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882893D" w14:textId="77777777" w:rsidR="00326601" w:rsidRDefault="00326601">
      <w:pPr>
        <w:pStyle w:val="Normal1"/>
        <w:widowControl w:val="0"/>
        <w:contextualSpacing w:val="0"/>
      </w:pPr>
    </w:p>
    <w:p w14:paraId="02D7AA6D" w14:textId="77777777" w:rsidR="00326601" w:rsidRDefault="00326601">
      <w:pPr>
        <w:pStyle w:val="Normal1"/>
        <w:widowControl w:val="0"/>
        <w:contextualSpacing w:val="0"/>
        <w:jc w:val="center"/>
      </w:pPr>
    </w:p>
    <w:p w14:paraId="26B1D318" w14:textId="77777777" w:rsidR="00326601" w:rsidRDefault="002D1E57">
      <w:pPr>
        <w:pStyle w:val="Normal1"/>
        <w:widowControl w:val="0"/>
        <w:contextualSpacing w:val="0"/>
        <w:jc w:val="center"/>
      </w:pPr>
      <w:r>
        <w:rPr>
          <w:rFonts w:ascii="Garamond" w:eastAsia="Garamond" w:hAnsi="Garamond" w:cs="Garamond"/>
          <w:sz w:val="22"/>
          <w:szCs w:val="22"/>
        </w:rPr>
        <w:t xml:space="preserve"> </w:t>
      </w:r>
    </w:p>
    <w:p w14:paraId="0EFBFBBE" w14:textId="77777777" w:rsidR="00326601" w:rsidRDefault="002D1E57">
      <w:pPr>
        <w:pStyle w:val="Normal1"/>
        <w:widowControl w:val="0"/>
        <w:contextualSpacing w:val="0"/>
        <w:jc w:val="center"/>
      </w:pPr>
      <w:r>
        <w:rPr>
          <w:rFonts w:ascii="Verdana" w:eastAsia="Verdana" w:hAnsi="Verdana" w:cs="Verdana"/>
          <w:b/>
          <w:sz w:val="40"/>
          <w:szCs w:val="40"/>
        </w:rPr>
        <w:t xml:space="preserve">THE PUBLIC SCHOOLS of BROOKLINE </w:t>
      </w:r>
    </w:p>
    <w:p w14:paraId="73F55F18" w14:textId="77777777" w:rsidR="00326601" w:rsidRDefault="002D1E57">
      <w:pPr>
        <w:pStyle w:val="Normal1"/>
        <w:widowControl w:val="0"/>
        <w:contextualSpacing w:val="0"/>
        <w:jc w:val="center"/>
      </w:pPr>
      <w:r>
        <w:rPr>
          <w:rFonts w:ascii="Verdana" w:eastAsia="Verdana" w:hAnsi="Verdana" w:cs="Verdana"/>
          <w:b/>
          <w:sz w:val="40"/>
          <w:szCs w:val="40"/>
        </w:rPr>
        <w:t xml:space="preserve"> </w:t>
      </w:r>
      <w:r>
        <w:rPr>
          <w:noProof/>
        </w:rPr>
        <w:drawing>
          <wp:inline distT="0" distB="0" distL="114300" distR="114300" wp14:anchorId="018C8BD9" wp14:editId="07DDA6B7">
            <wp:extent cx="1714500" cy="171450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9"/>
                    <a:srcRect/>
                    <a:stretch>
                      <a:fillRect/>
                    </a:stretch>
                  </pic:blipFill>
                  <pic:spPr>
                    <a:xfrm>
                      <a:off x="0" y="0"/>
                      <a:ext cx="1714500" cy="1714500"/>
                    </a:xfrm>
                    <a:prstGeom prst="rect">
                      <a:avLst/>
                    </a:prstGeom>
                    <a:ln/>
                  </pic:spPr>
                </pic:pic>
              </a:graphicData>
            </a:graphic>
          </wp:inline>
        </w:drawing>
      </w:r>
    </w:p>
    <w:p w14:paraId="274E08F7" w14:textId="77777777" w:rsidR="00326601" w:rsidRDefault="002D1E57">
      <w:pPr>
        <w:pStyle w:val="Normal1"/>
        <w:widowControl w:val="0"/>
        <w:contextualSpacing w:val="0"/>
      </w:pPr>
      <w:r>
        <w:rPr>
          <w:rFonts w:ascii="Verdana" w:eastAsia="Verdana" w:hAnsi="Verdana" w:cs="Verdana"/>
          <w:b/>
          <w:sz w:val="40"/>
          <w:szCs w:val="40"/>
        </w:rPr>
        <w:t xml:space="preserve"> </w:t>
      </w:r>
    </w:p>
    <w:p w14:paraId="77BABF46" w14:textId="77777777" w:rsidR="00326601" w:rsidRDefault="002D1E57">
      <w:pPr>
        <w:pStyle w:val="Normal1"/>
        <w:widowControl w:val="0"/>
        <w:contextualSpacing w:val="0"/>
      </w:pPr>
      <w:r>
        <w:rPr>
          <w:rFonts w:ascii="Verdana" w:eastAsia="Verdana" w:hAnsi="Verdana" w:cs="Verdana"/>
          <w:b/>
          <w:sz w:val="40"/>
          <w:szCs w:val="40"/>
        </w:rPr>
        <w:t xml:space="preserve"> </w:t>
      </w:r>
    </w:p>
    <w:p w14:paraId="5248CE93" w14:textId="77777777" w:rsidR="00326601" w:rsidRDefault="00326601">
      <w:pPr>
        <w:pStyle w:val="Normal1"/>
        <w:widowControl w:val="0"/>
        <w:contextualSpacing w:val="0"/>
      </w:pPr>
    </w:p>
    <w:p w14:paraId="4E29B7D7" w14:textId="77777777" w:rsidR="00326601" w:rsidRDefault="002D1E57">
      <w:pPr>
        <w:pStyle w:val="Normal1"/>
        <w:widowControl w:val="0"/>
        <w:contextualSpacing w:val="0"/>
      </w:pPr>
      <w:r>
        <w:rPr>
          <w:rFonts w:ascii="Verdana" w:eastAsia="Verdana" w:hAnsi="Verdana" w:cs="Verdana"/>
          <w:sz w:val="40"/>
          <w:szCs w:val="40"/>
        </w:rPr>
        <w:t xml:space="preserve"> </w:t>
      </w:r>
    </w:p>
    <w:p w14:paraId="317E9629" w14:textId="77777777" w:rsidR="00326601" w:rsidRDefault="002D1E57">
      <w:pPr>
        <w:pStyle w:val="Normal1"/>
        <w:widowControl w:val="0"/>
        <w:contextualSpacing w:val="0"/>
        <w:jc w:val="center"/>
      </w:pPr>
      <w:r>
        <w:rPr>
          <w:rFonts w:ascii="Verdana" w:eastAsia="Verdana" w:hAnsi="Verdana" w:cs="Verdana"/>
          <w:sz w:val="28"/>
          <w:szCs w:val="28"/>
        </w:rPr>
        <w:t xml:space="preserve">Educator Evaluation Agreement  </w:t>
      </w:r>
    </w:p>
    <w:p w14:paraId="605381AD" w14:textId="77777777" w:rsidR="00326601" w:rsidRDefault="002D1E57">
      <w:pPr>
        <w:pStyle w:val="Normal1"/>
        <w:widowControl w:val="0"/>
        <w:contextualSpacing w:val="0"/>
        <w:jc w:val="center"/>
      </w:pPr>
      <w:proofErr w:type="gramStart"/>
      <w:r>
        <w:rPr>
          <w:rFonts w:ascii="Verdana" w:eastAsia="Verdana" w:hAnsi="Verdana" w:cs="Verdana"/>
          <w:i/>
          <w:sz w:val="28"/>
          <w:szCs w:val="28"/>
        </w:rPr>
        <w:t>for</w:t>
      </w:r>
      <w:proofErr w:type="gramEnd"/>
      <w:r>
        <w:rPr>
          <w:rFonts w:ascii="Verdana" w:eastAsia="Verdana" w:hAnsi="Verdana" w:cs="Verdana"/>
          <w:i/>
          <w:sz w:val="28"/>
          <w:szCs w:val="28"/>
        </w:rPr>
        <w:t xml:space="preserve">  </w:t>
      </w:r>
    </w:p>
    <w:p w14:paraId="7EA2C16E" w14:textId="77777777" w:rsidR="00326601" w:rsidRDefault="002D1E57">
      <w:pPr>
        <w:pStyle w:val="Normal1"/>
        <w:widowControl w:val="0"/>
        <w:contextualSpacing w:val="0"/>
        <w:jc w:val="center"/>
      </w:pPr>
      <w:r>
        <w:rPr>
          <w:rFonts w:ascii="Verdana" w:eastAsia="Verdana" w:hAnsi="Verdana" w:cs="Verdana"/>
          <w:sz w:val="28"/>
          <w:szCs w:val="28"/>
        </w:rPr>
        <w:t xml:space="preserve">Brookline Educator Union Unit A Personnel </w:t>
      </w:r>
    </w:p>
    <w:p w14:paraId="44E39544" w14:textId="77777777" w:rsidR="00326601" w:rsidRDefault="002D1E57">
      <w:pPr>
        <w:pStyle w:val="Normal1"/>
        <w:widowControl w:val="0"/>
        <w:contextualSpacing w:val="0"/>
      </w:pPr>
      <w:r>
        <w:rPr>
          <w:rFonts w:ascii="Verdana" w:eastAsia="Verdana" w:hAnsi="Verdana" w:cs="Verdana"/>
          <w:sz w:val="40"/>
          <w:szCs w:val="40"/>
        </w:rPr>
        <w:t xml:space="preserve"> </w:t>
      </w:r>
    </w:p>
    <w:p w14:paraId="69E238BA" w14:textId="77777777" w:rsidR="00326601" w:rsidRDefault="002D1E57">
      <w:pPr>
        <w:pStyle w:val="Normal1"/>
        <w:widowControl w:val="0"/>
        <w:contextualSpacing w:val="0"/>
      </w:pPr>
      <w:r>
        <w:rPr>
          <w:rFonts w:ascii="Verdana" w:eastAsia="Verdana" w:hAnsi="Verdana" w:cs="Verdana"/>
          <w:sz w:val="32"/>
          <w:szCs w:val="32"/>
        </w:rPr>
        <w:t xml:space="preserve"> </w:t>
      </w:r>
    </w:p>
    <w:p w14:paraId="26A72E69" w14:textId="77777777" w:rsidR="00326601" w:rsidRDefault="002D1E57">
      <w:pPr>
        <w:pStyle w:val="Normal1"/>
        <w:widowControl w:val="0"/>
        <w:contextualSpacing w:val="0"/>
      </w:pPr>
      <w:r>
        <w:rPr>
          <w:rFonts w:ascii="Verdana" w:eastAsia="Verdana" w:hAnsi="Verdana" w:cs="Verdana"/>
          <w:sz w:val="32"/>
          <w:szCs w:val="32"/>
        </w:rPr>
        <w:t xml:space="preserve"> </w:t>
      </w:r>
    </w:p>
    <w:p w14:paraId="76AC28C4" w14:textId="77777777" w:rsidR="00326601" w:rsidRDefault="002D1E57">
      <w:pPr>
        <w:pStyle w:val="Normal1"/>
        <w:widowControl w:val="0"/>
        <w:contextualSpacing w:val="0"/>
      </w:pPr>
      <w:r>
        <w:rPr>
          <w:rFonts w:ascii="Verdana" w:eastAsia="Verdana" w:hAnsi="Verdana" w:cs="Verdana"/>
          <w:sz w:val="32"/>
          <w:szCs w:val="32"/>
        </w:rPr>
        <w:t xml:space="preserve"> </w:t>
      </w:r>
    </w:p>
    <w:p w14:paraId="45A4D100" w14:textId="77777777" w:rsidR="00326601" w:rsidRDefault="002D1E57">
      <w:pPr>
        <w:pStyle w:val="Normal1"/>
        <w:widowControl w:val="0"/>
        <w:contextualSpacing w:val="0"/>
      </w:pPr>
      <w:r>
        <w:rPr>
          <w:rFonts w:ascii="Verdana" w:eastAsia="Verdana" w:hAnsi="Verdana" w:cs="Verdana"/>
          <w:sz w:val="32"/>
          <w:szCs w:val="32"/>
        </w:rPr>
        <w:t xml:space="preserve"> </w:t>
      </w:r>
    </w:p>
    <w:p w14:paraId="5EF2D91F" w14:textId="77777777" w:rsidR="00326601" w:rsidRPr="00497F59" w:rsidRDefault="00441573">
      <w:pPr>
        <w:pStyle w:val="Normal1"/>
        <w:widowControl w:val="0"/>
        <w:contextualSpacing w:val="0"/>
        <w:jc w:val="center"/>
        <w:rPr>
          <w:color w:val="auto"/>
        </w:rPr>
      </w:pPr>
      <w:r>
        <w:rPr>
          <w:rFonts w:ascii="Verdana" w:eastAsia="Verdana" w:hAnsi="Verdana" w:cs="Verdana"/>
          <w:color w:val="auto"/>
          <w:sz w:val="32"/>
          <w:szCs w:val="32"/>
        </w:rPr>
        <w:t>March 2017</w:t>
      </w:r>
    </w:p>
    <w:p w14:paraId="25805839" w14:textId="77777777" w:rsidR="00326601" w:rsidRDefault="002D1E57">
      <w:pPr>
        <w:pStyle w:val="Normal1"/>
        <w:widowControl w:val="0"/>
        <w:contextualSpacing w:val="0"/>
      </w:pPr>
      <w:r>
        <w:rPr>
          <w:rFonts w:ascii="Garamond" w:eastAsia="Garamond" w:hAnsi="Garamond" w:cs="Garamond"/>
          <w:i/>
          <w:sz w:val="22"/>
          <w:szCs w:val="22"/>
        </w:rPr>
        <w:t xml:space="preserve"> </w:t>
      </w:r>
    </w:p>
    <w:p w14:paraId="47C55401" w14:textId="77777777" w:rsidR="00326601" w:rsidRDefault="002D1E57">
      <w:pPr>
        <w:pStyle w:val="Normal1"/>
        <w:widowControl w:val="0"/>
        <w:contextualSpacing w:val="0"/>
      </w:pPr>
      <w:r>
        <w:rPr>
          <w:rFonts w:ascii="Garamond" w:eastAsia="Garamond" w:hAnsi="Garamond" w:cs="Garamond"/>
          <w:i/>
          <w:sz w:val="22"/>
          <w:szCs w:val="22"/>
        </w:rPr>
        <w:t xml:space="preserve"> </w:t>
      </w:r>
    </w:p>
    <w:p w14:paraId="78348745" w14:textId="77777777" w:rsidR="00326601" w:rsidRDefault="002D1E57">
      <w:pPr>
        <w:pStyle w:val="Normal1"/>
        <w:widowControl w:val="0"/>
        <w:contextualSpacing w:val="0"/>
      </w:pPr>
      <w:r>
        <w:rPr>
          <w:rFonts w:ascii="Garamond" w:eastAsia="Garamond" w:hAnsi="Garamond" w:cs="Garamond"/>
          <w:i/>
          <w:sz w:val="22"/>
          <w:szCs w:val="22"/>
        </w:rPr>
        <w:t xml:space="preserve"> </w:t>
      </w:r>
    </w:p>
    <w:p w14:paraId="12366B43" w14:textId="77777777" w:rsidR="00326601" w:rsidRDefault="002D1E57">
      <w:pPr>
        <w:pStyle w:val="Normal1"/>
        <w:widowControl w:val="0"/>
        <w:contextualSpacing w:val="0"/>
      </w:pPr>
      <w:r>
        <w:rPr>
          <w:rFonts w:ascii="Garamond" w:eastAsia="Garamond" w:hAnsi="Garamond" w:cs="Garamond"/>
          <w:i/>
          <w:sz w:val="22"/>
          <w:szCs w:val="22"/>
        </w:rPr>
        <w:t xml:space="preserve"> </w:t>
      </w:r>
    </w:p>
    <w:p w14:paraId="4CBDB34B" w14:textId="77777777" w:rsidR="00326601" w:rsidRDefault="00326601">
      <w:pPr>
        <w:pStyle w:val="Normal1"/>
        <w:widowControl w:val="0"/>
        <w:contextualSpacing w:val="0"/>
        <w:jc w:val="center"/>
      </w:pPr>
    </w:p>
    <w:p w14:paraId="249428CD" w14:textId="77777777" w:rsidR="0012455D" w:rsidRDefault="002D1E57" w:rsidP="00A34035">
      <w:pPr>
        <w:pStyle w:val="Normal1"/>
      </w:pPr>
      <w:r>
        <w:br w:type="page"/>
      </w:r>
    </w:p>
    <w:sdt>
      <w:sdtPr>
        <w:rPr>
          <w:rFonts w:ascii="Times New Roman" w:eastAsia="Times New Roman" w:hAnsi="Times New Roman" w:cs="Times New Roman"/>
          <w:b w:val="0"/>
          <w:bCs w:val="0"/>
          <w:color w:val="000000"/>
          <w:sz w:val="20"/>
          <w:szCs w:val="20"/>
        </w:rPr>
        <w:id w:val="-1032882416"/>
        <w:docPartObj>
          <w:docPartGallery w:val="Table of Contents"/>
          <w:docPartUnique/>
        </w:docPartObj>
      </w:sdtPr>
      <w:sdtEndPr>
        <w:rPr>
          <w:noProof/>
        </w:rPr>
      </w:sdtEndPr>
      <w:sdtContent>
        <w:p w14:paraId="62EE112B" w14:textId="77777777" w:rsidR="0012455D" w:rsidRPr="00093E42" w:rsidRDefault="0012455D">
          <w:pPr>
            <w:pStyle w:val="TOCHeading"/>
            <w:rPr>
              <w:rFonts w:ascii="Garamond" w:hAnsi="Garamond"/>
              <w:color w:val="auto"/>
              <w:sz w:val="21"/>
              <w:szCs w:val="20"/>
            </w:rPr>
          </w:pPr>
          <w:r w:rsidRPr="00093E42">
            <w:rPr>
              <w:rFonts w:ascii="Garamond" w:hAnsi="Garamond"/>
              <w:color w:val="auto"/>
              <w:sz w:val="21"/>
              <w:szCs w:val="20"/>
            </w:rPr>
            <w:t>Table of Contents</w:t>
          </w:r>
        </w:p>
        <w:p w14:paraId="62159083" w14:textId="77777777" w:rsidR="0012455D" w:rsidRPr="00093E42" w:rsidRDefault="0012455D">
          <w:pPr>
            <w:pStyle w:val="TOC2"/>
            <w:tabs>
              <w:tab w:val="right" w:leader="dot" w:pos="8630"/>
            </w:tabs>
            <w:rPr>
              <w:rFonts w:asciiTheme="minorHAnsi" w:eastAsiaTheme="minorEastAsia" w:hAnsiTheme="minorHAnsi"/>
              <w:noProof/>
              <w:sz w:val="21"/>
            </w:rPr>
          </w:pPr>
          <w:r w:rsidRPr="00093E42">
            <w:rPr>
              <w:sz w:val="21"/>
            </w:rPr>
            <w:fldChar w:fldCharType="begin"/>
          </w:r>
          <w:r w:rsidRPr="00093E42">
            <w:rPr>
              <w:sz w:val="21"/>
            </w:rPr>
            <w:instrText xml:space="preserve"> TOC \o "1-3" \h \z \u </w:instrText>
          </w:r>
          <w:r w:rsidRPr="00093E42">
            <w:rPr>
              <w:sz w:val="21"/>
            </w:rPr>
            <w:fldChar w:fldCharType="separate"/>
          </w:r>
          <w:hyperlink w:anchor="_Toc478047481" w:history="1">
            <w:r w:rsidRPr="00093E42">
              <w:rPr>
                <w:rStyle w:val="Hyperlink"/>
                <w:noProof/>
                <w:sz w:val="21"/>
              </w:rPr>
              <w:t>Introduction</w:t>
            </w:r>
            <w:r w:rsidRPr="00093E42">
              <w:rPr>
                <w:noProof/>
                <w:webHidden/>
                <w:sz w:val="21"/>
              </w:rPr>
              <w:tab/>
            </w:r>
            <w:r w:rsidRPr="00093E42">
              <w:rPr>
                <w:noProof/>
                <w:webHidden/>
                <w:sz w:val="21"/>
              </w:rPr>
              <w:fldChar w:fldCharType="begin"/>
            </w:r>
            <w:r w:rsidRPr="00093E42">
              <w:rPr>
                <w:noProof/>
                <w:webHidden/>
                <w:sz w:val="21"/>
              </w:rPr>
              <w:instrText xml:space="preserve"> PAGEREF _Toc478047481 \h </w:instrText>
            </w:r>
            <w:r w:rsidRPr="00093E42">
              <w:rPr>
                <w:noProof/>
                <w:webHidden/>
                <w:sz w:val="21"/>
              </w:rPr>
            </w:r>
            <w:r w:rsidRPr="00093E42">
              <w:rPr>
                <w:noProof/>
                <w:webHidden/>
                <w:sz w:val="21"/>
              </w:rPr>
              <w:fldChar w:fldCharType="separate"/>
            </w:r>
            <w:r w:rsidR="007B67B3">
              <w:rPr>
                <w:noProof/>
                <w:webHidden/>
                <w:sz w:val="21"/>
              </w:rPr>
              <w:t>3</w:t>
            </w:r>
            <w:r w:rsidRPr="00093E42">
              <w:rPr>
                <w:noProof/>
                <w:webHidden/>
                <w:sz w:val="21"/>
              </w:rPr>
              <w:fldChar w:fldCharType="end"/>
            </w:r>
          </w:hyperlink>
        </w:p>
        <w:p w14:paraId="7055CF06" w14:textId="77777777" w:rsidR="0012455D" w:rsidRPr="00093E42" w:rsidRDefault="000A1B2C">
          <w:pPr>
            <w:pStyle w:val="TOC2"/>
            <w:tabs>
              <w:tab w:val="right" w:leader="dot" w:pos="8630"/>
            </w:tabs>
            <w:rPr>
              <w:rFonts w:asciiTheme="minorHAnsi" w:eastAsiaTheme="minorEastAsia" w:hAnsiTheme="minorHAnsi"/>
              <w:noProof/>
              <w:sz w:val="21"/>
            </w:rPr>
          </w:pPr>
          <w:hyperlink w:anchor="_Toc478047482" w:history="1">
            <w:r w:rsidR="0012455D" w:rsidRPr="00093E42">
              <w:rPr>
                <w:rStyle w:val="Hyperlink"/>
                <w:noProof/>
                <w:sz w:val="21"/>
              </w:rPr>
              <w:t>General Provisions</w:t>
            </w:r>
            <w:r w:rsidR="0012455D" w:rsidRPr="00093E42">
              <w:rPr>
                <w:noProof/>
                <w:webHidden/>
                <w:sz w:val="21"/>
              </w:rPr>
              <w:tab/>
            </w:r>
            <w:r w:rsidR="0012455D" w:rsidRPr="00093E42">
              <w:rPr>
                <w:noProof/>
                <w:webHidden/>
                <w:sz w:val="21"/>
              </w:rPr>
              <w:fldChar w:fldCharType="begin"/>
            </w:r>
            <w:r w:rsidR="0012455D" w:rsidRPr="00093E42">
              <w:rPr>
                <w:noProof/>
                <w:webHidden/>
                <w:sz w:val="21"/>
              </w:rPr>
              <w:instrText xml:space="preserve"> PAGEREF _Toc478047482 \h </w:instrText>
            </w:r>
            <w:r w:rsidR="0012455D" w:rsidRPr="00093E42">
              <w:rPr>
                <w:noProof/>
                <w:webHidden/>
                <w:sz w:val="21"/>
              </w:rPr>
            </w:r>
            <w:r w:rsidR="0012455D" w:rsidRPr="00093E42">
              <w:rPr>
                <w:noProof/>
                <w:webHidden/>
                <w:sz w:val="21"/>
              </w:rPr>
              <w:fldChar w:fldCharType="separate"/>
            </w:r>
            <w:r w:rsidR="007B67B3">
              <w:rPr>
                <w:noProof/>
                <w:webHidden/>
                <w:sz w:val="21"/>
              </w:rPr>
              <w:t>3</w:t>
            </w:r>
            <w:r w:rsidR="0012455D" w:rsidRPr="00093E42">
              <w:rPr>
                <w:noProof/>
                <w:webHidden/>
                <w:sz w:val="21"/>
              </w:rPr>
              <w:fldChar w:fldCharType="end"/>
            </w:r>
          </w:hyperlink>
        </w:p>
        <w:p w14:paraId="26F4066D" w14:textId="77777777" w:rsidR="0012455D" w:rsidRPr="00093E42" w:rsidRDefault="000A1B2C">
          <w:pPr>
            <w:pStyle w:val="TOC2"/>
            <w:tabs>
              <w:tab w:val="right" w:leader="dot" w:pos="8630"/>
            </w:tabs>
            <w:rPr>
              <w:rFonts w:asciiTheme="minorHAnsi" w:eastAsiaTheme="minorEastAsia" w:hAnsiTheme="minorHAnsi"/>
              <w:noProof/>
              <w:sz w:val="21"/>
            </w:rPr>
          </w:pPr>
          <w:hyperlink w:anchor="_Toc478047483" w:history="1">
            <w:r w:rsidR="0012455D" w:rsidRPr="00093E42">
              <w:rPr>
                <w:rStyle w:val="Hyperlink"/>
                <w:noProof/>
                <w:sz w:val="21"/>
              </w:rPr>
              <w:t>Evidence Used In Evaluation</w:t>
            </w:r>
            <w:r w:rsidR="0012455D" w:rsidRPr="00093E42">
              <w:rPr>
                <w:noProof/>
                <w:webHidden/>
                <w:sz w:val="21"/>
              </w:rPr>
              <w:tab/>
            </w:r>
            <w:r w:rsidR="0012455D" w:rsidRPr="00093E42">
              <w:rPr>
                <w:noProof/>
                <w:webHidden/>
                <w:sz w:val="21"/>
              </w:rPr>
              <w:fldChar w:fldCharType="begin"/>
            </w:r>
            <w:r w:rsidR="0012455D" w:rsidRPr="00093E42">
              <w:rPr>
                <w:noProof/>
                <w:webHidden/>
                <w:sz w:val="21"/>
              </w:rPr>
              <w:instrText xml:space="preserve"> PAGEREF _Toc478047483 \h </w:instrText>
            </w:r>
            <w:r w:rsidR="0012455D" w:rsidRPr="00093E42">
              <w:rPr>
                <w:noProof/>
                <w:webHidden/>
                <w:sz w:val="21"/>
              </w:rPr>
            </w:r>
            <w:r w:rsidR="0012455D" w:rsidRPr="00093E42">
              <w:rPr>
                <w:noProof/>
                <w:webHidden/>
                <w:sz w:val="21"/>
              </w:rPr>
              <w:fldChar w:fldCharType="separate"/>
            </w:r>
            <w:r w:rsidR="007B67B3">
              <w:rPr>
                <w:noProof/>
                <w:webHidden/>
                <w:sz w:val="21"/>
              </w:rPr>
              <w:t>4</w:t>
            </w:r>
            <w:r w:rsidR="0012455D" w:rsidRPr="00093E42">
              <w:rPr>
                <w:noProof/>
                <w:webHidden/>
                <w:sz w:val="21"/>
              </w:rPr>
              <w:fldChar w:fldCharType="end"/>
            </w:r>
          </w:hyperlink>
        </w:p>
        <w:p w14:paraId="7AA75724" w14:textId="77777777" w:rsidR="0012455D" w:rsidRPr="00093E42" w:rsidRDefault="000A1B2C">
          <w:pPr>
            <w:pStyle w:val="TOC2"/>
            <w:tabs>
              <w:tab w:val="right" w:leader="dot" w:pos="8630"/>
            </w:tabs>
            <w:rPr>
              <w:rFonts w:asciiTheme="minorHAnsi" w:eastAsiaTheme="minorEastAsia" w:hAnsiTheme="minorHAnsi"/>
              <w:noProof/>
              <w:sz w:val="21"/>
            </w:rPr>
          </w:pPr>
          <w:hyperlink w:anchor="_Toc478047484" w:history="1">
            <w:r w:rsidR="0012455D" w:rsidRPr="00093E42">
              <w:rPr>
                <w:rStyle w:val="Hyperlink"/>
                <w:noProof/>
                <w:sz w:val="21"/>
              </w:rPr>
              <w:t>Rubric</w:t>
            </w:r>
            <w:r w:rsidR="0012455D" w:rsidRPr="00093E42">
              <w:rPr>
                <w:noProof/>
                <w:webHidden/>
                <w:sz w:val="21"/>
              </w:rPr>
              <w:tab/>
            </w:r>
            <w:r w:rsidR="0012455D" w:rsidRPr="00093E42">
              <w:rPr>
                <w:noProof/>
                <w:webHidden/>
                <w:sz w:val="21"/>
              </w:rPr>
              <w:fldChar w:fldCharType="begin"/>
            </w:r>
            <w:r w:rsidR="0012455D" w:rsidRPr="00093E42">
              <w:rPr>
                <w:noProof/>
                <w:webHidden/>
                <w:sz w:val="21"/>
              </w:rPr>
              <w:instrText xml:space="preserve"> PAGEREF _Toc478047484 \h </w:instrText>
            </w:r>
            <w:r w:rsidR="0012455D" w:rsidRPr="00093E42">
              <w:rPr>
                <w:noProof/>
                <w:webHidden/>
                <w:sz w:val="21"/>
              </w:rPr>
            </w:r>
            <w:r w:rsidR="0012455D" w:rsidRPr="00093E42">
              <w:rPr>
                <w:noProof/>
                <w:webHidden/>
                <w:sz w:val="21"/>
              </w:rPr>
              <w:fldChar w:fldCharType="separate"/>
            </w:r>
            <w:r w:rsidR="007B67B3">
              <w:rPr>
                <w:noProof/>
                <w:webHidden/>
                <w:sz w:val="21"/>
              </w:rPr>
              <w:t>5</w:t>
            </w:r>
            <w:r w:rsidR="0012455D" w:rsidRPr="00093E42">
              <w:rPr>
                <w:noProof/>
                <w:webHidden/>
                <w:sz w:val="21"/>
              </w:rPr>
              <w:fldChar w:fldCharType="end"/>
            </w:r>
          </w:hyperlink>
        </w:p>
        <w:p w14:paraId="00C6EE3A" w14:textId="77777777" w:rsidR="0012455D" w:rsidRPr="00093E42" w:rsidRDefault="000A1B2C">
          <w:pPr>
            <w:pStyle w:val="TOC2"/>
            <w:tabs>
              <w:tab w:val="right" w:leader="dot" w:pos="8630"/>
            </w:tabs>
            <w:rPr>
              <w:rFonts w:asciiTheme="minorHAnsi" w:eastAsiaTheme="minorEastAsia" w:hAnsiTheme="minorHAnsi"/>
              <w:noProof/>
              <w:sz w:val="21"/>
            </w:rPr>
          </w:pPr>
          <w:hyperlink w:anchor="_Toc478047485" w:history="1">
            <w:r w:rsidR="0012455D" w:rsidRPr="00093E42">
              <w:rPr>
                <w:rStyle w:val="Hyperlink"/>
                <w:noProof/>
                <w:sz w:val="21"/>
              </w:rPr>
              <w:t>Rating Impact on Student Learning Growth</w:t>
            </w:r>
            <w:r w:rsidR="0012455D" w:rsidRPr="00093E42">
              <w:rPr>
                <w:noProof/>
                <w:webHidden/>
                <w:sz w:val="21"/>
              </w:rPr>
              <w:tab/>
            </w:r>
            <w:r w:rsidR="0012455D" w:rsidRPr="00093E42">
              <w:rPr>
                <w:noProof/>
                <w:webHidden/>
                <w:sz w:val="21"/>
              </w:rPr>
              <w:fldChar w:fldCharType="begin"/>
            </w:r>
            <w:r w:rsidR="0012455D" w:rsidRPr="00093E42">
              <w:rPr>
                <w:noProof/>
                <w:webHidden/>
                <w:sz w:val="21"/>
              </w:rPr>
              <w:instrText xml:space="preserve"> PAGEREF _Toc478047485 \h </w:instrText>
            </w:r>
            <w:r w:rsidR="0012455D" w:rsidRPr="00093E42">
              <w:rPr>
                <w:noProof/>
                <w:webHidden/>
                <w:sz w:val="21"/>
              </w:rPr>
            </w:r>
            <w:r w:rsidR="0012455D" w:rsidRPr="00093E42">
              <w:rPr>
                <w:noProof/>
                <w:webHidden/>
                <w:sz w:val="21"/>
              </w:rPr>
              <w:fldChar w:fldCharType="separate"/>
            </w:r>
            <w:r w:rsidR="007B67B3">
              <w:rPr>
                <w:noProof/>
                <w:webHidden/>
                <w:sz w:val="21"/>
              </w:rPr>
              <w:t>5</w:t>
            </w:r>
            <w:r w:rsidR="0012455D" w:rsidRPr="00093E42">
              <w:rPr>
                <w:noProof/>
                <w:webHidden/>
                <w:sz w:val="21"/>
              </w:rPr>
              <w:fldChar w:fldCharType="end"/>
            </w:r>
          </w:hyperlink>
        </w:p>
        <w:p w14:paraId="6AADDB25" w14:textId="77777777" w:rsidR="0012455D" w:rsidRPr="00093E42" w:rsidRDefault="000A1B2C">
          <w:pPr>
            <w:pStyle w:val="TOC2"/>
            <w:tabs>
              <w:tab w:val="right" w:leader="dot" w:pos="8630"/>
            </w:tabs>
            <w:rPr>
              <w:rFonts w:asciiTheme="minorHAnsi" w:eastAsiaTheme="minorEastAsia" w:hAnsiTheme="minorHAnsi"/>
              <w:noProof/>
              <w:sz w:val="21"/>
            </w:rPr>
          </w:pPr>
          <w:hyperlink w:anchor="_Toc478047486" w:history="1">
            <w:r w:rsidR="0012455D" w:rsidRPr="00093E42">
              <w:rPr>
                <w:rStyle w:val="Hyperlink"/>
                <w:noProof/>
                <w:sz w:val="21"/>
              </w:rPr>
              <w:t>Using Student Feedback in Educator Evaluation</w:t>
            </w:r>
            <w:r w:rsidR="0012455D" w:rsidRPr="00093E42">
              <w:rPr>
                <w:noProof/>
                <w:webHidden/>
                <w:sz w:val="21"/>
              </w:rPr>
              <w:tab/>
            </w:r>
            <w:r w:rsidR="0012455D" w:rsidRPr="00093E42">
              <w:rPr>
                <w:noProof/>
                <w:webHidden/>
                <w:sz w:val="21"/>
              </w:rPr>
              <w:fldChar w:fldCharType="begin"/>
            </w:r>
            <w:r w:rsidR="0012455D" w:rsidRPr="00093E42">
              <w:rPr>
                <w:noProof/>
                <w:webHidden/>
                <w:sz w:val="21"/>
              </w:rPr>
              <w:instrText xml:space="preserve"> PAGEREF _Toc478047486 \h </w:instrText>
            </w:r>
            <w:r w:rsidR="0012455D" w:rsidRPr="00093E42">
              <w:rPr>
                <w:noProof/>
                <w:webHidden/>
                <w:sz w:val="21"/>
              </w:rPr>
            </w:r>
            <w:r w:rsidR="0012455D" w:rsidRPr="00093E42">
              <w:rPr>
                <w:noProof/>
                <w:webHidden/>
                <w:sz w:val="21"/>
              </w:rPr>
              <w:fldChar w:fldCharType="separate"/>
            </w:r>
            <w:r w:rsidR="007B67B3">
              <w:rPr>
                <w:noProof/>
                <w:webHidden/>
                <w:sz w:val="21"/>
              </w:rPr>
              <w:t>5</w:t>
            </w:r>
            <w:r w:rsidR="0012455D" w:rsidRPr="00093E42">
              <w:rPr>
                <w:noProof/>
                <w:webHidden/>
                <w:sz w:val="21"/>
              </w:rPr>
              <w:fldChar w:fldCharType="end"/>
            </w:r>
          </w:hyperlink>
        </w:p>
        <w:p w14:paraId="2ABCFD80" w14:textId="77777777" w:rsidR="0012455D" w:rsidRPr="00093E42" w:rsidRDefault="000A1B2C">
          <w:pPr>
            <w:pStyle w:val="TOC2"/>
            <w:tabs>
              <w:tab w:val="right" w:leader="dot" w:pos="8630"/>
            </w:tabs>
            <w:rPr>
              <w:rFonts w:asciiTheme="minorHAnsi" w:eastAsiaTheme="minorEastAsia" w:hAnsiTheme="minorHAnsi"/>
              <w:noProof/>
              <w:sz w:val="21"/>
            </w:rPr>
          </w:pPr>
          <w:hyperlink w:anchor="_Toc478047487" w:history="1">
            <w:r w:rsidR="0012455D" w:rsidRPr="00093E42">
              <w:rPr>
                <w:rStyle w:val="Hyperlink"/>
                <w:noProof/>
                <w:sz w:val="21"/>
              </w:rPr>
              <w:t>Using Parent Feedback in Educator Evaluation</w:t>
            </w:r>
            <w:r w:rsidR="0012455D" w:rsidRPr="00093E42">
              <w:rPr>
                <w:noProof/>
                <w:webHidden/>
                <w:sz w:val="21"/>
              </w:rPr>
              <w:tab/>
            </w:r>
            <w:r w:rsidR="0012455D" w:rsidRPr="00093E42">
              <w:rPr>
                <w:noProof/>
                <w:webHidden/>
                <w:sz w:val="21"/>
              </w:rPr>
              <w:fldChar w:fldCharType="begin"/>
            </w:r>
            <w:r w:rsidR="0012455D" w:rsidRPr="00093E42">
              <w:rPr>
                <w:noProof/>
                <w:webHidden/>
                <w:sz w:val="21"/>
              </w:rPr>
              <w:instrText xml:space="preserve"> PAGEREF _Toc478047487 \h </w:instrText>
            </w:r>
            <w:r w:rsidR="0012455D" w:rsidRPr="00093E42">
              <w:rPr>
                <w:noProof/>
                <w:webHidden/>
                <w:sz w:val="21"/>
              </w:rPr>
            </w:r>
            <w:r w:rsidR="0012455D" w:rsidRPr="00093E42">
              <w:rPr>
                <w:noProof/>
                <w:webHidden/>
                <w:sz w:val="21"/>
              </w:rPr>
              <w:fldChar w:fldCharType="separate"/>
            </w:r>
            <w:r w:rsidR="007B67B3">
              <w:rPr>
                <w:noProof/>
                <w:webHidden/>
                <w:sz w:val="21"/>
              </w:rPr>
              <w:t>6</w:t>
            </w:r>
            <w:r w:rsidR="0012455D" w:rsidRPr="00093E42">
              <w:rPr>
                <w:noProof/>
                <w:webHidden/>
                <w:sz w:val="21"/>
              </w:rPr>
              <w:fldChar w:fldCharType="end"/>
            </w:r>
          </w:hyperlink>
        </w:p>
        <w:p w14:paraId="2F55DB63" w14:textId="77777777" w:rsidR="0012455D" w:rsidRPr="00093E42" w:rsidRDefault="000A1B2C">
          <w:pPr>
            <w:pStyle w:val="TOC2"/>
            <w:tabs>
              <w:tab w:val="right" w:leader="dot" w:pos="8630"/>
            </w:tabs>
            <w:rPr>
              <w:rFonts w:asciiTheme="minorHAnsi" w:eastAsiaTheme="minorEastAsia" w:hAnsiTheme="minorHAnsi"/>
              <w:noProof/>
              <w:sz w:val="21"/>
            </w:rPr>
          </w:pPr>
          <w:hyperlink w:anchor="_Toc478047488" w:history="1">
            <w:r w:rsidR="0012455D" w:rsidRPr="00093E42">
              <w:rPr>
                <w:rStyle w:val="Hyperlink"/>
                <w:noProof/>
                <w:sz w:val="21"/>
              </w:rPr>
              <w:t>District Determined Measures</w:t>
            </w:r>
            <w:r w:rsidR="0012455D" w:rsidRPr="00093E42">
              <w:rPr>
                <w:noProof/>
                <w:webHidden/>
                <w:sz w:val="21"/>
              </w:rPr>
              <w:tab/>
            </w:r>
            <w:r w:rsidR="0012455D" w:rsidRPr="00093E42">
              <w:rPr>
                <w:noProof/>
                <w:webHidden/>
                <w:sz w:val="21"/>
              </w:rPr>
              <w:fldChar w:fldCharType="begin"/>
            </w:r>
            <w:r w:rsidR="0012455D" w:rsidRPr="00093E42">
              <w:rPr>
                <w:noProof/>
                <w:webHidden/>
                <w:sz w:val="21"/>
              </w:rPr>
              <w:instrText xml:space="preserve"> PAGEREF _Toc478047488 \h </w:instrText>
            </w:r>
            <w:r w:rsidR="0012455D" w:rsidRPr="00093E42">
              <w:rPr>
                <w:noProof/>
                <w:webHidden/>
                <w:sz w:val="21"/>
              </w:rPr>
            </w:r>
            <w:r w:rsidR="0012455D" w:rsidRPr="00093E42">
              <w:rPr>
                <w:noProof/>
                <w:webHidden/>
                <w:sz w:val="21"/>
              </w:rPr>
              <w:fldChar w:fldCharType="separate"/>
            </w:r>
            <w:r w:rsidR="007B67B3">
              <w:rPr>
                <w:noProof/>
                <w:webHidden/>
                <w:sz w:val="21"/>
              </w:rPr>
              <w:t>6</w:t>
            </w:r>
            <w:r w:rsidR="0012455D" w:rsidRPr="00093E42">
              <w:rPr>
                <w:noProof/>
                <w:webHidden/>
                <w:sz w:val="21"/>
              </w:rPr>
              <w:fldChar w:fldCharType="end"/>
            </w:r>
          </w:hyperlink>
        </w:p>
        <w:p w14:paraId="0BCE2E2C" w14:textId="77777777" w:rsidR="0012455D" w:rsidRPr="00093E42" w:rsidRDefault="000A1B2C">
          <w:pPr>
            <w:pStyle w:val="TOC2"/>
            <w:tabs>
              <w:tab w:val="right" w:leader="dot" w:pos="8630"/>
            </w:tabs>
            <w:rPr>
              <w:rFonts w:asciiTheme="minorHAnsi" w:eastAsiaTheme="minorEastAsia" w:hAnsiTheme="minorHAnsi"/>
              <w:noProof/>
              <w:sz w:val="21"/>
            </w:rPr>
          </w:pPr>
          <w:hyperlink w:anchor="_Toc478047489" w:history="1">
            <w:r w:rsidR="0012455D" w:rsidRPr="00093E42">
              <w:rPr>
                <w:rStyle w:val="Hyperlink"/>
                <w:noProof/>
                <w:sz w:val="21"/>
              </w:rPr>
              <w:t>Other</w:t>
            </w:r>
            <w:r w:rsidR="0012455D" w:rsidRPr="00093E42">
              <w:rPr>
                <w:noProof/>
                <w:webHidden/>
                <w:sz w:val="21"/>
              </w:rPr>
              <w:tab/>
            </w:r>
            <w:r w:rsidR="0012455D" w:rsidRPr="00093E42">
              <w:rPr>
                <w:noProof/>
                <w:webHidden/>
                <w:sz w:val="21"/>
              </w:rPr>
              <w:fldChar w:fldCharType="begin"/>
            </w:r>
            <w:r w:rsidR="0012455D" w:rsidRPr="00093E42">
              <w:rPr>
                <w:noProof/>
                <w:webHidden/>
                <w:sz w:val="21"/>
              </w:rPr>
              <w:instrText xml:space="preserve"> PAGEREF _Toc478047489 \h </w:instrText>
            </w:r>
            <w:r w:rsidR="0012455D" w:rsidRPr="00093E42">
              <w:rPr>
                <w:noProof/>
                <w:webHidden/>
                <w:sz w:val="21"/>
              </w:rPr>
            </w:r>
            <w:r w:rsidR="0012455D" w:rsidRPr="00093E42">
              <w:rPr>
                <w:noProof/>
                <w:webHidden/>
                <w:sz w:val="21"/>
              </w:rPr>
              <w:fldChar w:fldCharType="separate"/>
            </w:r>
            <w:r w:rsidR="007B67B3">
              <w:rPr>
                <w:noProof/>
                <w:webHidden/>
                <w:sz w:val="21"/>
              </w:rPr>
              <w:t>6</w:t>
            </w:r>
            <w:r w:rsidR="0012455D" w:rsidRPr="00093E42">
              <w:rPr>
                <w:noProof/>
                <w:webHidden/>
                <w:sz w:val="21"/>
              </w:rPr>
              <w:fldChar w:fldCharType="end"/>
            </w:r>
          </w:hyperlink>
        </w:p>
        <w:p w14:paraId="7FCE1337" w14:textId="77777777" w:rsidR="0012455D" w:rsidRPr="00093E42" w:rsidRDefault="000A1B2C">
          <w:pPr>
            <w:pStyle w:val="TOC2"/>
            <w:tabs>
              <w:tab w:val="right" w:leader="dot" w:pos="8630"/>
            </w:tabs>
            <w:rPr>
              <w:rFonts w:asciiTheme="minorHAnsi" w:eastAsiaTheme="minorEastAsia" w:hAnsiTheme="minorHAnsi"/>
              <w:noProof/>
              <w:sz w:val="21"/>
            </w:rPr>
          </w:pPr>
          <w:hyperlink w:anchor="_Toc478047490" w:history="1">
            <w:r w:rsidR="0012455D" w:rsidRPr="00093E42">
              <w:rPr>
                <w:rStyle w:val="Hyperlink"/>
                <w:noProof/>
                <w:sz w:val="21"/>
              </w:rPr>
              <w:t>Evaluation Cycle: Training</w:t>
            </w:r>
            <w:r w:rsidR="0012455D" w:rsidRPr="00093E42">
              <w:rPr>
                <w:noProof/>
                <w:webHidden/>
                <w:sz w:val="21"/>
              </w:rPr>
              <w:tab/>
            </w:r>
            <w:r w:rsidR="0012455D" w:rsidRPr="00093E42">
              <w:rPr>
                <w:noProof/>
                <w:webHidden/>
                <w:sz w:val="21"/>
              </w:rPr>
              <w:fldChar w:fldCharType="begin"/>
            </w:r>
            <w:r w:rsidR="0012455D" w:rsidRPr="00093E42">
              <w:rPr>
                <w:noProof/>
                <w:webHidden/>
                <w:sz w:val="21"/>
              </w:rPr>
              <w:instrText xml:space="preserve"> PAGEREF _Toc478047490 \h </w:instrText>
            </w:r>
            <w:r w:rsidR="0012455D" w:rsidRPr="00093E42">
              <w:rPr>
                <w:noProof/>
                <w:webHidden/>
                <w:sz w:val="21"/>
              </w:rPr>
            </w:r>
            <w:r w:rsidR="0012455D" w:rsidRPr="00093E42">
              <w:rPr>
                <w:noProof/>
                <w:webHidden/>
                <w:sz w:val="21"/>
              </w:rPr>
              <w:fldChar w:fldCharType="separate"/>
            </w:r>
            <w:r w:rsidR="007B67B3">
              <w:rPr>
                <w:noProof/>
                <w:webHidden/>
                <w:sz w:val="21"/>
              </w:rPr>
              <w:t>7</w:t>
            </w:r>
            <w:r w:rsidR="0012455D" w:rsidRPr="00093E42">
              <w:rPr>
                <w:noProof/>
                <w:webHidden/>
                <w:sz w:val="21"/>
              </w:rPr>
              <w:fldChar w:fldCharType="end"/>
            </w:r>
          </w:hyperlink>
        </w:p>
        <w:p w14:paraId="1FC41EE4" w14:textId="77777777" w:rsidR="0012455D" w:rsidRPr="00093E42" w:rsidRDefault="000A1B2C">
          <w:pPr>
            <w:pStyle w:val="TOC2"/>
            <w:tabs>
              <w:tab w:val="right" w:leader="dot" w:pos="8630"/>
            </w:tabs>
            <w:rPr>
              <w:rFonts w:asciiTheme="minorHAnsi" w:eastAsiaTheme="minorEastAsia" w:hAnsiTheme="minorHAnsi"/>
              <w:noProof/>
              <w:sz w:val="21"/>
            </w:rPr>
          </w:pPr>
          <w:hyperlink w:anchor="_Toc478047491" w:history="1">
            <w:r w:rsidR="0012455D" w:rsidRPr="00093E42">
              <w:rPr>
                <w:rStyle w:val="Hyperlink"/>
                <w:noProof/>
                <w:sz w:val="21"/>
              </w:rPr>
              <w:t>Evaluation Cycle: Annual Orientation</w:t>
            </w:r>
            <w:r w:rsidR="0012455D" w:rsidRPr="00093E42">
              <w:rPr>
                <w:noProof/>
                <w:webHidden/>
                <w:sz w:val="21"/>
              </w:rPr>
              <w:tab/>
            </w:r>
            <w:r w:rsidR="0012455D" w:rsidRPr="00093E42">
              <w:rPr>
                <w:noProof/>
                <w:webHidden/>
                <w:sz w:val="21"/>
              </w:rPr>
              <w:fldChar w:fldCharType="begin"/>
            </w:r>
            <w:r w:rsidR="0012455D" w:rsidRPr="00093E42">
              <w:rPr>
                <w:noProof/>
                <w:webHidden/>
                <w:sz w:val="21"/>
              </w:rPr>
              <w:instrText xml:space="preserve"> PAGEREF _Toc478047491 \h </w:instrText>
            </w:r>
            <w:r w:rsidR="0012455D" w:rsidRPr="00093E42">
              <w:rPr>
                <w:noProof/>
                <w:webHidden/>
                <w:sz w:val="21"/>
              </w:rPr>
            </w:r>
            <w:r w:rsidR="0012455D" w:rsidRPr="00093E42">
              <w:rPr>
                <w:noProof/>
                <w:webHidden/>
                <w:sz w:val="21"/>
              </w:rPr>
              <w:fldChar w:fldCharType="separate"/>
            </w:r>
            <w:r w:rsidR="007B67B3">
              <w:rPr>
                <w:noProof/>
                <w:webHidden/>
                <w:sz w:val="21"/>
              </w:rPr>
              <w:t>7</w:t>
            </w:r>
            <w:r w:rsidR="0012455D" w:rsidRPr="00093E42">
              <w:rPr>
                <w:noProof/>
                <w:webHidden/>
                <w:sz w:val="21"/>
              </w:rPr>
              <w:fldChar w:fldCharType="end"/>
            </w:r>
          </w:hyperlink>
        </w:p>
        <w:p w14:paraId="41E1D8AF" w14:textId="77777777" w:rsidR="0012455D" w:rsidRPr="00093E42" w:rsidRDefault="000A1B2C">
          <w:pPr>
            <w:pStyle w:val="TOC2"/>
            <w:tabs>
              <w:tab w:val="right" w:leader="dot" w:pos="8630"/>
            </w:tabs>
            <w:rPr>
              <w:rFonts w:asciiTheme="minorHAnsi" w:eastAsiaTheme="minorEastAsia" w:hAnsiTheme="minorHAnsi"/>
              <w:noProof/>
              <w:sz w:val="21"/>
            </w:rPr>
          </w:pPr>
          <w:hyperlink w:anchor="_Toc478047492" w:history="1">
            <w:r w:rsidR="0012455D" w:rsidRPr="00093E42">
              <w:rPr>
                <w:rStyle w:val="Hyperlink"/>
                <w:noProof/>
                <w:sz w:val="21"/>
              </w:rPr>
              <w:t>Evaluation Cycle: Self-Assessment</w:t>
            </w:r>
            <w:r w:rsidR="0012455D" w:rsidRPr="00093E42">
              <w:rPr>
                <w:noProof/>
                <w:webHidden/>
                <w:sz w:val="21"/>
              </w:rPr>
              <w:tab/>
            </w:r>
            <w:r w:rsidR="0012455D" w:rsidRPr="00093E42">
              <w:rPr>
                <w:noProof/>
                <w:webHidden/>
                <w:sz w:val="21"/>
              </w:rPr>
              <w:fldChar w:fldCharType="begin"/>
            </w:r>
            <w:r w:rsidR="0012455D" w:rsidRPr="00093E42">
              <w:rPr>
                <w:noProof/>
                <w:webHidden/>
                <w:sz w:val="21"/>
              </w:rPr>
              <w:instrText xml:space="preserve"> PAGEREF _Toc478047492 \h </w:instrText>
            </w:r>
            <w:r w:rsidR="0012455D" w:rsidRPr="00093E42">
              <w:rPr>
                <w:noProof/>
                <w:webHidden/>
                <w:sz w:val="21"/>
              </w:rPr>
            </w:r>
            <w:r w:rsidR="0012455D" w:rsidRPr="00093E42">
              <w:rPr>
                <w:noProof/>
                <w:webHidden/>
                <w:sz w:val="21"/>
              </w:rPr>
              <w:fldChar w:fldCharType="separate"/>
            </w:r>
            <w:r w:rsidR="007B67B3">
              <w:rPr>
                <w:noProof/>
                <w:webHidden/>
                <w:sz w:val="21"/>
              </w:rPr>
              <w:t>7</w:t>
            </w:r>
            <w:r w:rsidR="0012455D" w:rsidRPr="00093E42">
              <w:rPr>
                <w:noProof/>
                <w:webHidden/>
                <w:sz w:val="21"/>
              </w:rPr>
              <w:fldChar w:fldCharType="end"/>
            </w:r>
          </w:hyperlink>
        </w:p>
        <w:p w14:paraId="104292D6" w14:textId="77777777" w:rsidR="0012455D" w:rsidRPr="00093E42" w:rsidRDefault="000A1B2C">
          <w:pPr>
            <w:pStyle w:val="TOC2"/>
            <w:tabs>
              <w:tab w:val="right" w:leader="dot" w:pos="8630"/>
            </w:tabs>
            <w:rPr>
              <w:rFonts w:asciiTheme="minorHAnsi" w:eastAsiaTheme="minorEastAsia" w:hAnsiTheme="minorHAnsi"/>
              <w:noProof/>
              <w:sz w:val="21"/>
            </w:rPr>
          </w:pPr>
          <w:hyperlink w:anchor="_Toc478047493" w:history="1">
            <w:r w:rsidR="0012455D" w:rsidRPr="00093E42">
              <w:rPr>
                <w:rStyle w:val="Hyperlink"/>
                <w:noProof/>
                <w:sz w:val="21"/>
              </w:rPr>
              <w:t>Evaluation Cycle: Goal Setting and Development of the Educator Plan</w:t>
            </w:r>
            <w:r w:rsidR="0012455D" w:rsidRPr="00093E42">
              <w:rPr>
                <w:noProof/>
                <w:webHidden/>
                <w:sz w:val="21"/>
              </w:rPr>
              <w:tab/>
            </w:r>
            <w:r w:rsidR="0012455D" w:rsidRPr="00093E42">
              <w:rPr>
                <w:noProof/>
                <w:webHidden/>
                <w:sz w:val="21"/>
              </w:rPr>
              <w:fldChar w:fldCharType="begin"/>
            </w:r>
            <w:r w:rsidR="0012455D" w:rsidRPr="00093E42">
              <w:rPr>
                <w:noProof/>
                <w:webHidden/>
                <w:sz w:val="21"/>
              </w:rPr>
              <w:instrText xml:space="preserve"> PAGEREF _Toc478047493 \h </w:instrText>
            </w:r>
            <w:r w:rsidR="0012455D" w:rsidRPr="00093E42">
              <w:rPr>
                <w:noProof/>
                <w:webHidden/>
                <w:sz w:val="21"/>
              </w:rPr>
            </w:r>
            <w:r w:rsidR="0012455D" w:rsidRPr="00093E42">
              <w:rPr>
                <w:noProof/>
                <w:webHidden/>
                <w:sz w:val="21"/>
              </w:rPr>
              <w:fldChar w:fldCharType="separate"/>
            </w:r>
            <w:r w:rsidR="007B67B3">
              <w:rPr>
                <w:noProof/>
                <w:webHidden/>
                <w:sz w:val="21"/>
              </w:rPr>
              <w:t>7</w:t>
            </w:r>
            <w:r w:rsidR="0012455D" w:rsidRPr="00093E42">
              <w:rPr>
                <w:noProof/>
                <w:webHidden/>
                <w:sz w:val="21"/>
              </w:rPr>
              <w:fldChar w:fldCharType="end"/>
            </w:r>
          </w:hyperlink>
        </w:p>
        <w:p w14:paraId="6507C660" w14:textId="77777777" w:rsidR="0012455D" w:rsidRPr="00093E42" w:rsidRDefault="000A1B2C">
          <w:pPr>
            <w:pStyle w:val="TOC2"/>
            <w:tabs>
              <w:tab w:val="right" w:leader="dot" w:pos="8630"/>
            </w:tabs>
            <w:rPr>
              <w:rFonts w:asciiTheme="minorHAnsi" w:eastAsiaTheme="minorEastAsia" w:hAnsiTheme="minorHAnsi"/>
              <w:noProof/>
              <w:sz w:val="21"/>
            </w:rPr>
          </w:pPr>
          <w:hyperlink w:anchor="_Toc478047494" w:history="1">
            <w:r w:rsidR="00093E42" w:rsidRPr="00093E42">
              <w:rPr>
                <w:rStyle w:val="Hyperlink"/>
                <w:noProof/>
                <w:sz w:val="21"/>
              </w:rPr>
              <w:t xml:space="preserve">Evaluation Cycle: </w:t>
            </w:r>
            <w:r w:rsidR="0012455D" w:rsidRPr="00093E42">
              <w:rPr>
                <w:rStyle w:val="Hyperlink"/>
                <w:noProof/>
                <w:sz w:val="21"/>
              </w:rPr>
              <w:t xml:space="preserve">Observation of Practice </w:t>
            </w:r>
            <w:r w:rsidR="00093E42" w:rsidRPr="00093E42">
              <w:rPr>
                <w:rStyle w:val="Hyperlink"/>
                <w:noProof/>
                <w:sz w:val="21"/>
              </w:rPr>
              <w:t>&amp;</w:t>
            </w:r>
            <w:r w:rsidR="0012455D" w:rsidRPr="00093E42">
              <w:rPr>
                <w:rStyle w:val="Hyperlink"/>
                <w:noProof/>
                <w:sz w:val="21"/>
              </w:rPr>
              <w:t xml:space="preserve"> Examination of Artifacts – Educators without PTS</w:t>
            </w:r>
            <w:r w:rsidR="0012455D" w:rsidRPr="00093E42">
              <w:rPr>
                <w:noProof/>
                <w:webHidden/>
                <w:sz w:val="21"/>
              </w:rPr>
              <w:tab/>
            </w:r>
            <w:r w:rsidR="0012455D" w:rsidRPr="00093E42">
              <w:rPr>
                <w:noProof/>
                <w:webHidden/>
                <w:sz w:val="21"/>
              </w:rPr>
              <w:fldChar w:fldCharType="begin"/>
            </w:r>
            <w:r w:rsidR="0012455D" w:rsidRPr="00093E42">
              <w:rPr>
                <w:noProof/>
                <w:webHidden/>
                <w:sz w:val="21"/>
              </w:rPr>
              <w:instrText xml:space="preserve"> PAGEREF _Toc478047494 \h </w:instrText>
            </w:r>
            <w:r w:rsidR="0012455D" w:rsidRPr="00093E42">
              <w:rPr>
                <w:noProof/>
                <w:webHidden/>
                <w:sz w:val="21"/>
              </w:rPr>
            </w:r>
            <w:r w:rsidR="0012455D" w:rsidRPr="00093E42">
              <w:rPr>
                <w:noProof/>
                <w:webHidden/>
                <w:sz w:val="21"/>
              </w:rPr>
              <w:fldChar w:fldCharType="separate"/>
            </w:r>
            <w:r w:rsidR="007B67B3">
              <w:rPr>
                <w:noProof/>
                <w:webHidden/>
                <w:sz w:val="21"/>
              </w:rPr>
              <w:t>9</w:t>
            </w:r>
            <w:r w:rsidR="0012455D" w:rsidRPr="00093E42">
              <w:rPr>
                <w:noProof/>
                <w:webHidden/>
                <w:sz w:val="21"/>
              </w:rPr>
              <w:fldChar w:fldCharType="end"/>
            </w:r>
          </w:hyperlink>
        </w:p>
        <w:p w14:paraId="76523846" w14:textId="77777777" w:rsidR="0012455D" w:rsidRPr="00093E42" w:rsidRDefault="000A1B2C">
          <w:pPr>
            <w:pStyle w:val="TOC2"/>
            <w:tabs>
              <w:tab w:val="right" w:leader="dot" w:pos="8630"/>
            </w:tabs>
            <w:rPr>
              <w:rFonts w:asciiTheme="minorHAnsi" w:eastAsiaTheme="minorEastAsia" w:hAnsiTheme="minorHAnsi"/>
              <w:noProof/>
              <w:sz w:val="21"/>
            </w:rPr>
          </w:pPr>
          <w:hyperlink w:anchor="_Toc478047495" w:history="1">
            <w:r w:rsidR="0012455D" w:rsidRPr="00093E42">
              <w:rPr>
                <w:rStyle w:val="Hyperlink"/>
                <w:noProof/>
                <w:sz w:val="21"/>
              </w:rPr>
              <w:t>Evaluation C</w:t>
            </w:r>
            <w:r w:rsidR="00093E42" w:rsidRPr="00093E42">
              <w:rPr>
                <w:rStyle w:val="Hyperlink"/>
                <w:noProof/>
                <w:sz w:val="21"/>
              </w:rPr>
              <w:t>ycle: Observation of Practice &amp;</w:t>
            </w:r>
            <w:r w:rsidR="0012455D" w:rsidRPr="00093E42">
              <w:rPr>
                <w:rStyle w:val="Hyperlink"/>
                <w:noProof/>
                <w:sz w:val="21"/>
              </w:rPr>
              <w:t xml:space="preserve"> Examination of Artifacts – Educators with PTS</w:t>
            </w:r>
            <w:r w:rsidR="0012455D" w:rsidRPr="00093E42">
              <w:rPr>
                <w:noProof/>
                <w:webHidden/>
                <w:sz w:val="21"/>
              </w:rPr>
              <w:tab/>
            </w:r>
            <w:r w:rsidR="0012455D" w:rsidRPr="00093E42">
              <w:rPr>
                <w:noProof/>
                <w:webHidden/>
                <w:sz w:val="21"/>
              </w:rPr>
              <w:fldChar w:fldCharType="begin"/>
            </w:r>
            <w:r w:rsidR="0012455D" w:rsidRPr="00093E42">
              <w:rPr>
                <w:noProof/>
                <w:webHidden/>
                <w:sz w:val="21"/>
              </w:rPr>
              <w:instrText xml:space="preserve"> PAGEREF _Toc478047495 \h </w:instrText>
            </w:r>
            <w:r w:rsidR="0012455D" w:rsidRPr="00093E42">
              <w:rPr>
                <w:noProof/>
                <w:webHidden/>
                <w:sz w:val="21"/>
              </w:rPr>
            </w:r>
            <w:r w:rsidR="0012455D" w:rsidRPr="00093E42">
              <w:rPr>
                <w:noProof/>
                <w:webHidden/>
                <w:sz w:val="21"/>
              </w:rPr>
              <w:fldChar w:fldCharType="separate"/>
            </w:r>
            <w:r w:rsidR="007B67B3">
              <w:rPr>
                <w:noProof/>
                <w:webHidden/>
                <w:sz w:val="21"/>
              </w:rPr>
              <w:t>10</w:t>
            </w:r>
            <w:r w:rsidR="0012455D" w:rsidRPr="00093E42">
              <w:rPr>
                <w:noProof/>
                <w:webHidden/>
                <w:sz w:val="21"/>
              </w:rPr>
              <w:fldChar w:fldCharType="end"/>
            </w:r>
          </w:hyperlink>
        </w:p>
        <w:p w14:paraId="4B45C8BE" w14:textId="77777777" w:rsidR="0012455D" w:rsidRPr="00093E42" w:rsidRDefault="000A1B2C">
          <w:pPr>
            <w:pStyle w:val="TOC2"/>
            <w:tabs>
              <w:tab w:val="right" w:leader="dot" w:pos="8630"/>
            </w:tabs>
            <w:rPr>
              <w:rFonts w:asciiTheme="minorHAnsi" w:eastAsiaTheme="minorEastAsia" w:hAnsiTheme="minorHAnsi"/>
              <w:noProof/>
              <w:sz w:val="21"/>
            </w:rPr>
          </w:pPr>
          <w:hyperlink w:anchor="_Toc478047496" w:history="1">
            <w:r w:rsidR="0012455D" w:rsidRPr="00093E42">
              <w:rPr>
                <w:rStyle w:val="Hyperlink"/>
                <w:noProof/>
                <w:sz w:val="21"/>
              </w:rPr>
              <w:t>Evaluation Cycle: Observations</w:t>
            </w:r>
            <w:r w:rsidR="0012455D" w:rsidRPr="00093E42">
              <w:rPr>
                <w:noProof/>
                <w:webHidden/>
                <w:sz w:val="21"/>
              </w:rPr>
              <w:tab/>
            </w:r>
            <w:r w:rsidR="0012455D" w:rsidRPr="00093E42">
              <w:rPr>
                <w:noProof/>
                <w:webHidden/>
                <w:sz w:val="21"/>
              </w:rPr>
              <w:fldChar w:fldCharType="begin"/>
            </w:r>
            <w:r w:rsidR="0012455D" w:rsidRPr="00093E42">
              <w:rPr>
                <w:noProof/>
                <w:webHidden/>
                <w:sz w:val="21"/>
              </w:rPr>
              <w:instrText xml:space="preserve"> PAGEREF _Toc478047496 \h </w:instrText>
            </w:r>
            <w:r w:rsidR="0012455D" w:rsidRPr="00093E42">
              <w:rPr>
                <w:noProof/>
                <w:webHidden/>
                <w:sz w:val="21"/>
              </w:rPr>
            </w:r>
            <w:r w:rsidR="0012455D" w:rsidRPr="00093E42">
              <w:rPr>
                <w:noProof/>
                <w:webHidden/>
                <w:sz w:val="21"/>
              </w:rPr>
              <w:fldChar w:fldCharType="separate"/>
            </w:r>
            <w:r w:rsidR="007B67B3">
              <w:rPr>
                <w:noProof/>
                <w:webHidden/>
                <w:sz w:val="21"/>
              </w:rPr>
              <w:t>11</w:t>
            </w:r>
            <w:r w:rsidR="0012455D" w:rsidRPr="00093E42">
              <w:rPr>
                <w:noProof/>
                <w:webHidden/>
                <w:sz w:val="21"/>
              </w:rPr>
              <w:fldChar w:fldCharType="end"/>
            </w:r>
          </w:hyperlink>
        </w:p>
        <w:p w14:paraId="4F330FD7" w14:textId="77777777" w:rsidR="0012455D" w:rsidRPr="00093E42" w:rsidRDefault="000A1B2C">
          <w:pPr>
            <w:pStyle w:val="TOC2"/>
            <w:tabs>
              <w:tab w:val="right" w:leader="dot" w:pos="8630"/>
            </w:tabs>
            <w:rPr>
              <w:rFonts w:asciiTheme="minorHAnsi" w:eastAsiaTheme="minorEastAsia" w:hAnsiTheme="minorHAnsi"/>
              <w:noProof/>
              <w:sz w:val="21"/>
            </w:rPr>
          </w:pPr>
          <w:hyperlink w:anchor="_Toc478047497" w:history="1">
            <w:r w:rsidR="0012455D" w:rsidRPr="00093E42">
              <w:rPr>
                <w:rStyle w:val="Hyperlink"/>
                <w:noProof/>
                <w:sz w:val="21"/>
              </w:rPr>
              <w:t>Evaluation Cycle:  Formative Assessment</w:t>
            </w:r>
            <w:r w:rsidR="0012455D" w:rsidRPr="00093E42">
              <w:rPr>
                <w:noProof/>
                <w:webHidden/>
                <w:sz w:val="21"/>
              </w:rPr>
              <w:tab/>
            </w:r>
            <w:r w:rsidR="0012455D" w:rsidRPr="00093E42">
              <w:rPr>
                <w:noProof/>
                <w:webHidden/>
                <w:sz w:val="21"/>
              </w:rPr>
              <w:fldChar w:fldCharType="begin"/>
            </w:r>
            <w:r w:rsidR="0012455D" w:rsidRPr="00093E42">
              <w:rPr>
                <w:noProof/>
                <w:webHidden/>
                <w:sz w:val="21"/>
              </w:rPr>
              <w:instrText xml:space="preserve"> PAGEREF _Toc478047497 \h </w:instrText>
            </w:r>
            <w:r w:rsidR="0012455D" w:rsidRPr="00093E42">
              <w:rPr>
                <w:noProof/>
                <w:webHidden/>
                <w:sz w:val="21"/>
              </w:rPr>
            </w:r>
            <w:r w:rsidR="0012455D" w:rsidRPr="00093E42">
              <w:rPr>
                <w:noProof/>
                <w:webHidden/>
                <w:sz w:val="21"/>
              </w:rPr>
              <w:fldChar w:fldCharType="separate"/>
            </w:r>
            <w:r w:rsidR="007B67B3">
              <w:rPr>
                <w:noProof/>
                <w:webHidden/>
                <w:sz w:val="21"/>
              </w:rPr>
              <w:t>12</w:t>
            </w:r>
            <w:r w:rsidR="0012455D" w:rsidRPr="00093E42">
              <w:rPr>
                <w:noProof/>
                <w:webHidden/>
                <w:sz w:val="21"/>
              </w:rPr>
              <w:fldChar w:fldCharType="end"/>
            </w:r>
          </w:hyperlink>
        </w:p>
        <w:p w14:paraId="74F39DBE" w14:textId="77777777" w:rsidR="0012455D" w:rsidRPr="00093E42" w:rsidRDefault="000A1B2C">
          <w:pPr>
            <w:pStyle w:val="TOC2"/>
            <w:tabs>
              <w:tab w:val="right" w:leader="dot" w:pos="8630"/>
            </w:tabs>
            <w:rPr>
              <w:rFonts w:asciiTheme="minorHAnsi" w:eastAsiaTheme="minorEastAsia" w:hAnsiTheme="minorHAnsi"/>
              <w:noProof/>
              <w:sz w:val="21"/>
            </w:rPr>
          </w:pPr>
          <w:hyperlink w:anchor="_Toc478047498" w:history="1">
            <w:r w:rsidR="0012455D" w:rsidRPr="00093E42">
              <w:rPr>
                <w:rStyle w:val="Hyperlink"/>
                <w:noProof/>
                <w:sz w:val="21"/>
              </w:rPr>
              <w:t>Evaluation Cycle: February Letters for Educators without Professional Status</w:t>
            </w:r>
            <w:r w:rsidR="0012455D" w:rsidRPr="00093E42">
              <w:rPr>
                <w:noProof/>
                <w:webHidden/>
                <w:sz w:val="21"/>
              </w:rPr>
              <w:tab/>
            </w:r>
            <w:r w:rsidR="0012455D" w:rsidRPr="00093E42">
              <w:rPr>
                <w:noProof/>
                <w:webHidden/>
                <w:sz w:val="21"/>
              </w:rPr>
              <w:fldChar w:fldCharType="begin"/>
            </w:r>
            <w:r w:rsidR="0012455D" w:rsidRPr="00093E42">
              <w:rPr>
                <w:noProof/>
                <w:webHidden/>
                <w:sz w:val="21"/>
              </w:rPr>
              <w:instrText xml:space="preserve"> PAGEREF _Toc478047498 \h </w:instrText>
            </w:r>
            <w:r w:rsidR="0012455D" w:rsidRPr="00093E42">
              <w:rPr>
                <w:noProof/>
                <w:webHidden/>
                <w:sz w:val="21"/>
              </w:rPr>
            </w:r>
            <w:r w:rsidR="0012455D" w:rsidRPr="00093E42">
              <w:rPr>
                <w:noProof/>
                <w:webHidden/>
                <w:sz w:val="21"/>
              </w:rPr>
              <w:fldChar w:fldCharType="separate"/>
            </w:r>
            <w:r w:rsidR="007B67B3">
              <w:rPr>
                <w:noProof/>
                <w:webHidden/>
                <w:sz w:val="21"/>
              </w:rPr>
              <w:t>13</w:t>
            </w:r>
            <w:r w:rsidR="0012455D" w:rsidRPr="00093E42">
              <w:rPr>
                <w:noProof/>
                <w:webHidden/>
                <w:sz w:val="21"/>
              </w:rPr>
              <w:fldChar w:fldCharType="end"/>
            </w:r>
          </w:hyperlink>
        </w:p>
        <w:p w14:paraId="40F77EC8" w14:textId="77777777" w:rsidR="0012455D" w:rsidRPr="00093E42" w:rsidRDefault="000A1B2C">
          <w:pPr>
            <w:pStyle w:val="TOC2"/>
            <w:tabs>
              <w:tab w:val="right" w:leader="dot" w:pos="8630"/>
            </w:tabs>
            <w:rPr>
              <w:rFonts w:asciiTheme="minorHAnsi" w:eastAsiaTheme="minorEastAsia" w:hAnsiTheme="minorHAnsi"/>
              <w:noProof/>
              <w:sz w:val="21"/>
            </w:rPr>
          </w:pPr>
          <w:hyperlink w:anchor="_Toc478047499" w:history="1">
            <w:r w:rsidR="0012455D" w:rsidRPr="00093E42">
              <w:rPr>
                <w:rStyle w:val="Hyperlink"/>
                <w:noProof/>
                <w:sz w:val="21"/>
              </w:rPr>
              <w:t>Evaluation Cycle:  Summative Evaluation</w:t>
            </w:r>
            <w:r w:rsidR="0012455D" w:rsidRPr="00093E42">
              <w:rPr>
                <w:noProof/>
                <w:webHidden/>
                <w:sz w:val="21"/>
              </w:rPr>
              <w:tab/>
            </w:r>
            <w:r w:rsidR="0012455D" w:rsidRPr="00093E42">
              <w:rPr>
                <w:noProof/>
                <w:webHidden/>
                <w:sz w:val="21"/>
              </w:rPr>
              <w:fldChar w:fldCharType="begin"/>
            </w:r>
            <w:r w:rsidR="0012455D" w:rsidRPr="00093E42">
              <w:rPr>
                <w:noProof/>
                <w:webHidden/>
                <w:sz w:val="21"/>
              </w:rPr>
              <w:instrText xml:space="preserve"> PAGEREF _Toc478047499 \h </w:instrText>
            </w:r>
            <w:r w:rsidR="0012455D" w:rsidRPr="00093E42">
              <w:rPr>
                <w:noProof/>
                <w:webHidden/>
                <w:sz w:val="21"/>
              </w:rPr>
            </w:r>
            <w:r w:rsidR="0012455D" w:rsidRPr="00093E42">
              <w:rPr>
                <w:noProof/>
                <w:webHidden/>
                <w:sz w:val="21"/>
              </w:rPr>
              <w:fldChar w:fldCharType="separate"/>
            </w:r>
            <w:r w:rsidR="007B67B3">
              <w:rPr>
                <w:noProof/>
                <w:webHidden/>
                <w:sz w:val="21"/>
              </w:rPr>
              <w:t>14</w:t>
            </w:r>
            <w:r w:rsidR="0012455D" w:rsidRPr="00093E42">
              <w:rPr>
                <w:noProof/>
                <w:webHidden/>
                <w:sz w:val="21"/>
              </w:rPr>
              <w:fldChar w:fldCharType="end"/>
            </w:r>
          </w:hyperlink>
        </w:p>
        <w:p w14:paraId="71C782C3" w14:textId="77777777" w:rsidR="0012455D" w:rsidRPr="00093E42" w:rsidRDefault="000A1B2C">
          <w:pPr>
            <w:pStyle w:val="TOC2"/>
            <w:tabs>
              <w:tab w:val="right" w:leader="dot" w:pos="8630"/>
            </w:tabs>
            <w:rPr>
              <w:rFonts w:asciiTheme="minorHAnsi" w:eastAsiaTheme="minorEastAsia" w:hAnsiTheme="minorHAnsi"/>
              <w:noProof/>
              <w:sz w:val="21"/>
            </w:rPr>
          </w:pPr>
          <w:hyperlink w:anchor="_Toc478047500" w:history="1">
            <w:r w:rsidR="0012455D" w:rsidRPr="00093E42">
              <w:rPr>
                <w:rStyle w:val="Hyperlink"/>
                <w:noProof/>
                <w:sz w:val="21"/>
              </w:rPr>
              <w:t>Evaluation Cycle: Formative or Summative Evaluation of Needs Improvement or Unsatisfactory for Educators with PTS</w:t>
            </w:r>
            <w:r w:rsidR="0012455D" w:rsidRPr="00093E42">
              <w:rPr>
                <w:noProof/>
                <w:webHidden/>
                <w:sz w:val="21"/>
              </w:rPr>
              <w:tab/>
            </w:r>
            <w:r w:rsidR="0012455D" w:rsidRPr="00093E42">
              <w:rPr>
                <w:noProof/>
                <w:webHidden/>
                <w:sz w:val="21"/>
              </w:rPr>
              <w:fldChar w:fldCharType="begin"/>
            </w:r>
            <w:r w:rsidR="0012455D" w:rsidRPr="00093E42">
              <w:rPr>
                <w:noProof/>
                <w:webHidden/>
                <w:sz w:val="21"/>
              </w:rPr>
              <w:instrText xml:space="preserve"> PAGEREF _Toc478047500 \h </w:instrText>
            </w:r>
            <w:r w:rsidR="0012455D" w:rsidRPr="00093E42">
              <w:rPr>
                <w:noProof/>
                <w:webHidden/>
                <w:sz w:val="21"/>
              </w:rPr>
            </w:r>
            <w:r w:rsidR="0012455D" w:rsidRPr="00093E42">
              <w:rPr>
                <w:noProof/>
                <w:webHidden/>
                <w:sz w:val="21"/>
              </w:rPr>
              <w:fldChar w:fldCharType="separate"/>
            </w:r>
            <w:r w:rsidR="007B67B3">
              <w:rPr>
                <w:noProof/>
                <w:webHidden/>
                <w:sz w:val="21"/>
              </w:rPr>
              <w:t>15</w:t>
            </w:r>
            <w:r w:rsidR="0012455D" w:rsidRPr="00093E42">
              <w:rPr>
                <w:noProof/>
                <w:webHidden/>
                <w:sz w:val="21"/>
              </w:rPr>
              <w:fldChar w:fldCharType="end"/>
            </w:r>
          </w:hyperlink>
        </w:p>
        <w:p w14:paraId="0DF07751" w14:textId="77777777" w:rsidR="0012455D" w:rsidRPr="00093E42" w:rsidRDefault="000A1B2C">
          <w:pPr>
            <w:pStyle w:val="TOC2"/>
            <w:tabs>
              <w:tab w:val="right" w:leader="dot" w:pos="8630"/>
            </w:tabs>
            <w:rPr>
              <w:rFonts w:asciiTheme="minorHAnsi" w:eastAsiaTheme="minorEastAsia" w:hAnsiTheme="minorHAnsi"/>
              <w:noProof/>
              <w:sz w:val="21"/>
            </w:rPr>
          </w:pPr>
          <w:hyperlink w:anchor="_Toc478047501" w:history="1">
            <w:r w:rsidR="0012455D" w:rsidRPr="00093E42">
              <w:rPr>
                <w:rStyle w:val="Hyperlink"/>
                <w:noProof/>
                <w:sz w:val="21"/>
              </w:rPr>
              <w:t>Educator Plans:  Developing Educator Plan</w:t>
            </w:r>
            <w:r w:rsidR="0012455D" w:rsidRPr="00093E42">
              <w:rPr>
                <w:noProof/>
                <w:webHidden/>
                <w:sz w:val="21"/>
              </w:rPr>
              <w:tab/>
            </w:r>
            <w:r w:rsidR="0012455D" w:rsidRPr="00093E42">
              <w:rPr>
                <w:noProof/>
                <w:webHidden/>
                <w:sz w:val="21"/>
              </w:rPr>
              <w:fldChar w:fldCharType="begin"/>
            </w:r>
            <w:r w:rsidR="0012455D" w:rsidRPr="00093E42">
              <w:rPr>
                <w:noProof/>
                <w:webHidden/>
                <w:sz w:val="21"/>
              </w:rPr>
              <w:instrText xml:space="preserve"> PAGEREF _Toc478047501 \h </w:instrText>
            </w:r>
            <w:r w:rsidR="0012455D" w:rsidRPr="00093E42">
              <w:rPr>
                <w:noProof/>
                <w:webHidden/>
                <w:sz w:val="21"/>
              </w:rPr>
            </w:r>
            <w:r w:rsidR="0012455D" w:rsidRPr="00093E42">
              <w:rPr>
                <w:noProof/>
                <w:webHidden/>
                <w:sz w:val="21"/>
              </w:rPr>
              <w:fldChar w:fldCharType="separate"/>
            </w:r>
            <w:r w:rsidR="007B67B3">
              <w:rPr>
                <w:noProof/>
                <w:webHidden/>
                <w:sz w:val="21"/>
              </w:rPr>
              <w:t>15</w:t>
            </w:r>
            <w:r w:rsidR="0012455D" w:rsidRPr="00093E42">
              <w:rPr>
                <w:noProof/>
                <w:webHidden/>
                <w:sz w:val="21"/>
              </w:rPr>
              <w:fldChar w:fldCharType="end"/>
            </w:r>
          </w:hyperlink>
        </w:p>
        <w:p w14:paraId="5D1E174B" w14:textId="77777777" w:rsidR="0012455D" w:rsidRPr="00093E42" w:rsidRDefault="000A1B2C">
          <w:pPr>
            <w:pStyle w:val="TOC2"/>
            <w:tabs>
              <w:tab w:val="right" w:leader="dot" w:pos="8630"/>
            </w:tabs>
            <w:rPr>
              <w:rFonts w:asciiTheme="minorHAnsi" w:eastAsiaTheme="minorEastAsia" w:hAnsiTheme="minorHAnsi"/>
              <w:noProof/>
              <w:sz w:val="21"/>
            </w:rPr>
          </w:pPr>
          <w:hyperlink w:anchor="_Toc478047502" w:history="1">
            <w:r w:rsidR="0012455D" w:rsidRPr="00093E42">
              <w:rPr>
                <w:rStyle w:val="Hyperlink"/>
                <w:noProof/>
                <w:sz w:val="21"/>
              </w:rPr>
              <w:t>Educator Plans:  Self-Directed Growth Plan</w:t>
            </w:r>
            <w:r w:rsidR="0012455D" w:rsidRPr="00093E42">
              <w:rPr>
                <w:noProof/>
                <w:webHidden/>
                <w:sz w:val="21"/>
              </w:rPr>
              <w:tab/>
            </w:r>
            <w:r w:rsidR="0012455D" w:rsidRPr="00093E42">
              <w:rPr>
                <w:noProof/>
                <w:webHidden/>
                <w:sz w:val="21"/>
              </w:rPr>
              <w:fldChar w:fldCharType="begin"/>
            </w:r>
            <w:r w:rsidR="0012455D" w:rsidRPr="00093E42">
              <w:rPr>
                <w:noProof/>
                <w:webHidden/>
                <w:sz w:val="21"/>
              </w:rPr>
              <w:instrText xml:space="preserve"> PAGEREF _Toc478047502 \h </w:instrText>
            </w:r>
            <w:r w:rsidR="0012455D" w:rsidRPr="00093E42">
              <w:rPr>
                <w:noProof/>
                <w:webHidden/>
                <w:sz w:val="21"/>
              </w:rPr>
            </w:r>
            <w:r w:rsidR="0012455D" w:rsidRPr="00093E42">
              <w:rPr>
                <w:noProof/>
                <w:webHidden/>
                <w:sz w:val="21"/>
              </w:rPr>
              <w:fldChar w:fldCharType="separate"/>
            </w:r>
            <w:r w:rsidR="007B67B3">
              <w:rPr>
                <w:noProof/>
                <w:webHidden/>
                <w:sz w:val="21"/>
              </w:rPr>
              <w:t>16</w:t>
            </w:r>
            <w:r w:rsidR="0012455D" w:rsidRPr="00093E42">
              <w:rPr>
                <w:noProof/>
                <w:webHidden/>
                <w:sz w:val="21"/>
              </w:rPr>
              <w:fldChar w:fldCharType="end"/>
            </w:r>
          </w:hyperlink>
        </w:p>
        <w:p w14:paraId="66709347" w14:textId="77777777" w:rsidR="0012455D" w:rsidRPr="00093E42" w:rsidRDefault="000A1B2C">
          <w:pPr>
            <w:pStyle w:val="TOC2"/>
            <w:tabs>
              <w:tab w:val="right" w:leader="dot" w:pos="8630"/>
            </w:tabs>
            <w:rPr>
              <w:rFonts w:asciiTheme="minorHAnsi" w:eastAsiaTheme="minorEastAsia" w:hAnsiTheme="minorHAnsi"/>
              <w:noProof/>
              <w:sz w:val="21"/>
            </w:rPr>
          </w:pPr>
          <w:hyperlink w:anchor="_Toc478047503" w:history="1">
            <w:r w:rsidR="0012455D" w:rsidRPr="00093E42">
              <w:rPr>
                <w:rStyle w:val="Hyperlink"/>
                <w:noProof/>
                <w:sz w:val="21"/>
              </w:rPr>
              <w:t>Educator Plans:  Directed Growth Plan</w:t>
            </w:r>
            <w:r w:rsidR="0012455D" w:rsidRPr="00093E42">
              <w:rPr>
                <w:noProof/>
                <w:webHidden/>
                <w:sz w:val="21"/>
              </w:rPr>
              <w:tab/>
            </w:r>
            <w:r w:rsidR="0012455D" w:rsidRPr="00093E42">
              <w:rPr>
                <w:noProof/>
                <w:webHidden/>
                <w:sz w:val="21"/>
              </w:rPr>
              <w:fldChar w:fldCharType="begin"/>
            </w:r>
            <w:r w:rsidR="0012455D" w:rsidRPr="00093E42">
              <w:rPr>
                <w:noProof/>
                <w:webHidden/>
                <w:sz w:val="21"/>
              </w:rPr>
              <w:instrText xml:space="preserve"> PAGEREF _Toc478047503 \h </w:instrText>
            </w:r>
            <w:r w:rsidR="0012455D" w:rsidRPr="00093E42">
              <w:rPr>
                <w:noProof/>
                <w:webHidden/>
                <w:sz w:val="21"/>
              </w:rPr>
            </w:r>
            <w:r w:rsidR="0012455D" w:rsidRPr="00093E42">
              <w:rPr>
                <w:noProof/>
                <w:webHidden/>
                <w:sz w:val="21"/>
              </w:rPr>
              <w:fldChar w:fldCharType="separate"/>
            </w:r>
            <w:r w:rsidR="007B67B3">
              <w:rPr>
                <w:noProof/>
                <w:webHidden/>
                <w:sz w:val="21"/>
              </w:rPr>
              <w:t>16</w:t>
            </w:r>
            <w:r w:rsidR="0012455D" w:rsidRPr="00093E42">
              <w:rPr>
                <w:noProof/>
                <w:webHidden/>
                <w:sz w:val="21"/>
              </w:rPr>
              <w:fldChar w:fldCharType="end"/>
            </w:r>
          </w:hyperlink>
        </w:p>
        <w:p w14:paraId="07CEEE60" w14:textId="77777777" w:rsidR="0012455D" w:rsidRPr="00093E42" w:rsidRDefault="000A1B2C">
          <w:pPr>
            <w:pStyle w:val="TOC2"/>
            <w:tabs>
              <w:tab w:val="right" w:leader="dot" w:pos="8630"/>
            </w:tabs>
            <w:rPr>
              <w:rFonts w:asciiTheme="minorHAnsi" w:eastAsiaTheme="minorEastAsia" w:hAnsiTheme="minorHAnsi"/>
              <w:noProof/>
              <w:sz w:val="21"/>
            </w:rPr>
          </w:pPr>
          <w:hyperlink w:anchor="_Toc478047504" w:history="1">
            <w:r w:rsidR="0012455D" w:rsidRPr="00093E42">
              <w:rPr>
                <w:rStyle w:val="Hyperlink"/>
                <w:noProof/>
                <w:sz w:val="21"/>
              </w:rPr>
              <w:t>Educator Plans:  Improvement Plan</w:t>
            </w:r>
            <w:r w:rsidR="0012455D" w:rsidRPr="00093E42">
              <w:rPr>
                <w:noProof/>
                <w:webHidden/>
                <w:sz w:val="21"/>
              </w:rPr>
              <w:tab/>
            </w:r>
            <w:r w:rsidR="0012455D" w:rsidRPr="00093E42">
              <w:rPr>
                <w:noProof/>
                <w:webHidden/>
                <w:sz w:val="21"/>
              </w:rPr>
              <w:fldChar w:fldCharType="begin"/>
            </w:r>
            <w:r w:rsidR="0012455D" w:rsidRPr="00093E42">
              <w:rPr>
                <w:noProof/>
                <w:webHidden/>
                <w:sz w:val="21"/>
              </w:rPr>
              <w:instrText xml:space="preserve"> PAGEREF _Toc478047504 \h </w:instrText>
            </w:r>
            <w:r w:rsidR="0012455D" w:rsidRPr="00093E42">
              <w:rPr>
                <w:noProof/>
                <w:webHidden/>
                <w:sz w:val="21"/>
              </w:rPr>
            </w:r>
            <w:r w:rsidR="0012455D" w:rsidRPr="00093E42">
              <w:rPr>
                <w:noProof/>
                <w:webHidden/>
                <w:sz w:val="21"/>
              </w:rPr>
              <w:fldChar w:fldCharType="separate"/>
            </w:r>
            <w:r w:rsidR="007B67B3">
              <w:rPr>
                <w:noProof/>
                <w:webHidden/>
                <w:sz w:val="21"/>
              </w:rPr>
              <w:t>17</w:t>
            </w:r>
            <w:r w:rsidR="0012455D" w:rsidRPr="00093E42">
              <w:rPr>
                <w:noProof/>
                <w:webHidden/>
                <w:sz w:val="21"/>
              </w:rPr>
              <w:fldChar w:fldCharType="end"/>
            </w:r>
          </w:hyperlink>
        </w:p>
        <w:p w14:paraId="289B9BB6" w14:textId="77777777" w:rsidR="0012455D" w:rsidRPr="00093E42" w:rsidRDefault="000A1B2C">
          <w:pPr>
            <w:pStyle w:val="TOC2"/>
            <w:tabs>
              <w:tab w:val="right" w:leader="dot" w:pos="8630"/>
            </w:tabs>
            <w:rPr>
              <w:rFonts w:asciiTheme="minorHAnsi" w:eastAsiaTheme="minorEastAsia" w:hAnsiTheme="minorHAnsi"/>
              <w:noProof/>
              <w:sz w:val="21"/>
            </w:rPr>
          </w:pPr>
          <w:hyperlink w:anchor="_Toc478047505" w:history="1">
            <w:r w:rsidR="0012455D" w:rsidRPr="00093E42">
              <w:rPr>
                <w:rStyle w:val="Hyperlink"/>
                <w:noProof/>
                <w:sz w:val="21"/>
              </w:rPr>
              <w:t>Educator Plans:  Changing Plans in Mid-Cycle</w:t>
            </w:r>
            <w:r w:rsidR="0012455D" w:rsidRPr="00093E42">
              <w:rPr>
                <w:noProof/>
                <w:webHidden/>
                <w:sz w:val="21"/>
              </w:rPr>
              <w:tab/>
            </w:r>
            <w:r w:rsidR="0012455D" w:rsidRPr="00093E42">
              <w:rPr>
                <w:noProof/>
                <w:webHidden/>
                <w:sz w:val="21"/>
              </w:rPr>
              <w:fldChar w:fldCharType="begin"/>
            </w:r>
            <w:r w:rsidR="0012455D" w:rsidRPr="00093E42">
              <w:rPr>
                <w:noProof/>
                <w:webHidden/>
                <w:sz w:val="21"/>
              </w:rPr>
              <w:instrText xml:space="preserve"> PAGEREF _Toc478047505 \h </w:instrText>
            </w:r>
            <w:r w:rsidR="0012455D" w:rsidRPr="00093E42">
              <w:rPr>
                <w:noProof/>
                <w:webHidden/>
                <w:sz w:val="21"/>
              </w:rPr>
            </w:r>
            <w:r w:rsidR="0012455D" w:rsidRPr="00093E42">
              <w:rPr>
                <w:noProof/>
                <w:webHidden/>
                <w:sz w:val="21"/>
              </w:rPr>
              <w:fldChar w:fldCharType="separate"/>
            </w:r>
            <w:r w:rsidR="007B67B3">
              <w:rPr>
                <w:noProof/>
                <w:webHidden/>
                <w:sz w:val="21"/>
              </w:rPr>
              <w:t>18</w:t>
            </w:r>
            <w:r w:rsidR="0012455D" w:rsidRPr="00093E42">
              <w:rPr>
                <w:noProof/>
                <w:webHidden/>
                <w:sz w:val="21"/>
              </w:rPr>
              <w:fldChar w:fldCharType="end"/>
            </w:r>
          </w:hyperlink>
        </w:p>
        <w:p w14:paraId="74B16FDA" w14:textId="77777777" w:rsidR="0012455D" w:rsidRPr="00093E42" w:rsidRDefault="000A1B2C">
          <w:pPr>
            <w:pStyle w:val="TOC2"/>
            <w:tabs>
              <w:tab w:val="right" w:leader="dot" w:pos="8630"/>
            </w:tabs>
            <w:rPr>
              <w:rFonts w:asciiTheme="minorHAnsi" w:eastAsiaTheme="minorEastAsia" w:hAnsiTheme="minorHAnsi"/>
              <w:noProof/>
              <w:sz w:val="21"/>
            </w:rPr>
          </w:pPr>
          <w:hyperlink w:anchor="_Toc478047506" w:history="1">
            <w:r w:rsidR="0012455D" w:rsidRPr="00093E42">
              <w:rPr>
                <w:rStyle w:val="Hyperlink"/>
                <w:noProof/>
                <w:sz w:val="21"/>
              </w:rPr>
              <w:t>Educator Plans:  Moving Plan Levels</w:t>
            </w:r>
            <w:r w:rsidR="0012455D" w:rsidRPr="00093E42">
              <w:rPr>
                <w:noProof/>
                <w:webHidden/>
                <w:sz w:val="21"/>
              </w:rPr>
              <w:tab/>
            </w:r>
            <w:r w:rsidR="0012455D" w:rsidRPr="00093E42">
              <w:rPr>
                <w:noProof/>
                <w:webHidden/>
                <w:sz w:val="21"/>
              </w:rPr>
              <w:fldChar w:fldCharType="begin"/>
            </w:r>
            <w:r w:rsidR="0012455D" w:rsidRPr="00093E42">
              <w:rPr>
                <w:noProof/>
                <w:webHidden/>
                <w:sz w:val="21"/>
              </w:rPr>
              <w:instrText xml:space="preserve"> PAGEREF _Toc478047506 \h </w:instrText>
            </w:r>
            <w:r w:rsidR="0012455D" w:rsidRPr="00093E42">
              <w:rPr>
                <w:noProof/>
                <w:webHidden/>
                <w:sz w:val="21"/>
              </w:rPr>
            </w:r>
            <w:r w:rsidR="0012455D" w:rsidRPr="00093E42">
              <w:rPr>
                <w:noProof/>
                <w:webHidden/>
                <w:sz w:val="21"/>
              </w:rPr>
              <w:fldChar w:fldCharType="separate"/>
            </w:r>
            <w:r w:rsidR="007B67B3">
              <w:rPr>
                <w:noProof/>
                <w:webHidden/>
                <w:sz w:val="21"/>
              </w:rPr>
              <w:t>18</w:t>
            </w:r>
            <w:r w:rsidR="0012455D" w:rsidRPr="00093E42">
              <w:rPr>
                <w:noProof/>
                <w:webHidden/>
                <w:sz w:val="21"/>
              </w:rPr>
              <w:fldChar w:fldCharType="end"/>
            </w:r>
          </w:hyperlink>
        </w:p>
        <w:p w14:paraId="561CFD1F" w14:textId="77777777" w:rsidR="0012455D" w:rsidRPr="00093E42" w:rsidRDefault="000A1B2C">
          <w:pPr>
            <w:pStyle w:val="TOC2"/>
            <w:tabs>
              <w:tab w:val="right" w:leader="dot" w:pos="8630"/>
            </w:tabs>
            <w:rPr>
              <w:rFonts w:asciiTheme="minorHAnsi" w:eastAsiaTheme="minorEastAsia" w:hAnsiTheme="minorHAnsi"/>
              <w:noProof/>
              <w:sz w:val="21"/>
            </w:rPr>
          </w:pPr>
          <w:hyperlink w:anchor="_Toc478047507" w:history="1">
            <w:r w:rsidR="0012455D" w:rsidRPr="00093E42">
              <w:rPr>
                <w:rStyle w:val="Hyperlink"/>
                <w:noProof/>
                <w:sz w:val="21"/>
              </w:rPr>
              <w:t>Evaluation Advisory Panel</w:t>
            </w:r>
            <w:r w:rsidR="0012455D" w:rsidRPr="00093E42">
              <w:rPr>
                <w:noProof/>
                <w:webHidden/>
                <w:sz w:val="21"/>
              </w:rPr>
              <w:tab/>
            </w:r>
            <w:r w:rsidR="0012455D" w:rsidRPr="00093E42">
              <w:rPr>
                <w:noProof/>
                <w:webHidden/>
                <w:sz w:val="21"/>
              </w:rPr>
              <w:fldChar w:fldCharType="begin"/>
            </w:r>
            <w:r w:rsidR="0012455D" w:rsidRPr="00093E42">
              <w:rPr>
                <w:noProof/>
                <w:webHidden/>
                <w:sz w:val="21"/>
              </w:rPr>
              <w:instrText xml:space="preserve"> PAGEREF _Toc478047507 \h </w:instrText>
            </w:r>
            <w:r w:rsidR="0012455D" w:rsidRPr="00093E42">
              <w:rPr>
                <w:noProof/>
                <w:webHidden/>
                <w:sz w:val="21"/>
              </w:rPr>
            </w:r>
            <w:r w:rsidR="0012455D" w:rsidRPr="00093E42">
              <w:rPr>
                <w:noProof/>
                <w:webHidden/>
                <w:sz w:val="21"/>
              </w:rPr>
              <w:fldChar w:fldCharType="separate"/>
            </w:r>
            <w:r w:rsidR="007B67B3">
              <w:rPr>
                <w:noProof/>
                <w:webHidden/>
                <w:sz w:val="21"/>
              </w:rPr>
              <w:t>18</w:t>
            </w:r>
            <w:r w:rsidR="0012455D" w:rsidRPr="00093E42">
              <w:rPr>
                <w:noProof/>
                <w:webHidden/>
                <w:sz w:val="21"/>
              </w:rPr>
              <w:fldChar w:fldCharType="end"/>
            </w:r>
          </w:hyperlink>
        </w:p>
        <w:p w14:paraId="31278313" w14:textId="77777777" w:rsidR="0012455D" w:rsidRPr="00093E42" w:rsidRDefault="000A1B2C">
          <w:pPr>
            <w:pStyle w:val="TOC2"/>
            <w:tabs>
              <w:tab w:val="right" w:leader="dot" w:pos="8630"/>
            </w:tabs>
            <w:rPr>
              <w:rFonts w:asciiTheme="minorHAnsi" w:eastAsiaTheme="minorEastAsia" w:hAnsiTheme="minorHAnsi"/>
              <w:noProof/>
              <w:sz w:val="21"/>
            </w:rPr>
          </w:pPr>
          <w:hyperlink w:anchor="_Toc478047508" w:history="1">
            <w:r w:rsidR="0012455D" w:rsidRPr="00093E42">
              <w:rPr>
                <w:rStyle w:val="Hyperlink"/>
                <w:noProof/>
                <w:sz w:val="21"/>
              </w:rPr>
              <w:t>Use of Technology</w:t>
            </w:r>
            <w:r w:rsidR="0012455D" w:rsidRPr="00093E42">
              <w:rPr>
                <w:noProof/>
                <w:webHidden/>
                <w:sz w:val="21"/>
              </w:rPr>
              <w:tab/>
            </w:r>
            <w:r w:rsidR="0012455D" w:rsidRPr="00093E42">
              <w:rPr>
                <w:noProof/>
                <w:webHidden/>
                <w:sz w:val="21"/>
              </w:rPr>
              <w:fldChar w:fldCharType="begin"/>
            </w:r>
            <w:r w:rsidR="0012455D" w:rsidRPr="00093E42">
              <w:rPr>
                <w:noProof/>
                <w:webHidden/>
                <w:sz w:val="21"/>
              </w:rPr>
              <w:instrText xml:space="preserve"> PAGEREF _Toc478047508 \h </w:instrText>
            </w:r>
            <w:r w:rsidR="0012455D" w:rsidRPr="00093E42">
              <w:rPr>
                <w:noProof/>
                <w:webHidden/>
                <w:sz w:val="21"/>
              </w:rPr>
            </w:r>
            <w:r w:rsidR="0012455D" w:rsidRPr="00093E42">
              <w:rPr>
                <w:noProof/>
                <w:webHidden/>
                <w:sz w:val="21"/>
              </w:rPr>
              <w:fldChar w:fldCharType="separate"/>
            </w:r>
            <w:r w:rsidR="007B67B3">
              <w:rPr>
                <w:noProof/>
                <w:webHidden/>
                <w:sz w:val="21"/>
              </w:rPr>
              <w:t>18</w:t>
            </w:r>
            <w:r w:rsidR="0012455D" w:rsidRPr="00093E42">
              <w:rPr>
                <w:noProof/>
                <w:webHidden/>
                <w:sz w:val="21"/>
              </w:rPr>
              <w:fldChar w:fldCharType="end"/>
            </w:r>
          </w:hyperlink>
        </w:p>
        <w:p w14:paraId="53DC508F" w14:textId="77777777" w:rsidR="0012455D" w:rsidRPr="00093E42" w:rsidRDefault="000A1B2C">
          <w:pPr>
            <w:pStyle w:val="TOC2"/>
            <w:tabs>
              <w:tab w:val="right" w:leader="dot" w:pos="8630"/>
            </w:tabs>
            <w:rPr>
              <w:rFonts w:asciiTheme="minorHAnsi" w:eastAsiaTheme="minorEastAsia" w:hAnsiTheme="minorHAnsi"/>
              <w:noProof/>
              <w:sz w:val="21"/>
            </w:rPr>
          </w:pPr>
          <w:hyperlink w:anchor="_Toc478047509" w:history="1">
            <w:r w:rsidR="0012455D" w:rsidRPr="00093E42">
              <w:rPr>
                <w:rStyle w:val="Hyperlink"/>
                <w:noProof/>
                <w:sz w:val="21"/>
              </w:rPr>
              <w:t>Personnel Files</w:t>
            </w:r>
            <w:r w:rsidR="0012455D" w:rsidRPr="00093E42">
              <w:rPr>
                <w:noProof/>
                <w:webHidden/>
                <w:sz w:val="21"/>
              </w:rPr>
              <w:tab/>
            </w:r>
            <w:r w:rsidR="0012455D" w:rsidRPr="00093E42">
              <w:rPr>
                <w:noProof/>
                <w:webHidden/>
                <w:sz w:val="21"/>
              </w:rPr>
              <w:fldChar w:fldCharType="begin"/>
            </w:r>
            <w:r w:rsidR="0012455D" w:rsidRPr="00093E42">
              <w:rPr>
                <w:noProof/>
                <w:webHidden/>
                <w:sz w:val="21"/>
              </w:rPr>
              <w:instrText xml:space="preserve"> PAGEREF _Toc478047509 \h </w:instrText>
            </w:r>
            <w:r w:rsidR="0012455D" w:rsidRPr="00093E42">
              <w:rPr>
                <w:noProof/>
                <w:webHidden/>
                <w:sz w:val="21"/>
              </w:rPr>
            </w:r>
            <w:r w:rsidR="0012455D" w:rsidRPr="00093E42">
              <w:rPr>
                <w:noProof/>
                <w:webHidden/>
                <w:sz w:val="21"/>
              </w:rPr>
              <w:fldChar w:fldCharType="separate"/>
            </w:r>
            <w:r w:rsidR="007B67B3">
              <w:rPr>
                <w:noProof/>
                <w:webHidden/>
                <w:sz w:val="21"/>
              </w:rPr>
              <w:t>19</w:t>
            </w:r>
            <w:r w:rsidR="0012455D" w:rsidRPr="00093E42">
              <w:rPr>
                <w:noProof/>
                <w:webHidden/>
                <w:sz w:val="21"/>
              </w:rPr>
              <w:fldChar w:fldCharType="end"/>
            </w:r>
          </w:hyperlink>
        </w:p>
        <w:p w14:paraId="460B63ED" w14:textId="77777777" w:rsidR="0012455D" w:rsidRPr="00093E42" w:rsidRDefault="000A1B2C">
          <w:pPr>
            <w:pStyle w:val="TOC2"/>
            <w:tabs>
              <w:tab w:val="right" w:leader="dot" w:pos="8630"/>
            </w:tabs>
            <w:rPr>
              <w:rFonts w:asciiTheme="minorHAnsi" w:eastAsiaTheme="minorEastAsia" w:hAnsiTheme="minorHAnsi"/>
              <w:noProof/>
              <w:sz w:val="21"/>
            </w:rPr>
          </w:pPr>
          <w:hyperlink w:anchor="_Toc478047510" w:history="1">
            <w:r w:rsidR="0012455D" w:rsidRPr="00093E42">
              <w:rPr>
                <w:rStyle w:val="Hyperlink"/>
                <w:noProof/>
                <w:sz w:val="21"/>
              </w:rPr>
              <w:t>Nonrenewal of Educators with Pre-Professional Status</w:t>
            </w:r>
            <w:r w:rsidR="0012455D" w:rsidRPr="00093E42">
              <w:rPr>
                <w:noProof/>
                <w:webHidden/>
                <w:sz w:val="21"/>
              </w:rPr>
              <w:tab/>
            </w:r>
            <w:r w:rsidR="0012455D" w:rsidRPr="00093E42">
              <w:rPr>
                <w:noProof/>
                <w:webHidden/>
                <w:sz w:val="21"/>
              </w:rPr>
              <w:fldChar w:fldCharType="begin"/>
            </w:r>
            <w:r w:rsidR="0012455D" w:rsidRPr="00093E42">
              <w:rPr>
                <w:noProof/>
                <w:webHidden/>
                <w:sz w:val="21"/>
              </w:rPr>
              <w:instrText xml:space="preserve"> PAGEREF _Toc478047510 \h </w:instrText>
            </w:r>
            <w:r w:rsidR="0012455D" w:rsidRPr="00093E42">
              <w:rPr>
                <w:noProof/>
                <w:webHidden/>
                <w:sz w:val="21"/>
              </w:rPr>
            </w:r>
            <w:r w:rsidR="0012455D" w:rsidRPr="00093E42">
              <w:rPr>
                <w:noProof/>
                <w:webHidden/>
                <w:sz w:val="21"/>
              </w:rPr>
              <w:fldChar w:fldCharType="separate"/>
            </w:r>
            <w:r w:rsidR="007B67B3">
              <w:rPr>
                <w:noProof/>
                <w:webHidden/>
                <w:sz w:val="21"/>
              </w:rPr>
              <w:t>19</w:t>
            </w:r>
            <w:r w:rsidR="0012455D" w:rsidRPr="00093E42">
              <w:rPr>
                <w:noProof/>
                <w:webHidden/>
                <w:sz w:val="21"/>
              </w:rPr>
              <w:fldChar w:fldCharType="end"/>
            </w:r>
          </w:hyperlink>
        </w:p>
        <w:p w14:paraId="3E055D1B" w14:textId="77777777" w:rsidR="0012455D" w:rsidRPr="00093E42" w:rsidRDefault="000A1B2C">
          <w:pPr>
            <w:pStyle w:val="TOC2"/>
            <w:tabs>
              <w:tab w:val="right" w:leader="dot" w:pos="8630"/>
            </w:tabs>
            <w:rPr>
              <w:rFonts w:asciiTheme="minorHAnsi" w:eastAsiaTheme="minorEastAsia" w:hAnsiTheme="minorHAnsi"/>
              <w:noProof/>
              <w:sz w:val="21"/>
            </w:rPr>
          </w:pPr>
          <w:hyperlink w:anchor="_Toc478047511" w:history="1">
            <w:r w:rsidR="0012455D" w:rsidRPr="00093E42">
              <w:rPr>
                <w:rStyle w:val="Hyperlink"/>
                <w:noProof/>
                <w:sz w:val="21"/>
              </w:rPr>
              <w:t>Definitions (* indicates definition is generally based on 603 CMR 35.02)</w:t>
            </w:r>
            <w:r w:rsidR="0012455D" w:rsidRPr="00093E42">
              <w:rPr>
                <w:noProof/>
                <w:webHidden/>
                <w:sz w:val="21"/>
              </w:rPr>
              <w:tab/>
            </w:r>
            <w:r w:rsidR="0012455D" w:rsidRPr="00093E42">
              <w:rPr>
                <w:noProof/>
                <w:webHidden/>
                <w:sz w:val="21"/>
              </w:rPr>
              <w:fldChar w:fldCharType="begin"/>
            </w:r>
            <w:r w:rsidR="0012455D" w:rsidRPr="00093E42">
              <w:rPr>
                <w:noProof/>
                <w:webHidden/>
                <w:sz w:val="21"/>
              </w:rPr>
              <w:instrText xml:space="preserve"> PAGEREF _Toc478047511 \h </w:instrText>
            </w:r>
            <w:r w:rsidR="0012455D" w:rsidRPr="00093E42">
              <w:rPr>
                <w:noProof/>
                <w:webHidden/>
                <w:sz w:val="21"/>
              </w:rPr>
            </w:r>
            <w:r w:rsidR="0012455D" w:rsidRPr="00093E42">
              <w:rPr>
                <w:noProof/>
                <w:webHidden/>
                <w:sz w:val="21"/>
              </w:rPr>
              <w:fldChar w:fldCharType="separate"/>
            </w:r>
            <w:r w:rsidR="007B67B3">
              <w:rPr>
                <w:noProof/>
                <w:webHidden/>
                <w:sz w:val="21"/>
              </w:rPr>
              <w:t>19</w:t>
            </w:r>
            <w:r w:rsidR="0012455D" w:rsidRPr="00093E42">
              <w:rPr>
                <w:noProof/>
                <w:webHidden/>
                <w:sz w:val="21"/>
              </w:rPr>
              <w:fldChar w:fldCharType="end"/>
            </w:r>
          </w:hyperlink>
        </w:p>
        <w:p w14:paraId="6ED19EC3" w14:textId="77777777" w:rsidR="0012455D" w:rsidRPr="00093E42" w:rsidRDefault="000A1B2C">
          <w:pPr>
            <w:pStyle w:val="TOC2"/>
            <w:tabs>
              <w:tab w:val="right" w:leader="dot" w:pos="8630"/>
            </w:tabs>
            <w:rPr>
              <w:rFonts w:asciiTheme="minorHAnsi" w:eastAsiaTheme="minorEastAsia" w:hAnsiTheme="minorHAnsi"/>
              <w:noProof/>
              <w:sz w:val="21"/>
            </w:rPr>
          </w:pPr>
          <w:hyperlink w:anchor="_Toc478047512" w:history="1">
            <w:r w:rsidR="0012455D" w:rsidRPr="00093E42">
              <w:rPr>
                <w:rStyle w:val="Hyperlink"/>
                <w:noProof/>
                <w:sz w:val="21"/>
              </w:rPr>
              <w:t>Timelines</w:t>
            </w:r>
            <w:r w:rsidR="0012455D" w:rsidRPr="00093E42">
              <w:rPr>
                <w:noProof/>
                <w:webHidden/>
                <w:sz w:val="21"/>
              </w:rPr>
              <w:tab/>
            </w:r>
            <w:r w:rsidR="0012455D" w:rsidRPr="00093E42">
              <w:rPr>
                <w:noProof/>
                <w:webHidden/>
                <w:sz w:val="21"/>
              </w:rPr>
              <w:fldChar w:fldCharType="begin"/>
            </w:r>
            <w:r w:rsidR="0012455D" w:rsidRPr="00093E42">
              <w:rPr>
                <w:noProof/>
                <w:webHidden/>
                <w:sz w:val="21"/>
              </w:rPr>
              <w:instrText xml:space="preserve"> PAGEREF _Toc478047512 \h </w:instrText>
            </w:r>
            <w:r w:rsidR="0012455D" w:rsidRPr="00093E42">
              <w:rPr>
                <w:noProof/>
                <w:webHidden/>
                <w:sz w:val="21"/>
              </w:rPr>
            </w:r>
            <w:r w:rsidR="0012455D" w:rsidRPr="00093E42">
              <w:rPr>
                <w:noProof/>
                <w:webHidden/>
                <w:sz w:val="21"/>
              </w:rPr>
              <w:fldChar w:fldCharType="separate"/>
            </w:r>
            <w:r w:rsidR="007B67B3">
              <w:rPr>
                <w:noProof/>
                <w:webHidden/>
                <w:sz w:val="21"/>
              </w:rPr>
              <w:t>24</w:t>
            </w:r>
            <w:r w:rsidR="0012455D" w:rsidRPr="00093E42">
              <w:rPr>
                <w:noProof/>
                <w:webHidden/>
                <w:sz w:val="21"/>
              </w:rPr>
              <w:fldChar w:fldCharType="end"/>
            </w:r>
          </w:hyperlink>
        </w:p>
        <w:p w14:paraId="7AC48364" w14:textId="77777777" w:rsidR="0012455D" w:rsidRPr="00093E42" w:rsidRDefault="000A1B2C">
          <w:pPr>
            <w:pStyle w:val="TOC2"/>
            <w:tabs>
              <w:tab w:val="right" w:leader="dot" w:pos="8630"/>
            </w:tabs>
            <w:rPr>
              <w:rFonts w:asciiTheme="minorHAnsi" w:eastAsiaTheme="minorEastAsia" w:hAnsiTheme="minorHAnsi"/>
              <w:noProof/>
              <w:sz w:val="21"/>
            </w:rPr>
          </w:pPr>
          <w:hyperlink w:anchor="_Toc478047513" w:history="1">
            <w:r w:rsidR="0012455D" w:rsidRPr="00093E42">
              <w:rPr>
                <w:rStyle w:val="Hyperlink"/>
                <w:noProof/>
                <w:sz w:val="21"/>
              </w:rPr>
              <w:t>Timeline</w:t>
            </w:r>
            <w:r w:rsidR="0012455D" w:rsidRPr="00093E42">
              <w:rPr>
                <w:noProof/>
                <w:webHidden/>
                <w:sz w:val="21"/>
              </w:rPr>
              <w:tab/>
            </w:r>
            <w:r w:rsidR="0012455D" w:rsidRPr="00093E42">
              <w:rPr>
                <w:noProof/>
                <w:webHidden/>
                <w:sz w:val="21"/>
              </w:rPr>
              <w:fldChar w:fldCharType="begin"/>
            </w:r>
            <w:r w:rsidR="0012455D" w:rsidRPr="00093E42">
              <w:rPr>
                <w:noProof/>
                <w:webHidden/>
                <w:sz w:val="21"/>
              </w:rPr>
              <w:instrText xml:space="preserve"> PAGEREF _Toc478047513 \h </w:instrText>
            </w:r>
            <w:r w:rsidR="0012455D" w:rsidRPr="00093E42">
              <w:rPr>
                <w:noProof/>
                <w:webHidden/>
                <w:sz w:val="21"/>
              </w:rPr>
            </w:r>
            <w:r w:rsidR="0012455D" w:rsidRPr="00093E42">
              <w:rPr>
                <w:noProof/>
                <w:webHidden/>
                <w:sz w:val="21"/>
              </w:rPr>
              <w:fldChar w:fldCharType="separate"/>
            </w:r>
            <w:r w:rsidR="007B67B3">
              <w:rPr>
                <w:noProof/>
                <w:webHidden/>
                <w:sz w:val="21"/>
              </w:rPr>
              <w:t>24</w:t>
            </w:r>
            <w:r w:rsidR="0012455D" w:rsidRPr="00093E42">
              <w:rPr>
                <w:noProof/>
                <w:webHidden/>
                <w:sz w:val="21"/>
              </w:rPr>
              <w:fldChar w:fldCharType="end"/>
            </w:r>
          </w:hyperlink>
        </w:p>
        <w:p w14:paraId="5FF18A8A" w14:textId="77777777" w:rsidR="0012455D" w:rsidRPr="00093E42" w:rsidRDefault="000A1B2C">
          <w:pPr>
            <w:pStyle w:val="TOC2"/>
            <w:tabs>
              <w:tab w:val="right" w:leader="dot" w:pos="8630"/>
            </w:tabs>
            <w:rPr>
              <w:rFonts w:asciiTheme="minorHAnsi" w:eastAsiaTheme="minorEastAsia" w:hAnsiTheme="minorHAnsi"/>
              <w:noProof/>
              <w:sz w:val="21"/>
            </w:rPr>
          </w:pPr>
          <w:hyperlink w:anchor="_Toc478047514" w:history="1">
            <w:r w:rsidR="0012455D" w:rsidRPr="00093E42">
              <w:rPr>
                <w:rStyle w:val="Hyperlink"/>
                <w:noProof/>
                <w:sz w:val="21"/>
              </w:rPr>
              <w:t>Rubrics</w:t>
            </w:r>
            <w:r w:rsidR="0012455D" w:rsidRPr="00093E42">
              <w:rPr>
                <w:noProof/>
                <w:webHidden/>
                <w:sz w:val="21"/>
              </w:rPr>
              <w:tab/>
            </w:r>
            <w:r w:rsidR="0012455D" w:rsidRPr="00093E42">
              <w:rPr>
                <w:noProof/>
                <w:webHidden/>
                <w:sz w:val="21"/>
              </w:rPr>
              <w:fldChar w:fldCharType="begin"/>
            </w:r>
            <w:r w:rsidR="0012455D" w:rsidRPr="00093E42">
              <w:rPr>
                <w:noProof/>
                <w:webHidden/>
                <w:sz w:val="21"/>
              </w:rPr>
              <w:instrText xml:space="preserve"> PAGEREF _Toc478047514 \h </w:instrText>
            </w:r>
            <w:r w:rsidR="0012455D" w:rsidRPr="00093E42">
              <w:rPr>
                <w:noProof/>
                <w:webHidden/>
                <w:sz w:val="21"/>
              </w:rPr>
            </w:r>
            <w:r w:rsidR="0012455D" w:rsidRPr="00093E42">
              <w:rPr>
                <w:noProof/>
                <w:webHidden/>
                <w:sz w:val="21"/>
              </w:rPr>
              <w:fldChar w:fldCharType="separate"/>
            </w:r>
            <w:r w:rsidR="007B67B3">
              <w:rPr>
                <w:noProof/>
                <w:webHidden/>
                <w:sz w:val="21"/>
              </w:rPr>
              <w:t>29</w:t>
            </w:r>
            <w:r w:rsidR="0012455D" w:rsidRPr="00093E42">
              <w:rPr>
                <w:noProof/>
                <w:webHidden/>
                <w:sz w:val="21"/>
              </w:rPr>
              <w:fldChar w:fldCharType="end"/>
            </w:r>
          </w:hyperlink>
        </w:p>
        <w:p w14:paraId="505CA9AC" w14:textId="77777777" w:rsidR="00326601" w:rsidRDefault="0012455D" w:rsidP="00093E42">
          <w:r w:rsidRPr="00093E42">
            <w:rPr>
              <w:b/>
              <w:bCs/>
              <w:noProof/>
              <w:sz w:val="21"/>
            </w:rPr>
            <w:fldChar w:fldCharType="end"/>
          </w:r>
        </w:p>
      </w:sdtContent>
    </w:sdt>
    <w:p w14:paraId="0DE607A6" w14:textId="77777777" w:rsidR="00326601" w:rsidRDefault="00326601">
      <w:pPr>
        <w:pStyle w:val="Normal1"/>
        <w:widowControl w:val="0"/>
        <w:contextualSpacing w:val="0"/>
      </w:pPr>
    </w:p>
    <w:p w14:paraId="4CC02ED1" w14:textId="77777777" w:rsidR="00A34035" w:rsidRDefault="00A34035">
      <w:r>
        <w:br w:type="page"/>
      </w:r>
    </w:p>
    <w:p w14:paraId="03D0D4A8" w14:textId="77777777" w:rsidR="00326601" w:rsidRDefault="00326601">
      <w:pPr>
        <w:pStyle w:val="Normal1"/>
        <w:widowControl w:val="0"/>
        <w:contextualSpacing w:val="0"/>
      </w:pPr>
    </w:p>
    <w:p w14:paraId="7D7AE481" w14:textId="77777777" w:rsidR="00326601" w:rsidRPr="00441573" w:rsidRDefault="002D1E57" w:rsidP="0012455D">
      <w:pPr>
        <w:pStyle w:val="Heading2"/>
      </w:pPr>
      <w:bookmarkStart w:id="0" w:name="_Toc478047481"/>
      <w:r w:rsidRPr="00441573">
        <w:t>Introduction</w:t>
      </w:r>
      <w:bookmarkEnd w:id="0"/>
      <w:r w:rsidRPr="00441573">
        <w:t xml:space="preserve"> </w:t>
      </w:r>
    </w:p>
    <w:p w14:paraId="6E9D20E5" w14:textId="77777777" w:rsidR="00326601" w:rsidRDefault="002D1E57">
      <w:pPr>
        <w:pStyle w:val="Normal1"/>
        <w:widowControl w:val="0"/>
        <w:contextualSpacing w:val="0"/>
      </w:pPr>
      <w:r>
        <w:rPr>
          <w:rFonts w:ascii="Garamond" w:eastAsia="Garamond" w:hAnsi="Garamond" w:cs="Garamond"/>
          <w:sz w:val="22"/>
          <w:szCs w:val="22"/>
        </w:rPr>
        <w:t xml:space="preserve"> </w:t>
      </w:r>
    </w:p>
    <w:p w14:paraId="1D03F119" w14:textId="77777777" w:rsidR="00326601" w:rsidRDefault="002D1E57">
      <w:pPr>
        <w:pStyle w:val="Normal1"/>
        <w:widowControl w:val="0"/>
        <w:contextualSpacing w:val="0"/>
      </w:pPr>
      <w:r>
        <w:rPr>
          <w:rFonts w:ascii="Garamond" w:eastAsia="Garamond" w:hAnsi="Garamond" w:cs="Garamond"/>
          <w:sz w:val="22"/>
          <w:szCs w:val="22"/>
        </w:rPr>
        <w:t xml:space="preserve">The purpose of </w:t>
      </w:r>
      <w:r w:rsidR="00960542">
        <w:rPr>
          <w:rFonts w:ascii="Garamond" w:eastAsia="Garamond" w:hAnsi="Garamond" w:cs="Garamond"/>
          <w:sz w:val="22"/>
          <w:szCs w:val="22"/>
        </w:rPr>
        <w:t>the Educator Evaluation Agreement for Brookline Educator Union Unit A Personnel</w:t>
      </w:r>
      <w:r>
        <w:rPr>
          <w:rFonts w:ascii="Garamond" w:eastAsia="Garamond" w:hAnsi="Garamond" w:cs="Garamond"/>
          <w:sz w:val="22"/>
          <w:szCs w:val="22"/>
        </w:rPr>
        <w:t xml:space="preserve"> is to provide for the continuous growth of staff and the continuous improvement in the quality of education for all students.  Evaluation</w:t>
      </w:r>
      <w:r>
        <w:rPr>
          <w:rFonts w:ascii="Garamond" w:eastAsia="Garamond" w:hAnsi="Garamond" w:cs="Garamond"/>
          <w:color w:val="FF00FF"/>
          <w:sz w:val="22"/>
          <w:szCs w:val="22"/>
        </w:rPr>
        <w:t xml:space="preserve"> </w:t>
      </w:r>
      <w:r>
        <w:rPr>
          <w:rFonts w:ascii="Garamond" w:eastAsia="Garamond" w:hAnsi="Garamond" w:cs="Garamond"/>
          <w:sz w:val="22"/>
          <w:szCs w:val="22"/>
        </w:rPr>
        <w:t xml:space="preserve">of </w:t>
      </w:r>
      <w:r w:rsidR="00FE45E2">
        <w:rPr>
          <w:rFonts w:ascii="Garamond" w:eastAsia="Garamond" w:hAnsi="Garamond" w:cs="Garamond"/>
          <w:sz w:val="22"/>
          <w:szCs w:val="22"/>
        </w:rPr>
        <w:t>Educator</w:t>
      </w:r>
      <w:r>
        <w:rPr>
          <w:rFonts w:ascii="Garamond" w:eastAsia="Garamond" w:hAnsi="Garamond" w:cs="Garamond"/>
          <w:sz w:val="22"/>
          <w:szCs w:val="22"/>
        </w:rPr>
        <w:t xml:space="preserve"> performance is an essential component of an effective educational program, as well as a requirement of state law and regulations.  We believe that a cooperative process, characterized by mutual respect, teamwork and trust, best achieves professional growth and development, and the resulting improvement in the quality of education.  </w:t>
      </w:r>
      <w:r w:rsidR="00FE45E2">
        <w:rPr>
          <w:rFonts w:ascii="Garamond" w:eastAsia="Garamond" w:hAnsi="Garamond" w:cs="Garamond"/>
          <w:sz w:val="22"/>
          <w:szCs w:val="22"/>
        </w:rPr>
        <w:t>Educator</w:t>
      </w:r>
      <w:r>
        <w:rPr>
          <w:rFonts w:ascii="Garamond" w:eastAsia="Garamond" w:hAnsi="Garamond" w:cs="Garamond"/>
          <w:sz w:val="22"/>
          <w:szCs w:val="22"/>
        </w:rPr>
        <w:t xml:space="preserve">s and </w:t>
      </w:r>
      <w:r w:rsidR="00FE45E2">
        <w:rPr>
          <w:rFonts w:ascii="Garamond" w:eastAsia="Garamond" w:hAnsi="Garamond" w:cs="Garamond"/>
          <w:sz w:val="22"/>
          <w:szCs w:val="22"/>
        </w:rPr>
        <w:t>E</w:t>
      </w:r>
      <w:r>
        <w:rPr>
          <w:rFonts w:ascii="Garamond" w:eastAsia="Garamond" w:hAnsi="Garamond" w:cs="Garamond"/>
          <w:sz w:val="22"/>
          <w:szCs w:val="22"/>
        </w:rPr>
        <w:t xml:space="preserve">valuators share responsibility in this evaluation process. </w:t>
      </w:r>
    </w:p>
    <w:p w14:paraId="3B4501F5" w14:textId="77777777" w:rsidR="00326601" w:rsidRDefault="002D1E57">
      <w:pPr>
        <w:pStyle w:val="Normal1"/>
        <w:widowControl w:val="0"/>
        <w:contextualSpacing w:val="0"/>
      </w:pPr>
      <w:r>
        <w:rPr>
          <w:rFonts w:ascii="Garamond" w:eastAsia="Garamond" w:hAnsi="Garamond" w:cs="Garamond"/>
          <w:sz w:val="22"/>
          <w:szCs w:val="22"/>
        </w:rPr>
        <w:t xml:space="preserve"> </w:t>
      </w:r>
    </w:p>
    <w:p w14:paraId="6168DE7B" w14:textId="77777777" w:rsidR="00326601" w:rsidRDefault="002D1E57">
      <w:pPr>
        <w:pStyle w:val="Normal1"/>
        <w:widowControl w:val="0"/>
        <w:contextualSpacing w:val="0"/>
      </w:pPr>
      <w:r>
        <w:rPr>
          <w:rFonts w:ascii="Garamond" w:eastAsia="Garamond" w:hAnsi="Garamond" w:cs="Garamond"/>
          <w:sz w:val="22"/>
          <w:szCs w:val="22"/>
        </w:rPr>
        <w:t xml:space="preserve">The </w:t>
      </w:r>
      <w:r w:rsidR="00FE45E2">
        <w:rPr>
          <w:rFonts w:ascii="Garamond" w:eastAsia="Garamond" w:hAnsi="Garamond" w:cs="Garamond"/>
          <w:sz w:val="22"/>
          <w:szCs w:val="22"/>
        </w:rPr>
        <w:t>Educator</w:t>
      </w:r>
      <w:r>
        <w:rPr>
          <w:rFonts w:ascii="Garamond" w:eastAsia="Garamond" w:hAnsi="Garamond" w:cs="Garamond"/>
          <w:sz w:val="22"/>
          <w:szCs w:val="22"/>
        </w:rPr>
        <w:t xml:space="preserve"> Evaluation Procedures described here have been designed: </w:t>
      </w:r>
    </w:p>
    <w:p w14:paraId="0F2C03A8" w14:textId="77777777" w:rsidR="00326601" w:rsidRDefault="002D1E57">
      <w:pPr>
        <w:pStyle w:val="Normal1"/>
        <w:widowControl w:val="0"/>
        <w:contextualSpacing w:val="0"/>
      </w:pPr>
      <w:r>
        <w:rPr>
          <w:rFonts w:ascii="Garamond" w:eastAsia="Garamond" w:hAnsi="Garamond" w:cs="Garamond"/>
          <w:sz w:val="22"/>
          <w:szCs w:val="22"/>
        </w:rPr>
        <w:t xml:space="preserve"> </w:t>
      </w:r>
    </w:p>
    <w:p w14:paraId="2694F7E2" w14:textId="77777777" w:rsidR="00326601" w:rsidRDefault="002D1E57" w:rsidP="00D76878">
      <w:pPr>
        <w:pStyle w:val="Normal1"/>
        <w:widowControl w:val="0"/>
        <w:ind w:left="360" w:hanging="360"/>
        <w:contextualSpacing w:val="0"/>
      </w:pPr>
      <w:r>
        <w:rPr>
          <w:rFonts w:ascii="Garamond" w:eastAsia="Garamond" w:hAnsi="Garamond" w:cs="Garamond"/>
          <w:sz w:val="22"/>
          <w:szCs w:val="22"/>
        </w:rPr>
        <w:t>A.</w:t>
      </w:r>
      <w:r>
        <w:rPr>
          <w:rFonts w:ascii="Arial" w:eastAsia="Arial" w:hAnsi="Arial" w:cs="Arial"/>
          <w:sz w:val="22"/>
          <w:szCs w:val="22"/>
        </w:rPr>
        <w:t xml:space="preserve"> </w:t>
      </w:r>
      <w:r w:rsidR="00D76878">
        <w:rPr>
          <w:rFonts w:ascii="Arial" w:eastAsia="Arial" w:hAnsi="Arial" w:cs="Arial"/>
          <w:sz w:val="22"/>
          <w:szCs w:val="22"/>
        </w:rPr>
        <w:tab/>
      </w:r>
      <w:r>
        <w:rPr>
          <w:rFonts w:ascii="Garamond" w:eastAsia="Garamond" w:hAnsi="Garamond" w:cs="Garamond"/>
          <w:sz w:val="22"/>
          <w:szCs w:val="22"/>
        </w:rPr>
        <w:t xml:space="preserve">To promote student learning, growth, and achievement by providing </w:t>
      </w:r>
      <w:r w:rsidR="00FE45E2">
        <w:rPr>
          <w:rFonts w:ascii="Garamond" w:eastAsia="Garamond" w:hAnsi="Garamond" w:cs="Garamond"/>
          <w:sz w:val="22"/>
          <w:szCs w:val="22"/>
        </w:rPr>
        <w:t>Educator</w:t>
      </w:r>
      <w:r>
        <w:rPr>
          <w:rFonts w:ascii="Garamond" w:eastAsia="Garamond" w:hAnsi="Garamond" w:cs="Garamond"/>
          <w:sz w:val="22"/>
          <w:szCs w:val="22"/>
        </w:rPr>
        <w:t xml:space="preserve">s with feedback for improvement, enhanced opportunities for professional growth, and clear structures for accountability, 603 CMR 35.01(2)(a); </w:t>
      </w:r>
    </w:p>
    <w:p w14:paraId="3BF66741" w14:textId="77777777" w:rsidR="00326601" w:rsidRDefault="002D1E57" w:rsidP="00D76878">
      <w:pPr>
        <w:pStyle w:val="Normal1"/>
        <w:widowControl w:val="0"/>
        <w:ind w:left="360" w:hanging="360"/>
        <w:contextualSpacing w:val="0"/>
      </w:pPr>
      <w:r>
        <w:rPr>
          <w:rFonts w:ascii="Garamond" w:eastAsia="Garamond" w:hAnsi="Garamond" w:cs="Garamond"/>
          <w:sz w:val="22"/>
          <w:szCs w:val="22"/>
        </w:rPr>
        <w:t xml:space="preserve"> </w:t>
      </w:r>
    </w:p>
    <w:p w14:paraId="76E3ED65" w14:textId="77777777" w:rsidR="00326601" w:rsidRDefault="002D1E57" w:rsidP="00D76878">
      <w:pPr>
        <w:pStyle w:val="Normal1"/>
        <w:widowControl w:val="0"/>
        <w:ind w:left="360" w:hanging="360"/>
        <w:contextualSpacing w:val="0"/>
      </w:pPr>
      <w:r>
        <w:rPr>
          <w:rFonts w:ascii="Garamond" w:eastAsia="Garamond" w:hAnsi="Garamond" w:cs="Garamond"/>
          <w:sz w:val="22"/>
          <w:szCs w:val="22"/>
        </w:rPr>
        <w:t>B.</w:t>
      </w:r>
      <w:r>
        <w:rPr>
          <w:rFonts w:ascii="Arial" w:eastAsia="Arial" w:hAnsi="Arial" w:cs="Arial"/>
          <w:sz w:val="22"/>
          <w:szCs w:val="22"/>
        </w:rPr>
        <w:t xml:space="preserve"> </w:t>
      </w:r>
      <w:r w:rsidR="00D76878">
        <w:rPr>
          <w:rFonts w:ascii="Arial" w:eastAsia="Arial" w:hAnsi="Arial" w:cs="Arial"/>
          <w:sz w:val="22"/>
          <w:szCs w:val="22"/>
        </w:rPr>
        <w:tab/>
      </w:r>
      <w:r>
        <w:rPr>
          <w:rFonts w:ascii="Garamond" w:eastAsia="Garamond" w:hAnsi="Garamond" w:cs="Garamond"/>
          <w:sz w:val="22"/>
          <w:szCs w:val="22"/>
        </w:rPr>
        <w:t xml:space="preserve">To provide a record of facts and assessments for personnel decisions, 35.01(2)(b); </w:t>
      </w:r>
    </w:p>
    <w:p w14:paraId="21173228" w14:textId="77777777" w:rsidR="00326601" w:rsidRDefault="00326601" w:rsidP="00D76878">
      <w:pPr>
        <w:pStyle w:val="Normal1"/>
        <w:widowControl w:val="0"/>
        <w:ind w:left="360" w:hanging="360"/>
        <w:contextualSpacing w:val="0"/>
      </w:pPr>
    </w:p>
    <w:p w14:paraId="11EBE2C1" w14:textId="77777777" w:rsidR="00326601" w:rsidRDefault="002D1E57" w:rsidP="00D76878">
      <w:pPr>
        <w:pStyle w:val="Normal1"/>
        <w:widowControl w:val="0"/>
        <w:ind w:left="360" w:hanging="360"/>
        <w:contextualSpacing w:val="0"/>
      </w:pPr>
      <w:r>
        <w:rPr>
          <w:rFonts w:ascii="Garamond" w:eastAsia="Garamond" w:hAnsi="Garamond" w:cs="Garamond"/>
          <w:sz w:val="22"/>
          <w:szCs w:val="22"/>
        </w:rPr>
        <w:t>C.</w:t>
      </w:r>
      <w:r>
        <w:rPr>
          <w:rFonts w:ascii="Arial" w:eastAsia="Arial" w:hAnsi="Arial" w:cs="Arial"/>
          <w:sz w:val="22"/>
          <w:szCs w:val="22"/>
        </w:rPr>
        <w:t xml:space="preserve"> </w:t>
      </w:r>
      <w:r w:rsidR="00D76878">
        <w:rPr>
          <w:rFonts w:ascii="Arial" w:eastAsia="Arial" w:hAnsi="Arial" w:cs="Arial"/>
          <w:sz w:val="22"/>
          <w:szCs w:val="22"/>
        </w:rPr>
        <w:tab/>
      </w:r>
      <w:r>
        <w:rPr>
          <w:rFonts w:ascii="Garamond" w:eastAsia="Garamond" w:hAnsi="Garamond" w:cs="Garamond"/>
          <w:sz w:val="22"/>
          <w:szCs w:val="22"/>
        </w:rPr>
        <w:t xml:space="preserve">To ensure that the school committee has a system to enhance the professionalism and accountability of </w:t>
      </w:r>
      <w:r w:rsidR="00FE45E2">
        <w:rPr>
          <w:rFonts w:ascii="Garamond" w:eastAsia="Garamond" w:hAnsi="Garamond" w:cs="Garamond"/>
          <w:sz w:val="22"/>
          <w:szCs w:val="22"/>
        </w:rPr>
        <w:t>Educator</w:t>
      </w:r>
      <w:r>
        <w:rPr>
          <w:rFonts w:ascii="Garamond" w:eastAsia="Garamond" w:hAnsi="Garamond" w:cs="Garamond"/>
          <w:sz w:val="22"/>
          <w:szCs w:val="22"/>
        </w:rPr>
        <w:t xml:space="preserve">s and administrators that will enable them to assist all students to perform at high levels, 35.01(3); and </w:t>
      </w:r>
    </w:p>
    <w:p w14:paraId="2166BEC3" w14:textId="77777777" w:rsidR="00326601" w:rsidRDefault="002D1E57" w:rsidP="00D76878">
      <w:pPr>
        <w:pStyle w:val="Normal1"/>
        <w:widowControl w:val="0"/>
        <w:ind w:left="360" w:hanging="360"/>
        <w:contextualSpacing w:val="0"/>
      </w:pPr>
      <w:r>
        <w:rPr>
          <w:rFonts w:ascii="Garamond" w:eastAsia="Garamond" w:hAnsi="Garamond" w:cs="Garamond"/>
          <w:sz w:val="22"/>
          <w:szCs w:val="22"/>
        </w:rPr>
        <w:t xml:space="preserve"> </w:t>
      </w:r>
    </w:p>
    <w:p w14:paraId="7DB0FE9A" w14:textId="77777777" w:rsidR="00326601" w:rsidRDefault="002D1E57" w:rsidP="00D76878">
      <w:pPr>
        <w:pStyle w:val="Normal1"/>
        <w:widowControl w:val="0"/>
        <w:ind w:left="360" w:hanging="360"/>
        <w:contextualSpacing w:val="0"/>
      </w:pPr>
      <w:r>
        <w:rPr>
          <w:rFonts w:ascii="Garamond" w:eastAsia="Garamond" w:hAnsi="Garamond" w:cs="Garamond"/>
          <w:sz w:val="22"/>
          <w:szCs w:val="22"/>
        </w:rPr>
        <w:t>D.</w:t>
      </w:r>
      <w:r>
        <w:rPr>
          <w:rFonts w:ascii="Arial" w:eastAsia="Arial" w:hAnsi="Arial" w:cs="Arial"/>
          <w:sz w:val="22"/>
          <w:szCs w:val="22"/>
        </w:rPr>
        <w:t xml:space="preserve"> </w:t>
      </w:r>
      <w:r w:rsidR="00D76878">
        <w:rPr>
          <w:rFonts w:ascii="Arial" w:eastAsia="Arial" w:hAnsi="Arial" w:cs="Arial"/>
          <w:sz w:val="22"/>
          <w:szCs w:val="22"/>
        </w:rPr>
        <w:tab/>
      </w:r>
      <w:r>
        <w:rPr>
          <w:rFonts w:ascii="Garamond" w:eastAsia="Garamond" w:hAnsi="Garamond" w:cs="Garamond"/>
          <w:sz w:val="22"/>
          <w:szCs w:val="22"/>
        </w:rPr>
        <w:t xml:space="preserve">To assure effective teaching and administrative leadership, 35.01(3). </w:t>
      </w:r>
    </w:p>
    <w:p w14:paraId="0A2449E4" w14:textId="77777777" w:rsidR="00326601" w:rsidRDefault="00326601">
      <w:pPr>
        <w:pStyle w:val="Normal1"/>
        <w:widowControl w:val="0"/>
        <w:contextualSpacing w:val="0"/>
      </w:pPr>
    </w:p>
    <w:p w14:paraId="2D3371B1" w14:textId="77777777" w:rsidR="00326601" w:rsidRDefault="002D1E57" w:rsidP="0012455D">
      <w:pPr>
        <w:pStyle w:val="Heading2"/>
      </w:pPr>
      <w:bookmarkStart w:id="1" w:name="_Toc478047482"/>
      <w:r>
        <w:t>General Provisions</w:t>
      </w:r>
      <w:bookmarkEnd w:id="1"/>
      <w:r>
        <w:t xml:space="preserve"> </w:t>
      </w:r>
    </w:p>
    <w:p w14:paraId="299D602E" w14:textId="77777777" w:rsidR="00326601" w:rsidRDefault="002D1E57">
      <w:pPr>
        <w:pStyle w:val="Normal1"/>
        <w:widowControl w:val="0"/>
        <w:contextualSpacing w:val="0"/>
      </w:pPr>
      <w:r>
        <w:rPr>
          <w:rFonts w:ascii="Garamond" w:eastAsia="Garamond" w:hAnsi="Garamond" w:cs="Garamond"/>
          <w:sz w:val="22"/>
          <w:szCs w:val="22"/>
        </w:rPr>
        <w:t xml:space="preserve"> </w:t>
      </w:r>
    </w:p>
    <w:p w14:paraId="157F8620" w14:textId="77777777" w:rsidR="00326601" w:rsidRPr="009B17F3" w:rsidRDefault="002D1E57" w:rsidP="00D76878">
      <w:pPr>
        <w:pStyle w:val="Normal1"/>
        <w:widowControl w:val="0"/>
        <w:ind w:left="360" w:hanging="360"/>
        <w:contextualSpacing w:val="0"/>
        <w:rPr>
          <w:rFonts w:ascii="Garamond" w:hAnsi="Garamond"/>
        </w:rPr>
      </w:pPr>
      <w:r w:rsidRPr="009B17F3">
        <w:rPr>
          <w:rFonts w:ascii="Garamond" w:eastAsia="Garamond" w:hAnsi="Garamond" w:cs="Garamond"/>
          <w:sz w:val="22"/>
          <w:szCs w:val="22"/>
        </w:rPr>
        <w:t>A.</w:t>
      </w:r>
      <w:r w:rsidRPr="009B17F3">
        <w:rPr>
          <w:rFonts w:ascii="Garamond" w:eastAsia="Arial" w:hAnsi="Garamond" w:cs="Arial"/>
          <w:sz w:val="22"/>
          <w:szCs w:val="22"/>
        </w:rPr>
        <w:t xml:space="preserve"> </w:t>
      </w:r>
      <w:r w:rsidR="00D76878">
        <w:rPr>
          <w:rFonts w:ascii="Garamond" w:eastAsia="Arial" w:hAnsi="Garamond" w:cs="Arial"/>
          <w:sz w:val="22"/>
          <w:szCs w:val="22"/>
        </w:rPr>
        <w:tab/>
      </w:r>
      <w:r w:rsidRPr="009B17F3">
        <w:rPr>
          <w:rFonts w:ascii="Garamond" w:eastAsia="Arial" w:hAnsi="Garamond" w:cs="Arial"/>
          <w:sz w:val="22"/>
          <w:szCs w:val="22"/>
        </w:rPr>
        <w:t xml:space="preserve">The Superintendent or administration shall offer an annual orientation at or around the start of each school year.  </w:t>
      </w:r>
      <w:r w:rsidRPr="009B17F3">
        <w:rPr>
          <w:rFonts w:ascii="Garamond" w:eastAsia="Garamond" w:hAnsi="Garamond" w:cs="Garamond"/>
          <w:sz w:val="22"/>
          <w:szCs w:val="22"/>
        </w:rPr>
        <w:t xml:space="preserve">Evaluation of personnel shall be the responsibility of the Administration and may be conducted by them at any time.  </w:t>
      </w:r>
    </w:p>
    <w:p w14:paraId="5849430E" w14:textId="77777777" w:rsidR="00326601" w:rsidRDefault="00326601" w:rsidP="00D76878">
      <w:pPr>
        <w:pStyle w:val="Normal1"/>
        <w:widowControl w:val="0"/>
        <w:ind w:left="360" w:hanging="360"/>
        <w:contextualSpacing w:val="0"/>
      </w:pPr>
    </w:p>
    <w:p w14:paraId="0D9E4A3A" w14:textId="77777777" w:rsidR="00326601" w:rsidRDefault="002D1E57" w:rsidP="00D76878">
      <w:pPr>
        <w:pStyle w:val="Normal1"/>
        <w:widowControl w:val="0"/>
        <w:ind w:left="360" w:hanging="360"/>
        <w:contextualSpacing w:val="0"/>
      </w:pPr>
      <w:r>
        <w:rPr>
          <w:rFonts w:ascii="Garamond" w:eastAsia="Garamond" w:hAnsi="Garamond" w:cs="Garamond"/>
          <w:sz w:val="22"/>
          <w:szCs w:val="22"/>
        </w:rPr>
        <w:t>B.</w:t>
      </w:r>
      <w:r>
        <w:rPr>
          <w:rFonts w:ascii="Arial" w:eastAsia="Arial" w:hAnsi="Arial" w:cs="Arial"/>
          <w:sz w:val="22"/>
          <w:szCs w:val="22"/>
        </w:rPr>
        <w:t xml:space="preserve"> </w:t>
      </w:r>
      <w:r w:rsidR="00D76878">
        <w:rPr>
          <w:rFonts w:ascii="Arial" w:eastAsia="Arial" w:hAnsi="Arial" w:cs="Arial"/>
          <w:sz w:val="22"/>
          <w:szCs w:val="22"/>
        </w:rPr>
        <w:tab/>
      </w:r>
      <w:r>
        <w:rPr>
          <w:rFonts w:ascii="Garamond" w:eastAsia="Garamond" w:hAnsi="Garamond" w:cs="Garamond"/>
          <w:sz w:val="22"/>
          <w:szCs w:val="22"/>
        </w:rPr>
        <w:t>The Superintendent and Administration have the right to supervise, evaluate, observe and write observation reports in each and every year to the extent that they deem necessary</w:t>
      </w:r>
      <w:r w:rsidR="00707850">
        <w:rPr>
          <w:rFonts w:ascii="Garamond" w:eastAsia="Garamond" w:hAnsi="Garamond" w:cs="Garamond"/>
          <w:sz w:val="22"/>
          <w:szCs w:val="22"/>
        </w:rPr>
        <w:t xml:space="preserve"> short of harassment</w:t>
      </w:r>
      <w:r>
        <w:rPr>
          <w:rFonts w:ascii="Garamond" w:eastAsia="Garamond" w:hAnsi="Garamond" w:cs="Garamond"/>
          <w:color w:val="FF0000"/>
          <w:sz w:val="22"/>
          <w:szCs w:val="22"/>
        </w:rPr>
        <w:t xml:space="preserve">. </w:t>
      </w:r>
    </w:p>
    <w:p w14:paraId="0C925A41" w14:textId="77777777" w:rsidR="00326601" w:rsidRDefault="00326601" w:rsidP="00D76878">
      <w:pPr>
        <w:pStyle w:val="Normal1"/>
        <w:widowControl w:val="0"/>
        <w:ind w:left="360" w:hanging="360"/>
        <w:contextualSpacing w:val="0"/>
      </w:pPr>
    </w:p>
    <w:p w14:paraId="659D3884" w14:textId="77777777" w:rsidR="00326601" w:rsidRDefault="002D1E57" w:rsidP="00D76878">
      <w:pPr>
        <w:pStyle w:val="Normal1"/>
        <w:widowControl w:val="0"/>
        <w:ind w:left="360" w:hanging="360"/>
        <w:contextualSpacing w:val="0"/>
      </w:pPr>
      <w:r>
        <w:rPr>
          <w:rFonts w:ascii="Garamond" w:eastAsia="Garamond" w:hAnsi="Garamond" w:cs="Garamond"/>
          <w:sz w:val="22"/>
          <w:szCs w:val="22"/>
        </w:rPr>
        <w:t>C.</w:t>
      </w:r>
      <w:r>
        <w:rPr>
          <w:rFonts w:ascii="Arial" w:eastAsia="Arial" w:hAnsi="Arial" w:cs="Arial"/>
          <w:sz w:val="22"/>
          <w:szCs w:val="22"/>
        </w:rPr>
        <w:t xml:space="preserve"> </w:t>
      </w:r>
      <w:r w:rsidR="00D76878">
        <w:rPr>
          <w:rFonts w:ascii="Arial" w:eastAsia="Arial" w:hAnsi="Arial" w:cs="Arial"/>
          <w:sz w:val="22"/>
          <w:szCs w:val="22"/>
        </w:rPr>
        <w:tab/>
      </w:r>
      <w:r>
        <w:rPr>
          <w:rFonts w:ascii="Garamond" w:eastAsia="Garamond" w:hAnsi="Garamond" w:cs="Garamond"/>
          <w:sz w:val="22"/>
          <w:szCs w:val="22"/>
        </w:rPr>
        <w:t xml:space="preserve">The Brookline School Committee (“Committee”) and the Brookline Educator Union (“Union”) agree that the paramount purpose of evaluation is to promote professional excellence. </w:t>
      </w:r>
    </w:p>
    <w:p w14:paraId="5B8E160A" w14:textId="77777777" w:rsidR="00326601" w:rsidRDefault="00326601" w:rsidP="00D76878">
      <w:pPr>
        <w:pStyle w:val="Normal1"/>
        <w:widowControl w:val="0"/>
        <w:ind w:left="360" w:hanging="360"/>
        <w:contextualSpacing w:val="0"/>
      </w:pPr>
    </w:p>
    <w:p w14:paraId="74F061A9" w14:textId="77777777" w:rsidR="00326601" w:rsidRDefault="002D1E57" w:rsidP="00D76878">
      <w:pPr>
        <w:pStyle w:val="Normal1"/>
        <w:widowControl w:val="0"/>
        <w:ind w:left="360" w:hanging="360"/>
        <w:contextualSpacing w:val="0"/>
      </w:pPr>
      <w:r>
        <w:rPr>
          <w:rFonts w:ascii="Garamond" w:eastAsia="Garamond" w:hAnsi="Garamond" w:cs="Garamond"/>
          <w:sz w:val="22"/>
          <w:szCs w:val="22"/>
        </w:rPr>
        <w:t>D.</w:t>
      </w:r>
      <w:r>
        <w:rPr>
          <w:rFonts w:ascii="Arial" w:eastAsia="Arial" w:hAnsi="Arial" w:cs="Arial"/>
          <w:sz w:val="22"/>
          <w:szCs w:val="22"/>
        </w:rPr>
        <w:t xml:space="preserve"> </w:t>
      </w:r>
      <w:r w:rsidR="00D76878">
        <w:rPr>
          <w:rFonts w:ascii="Arial" w:eastAsia="Arial" w:hAnsi="Arial" w:cs="Arial"/>
          <w:sz w:val="22"/>
          <w:szCs w:val="22"/>
        </w:rPr>
        <w:tab/>
      </w:r>
      <w:r>
        <w:rPr>
          <w:rFonts w:ascii="Garamond" w:eastAsia="Garamond" w:hAnsi="Garamond" w:cs="Garamond"/>
          <w:sz w:val="22"/>
          <w:szCs w:val="22"/>
        </w:rPr>
        <w:t xml:space="preserve">Only Administrators who are appropriately licensed may serve as </w:t>
      </w:r>
      <w:r w:rsidR="00FE45E2">
        <w:rPr>
          <w:rFonts w:ascii="Garamond" w:eastAsia="Garamond" w:hAnsi="Garamond" w:cs="Garamond"/>
          <w:sz w:val="22"/>
          <w:szCs w:val="22"/>
        </w:rPr>
        <w:t>Evaluator</w:t>
      </w:r>
      <w:r>
        <w:rPr>
          <w:rFonts w:ascii="Garamond" w:eastAsia="Garamond" w:hAnsi="Garamond" w:cs="Garamond"/>
          <w:sz w:val="22"/>
          <w:szCs w:val="22"/>
        </w:rPr>
        <w:t xml:space="preserve">s of Educators. </w:t>
      </w:r>
    </w:p>
    <w:p w14:paraId="44DF7D0A" w14:textId="77777777" w:rsidR="00326601" w:rsidRDefault="00326601" w:rsidP="00D76878">
      <w:pPr>
        <w:pStyle w:val="Normal1"/>
        <w:widowControl w:val="0"/>
        <w:ind w:left="360" w:hanging="360"/>
        <w:contextualSpacing w:val="0"/>
      </w:pPr>
    </w:p>
    <w:p w14:paraId="4CCCD128" w14:textId="77777777" w:rsidR="00326601" w:rsidRDefault="002D1E57" w:rsidP="00D76878">
      <w:pPr>
        <w:pStyle w:val="Normal1"/>
        <w:widowControl w:val="0"/>
        <w:ind w:left="360" w:hanging="360"/>
        <w:contextualSpacing w:val="0"/>
      </w:pPr>
      <w:r>
        <w:rPr>
          <w:rFonts w:ascii="Garamond" w:eastAsia="Garamond" w:hAnsi="Garamond" w:cs="Garamond"/>
          <w:sz w:val="22"/>
          <w:szCs w:val="22"/>
        </w:rPr>
        <w:t>E.</w:t>
      </w:r>
      <w:r>
        <w:rPr>
          <w:rFonts w:ascii="Arial" w:eastAsia="Arial" w:hAnsi="Arial" w:cs="Arial"/>
          <w:sz w:val="22"/>
          <w:szCs w:val="22"/>
        </w:rPr>
        <w:t xml:space="preserve"> </w:t>
      </w:r>
      <w:r w:rsidR="00D76878">
        <w:rPr>
          <w:rFonts w:ascii="Arial" w:eastAsia="Arial" w:hAnsi="Arial" w:cs="Arial"/>
          <w:sz w:val="22"/>
          <w:szCs w:val="22"/>
        </w:rPr>
        <w:tab/>
      </w:r>
      <w:r>
        <w:rPr>
          <w:rFonts w:ascii="Garamond" w:eastAsia="Garamond" w:hAnsi="Garamond" w:cs="Garamond"/>
          <w:sz w:val="22"/>
          <w:szCs w:val="22"/>
        </w:rPr>
        <w:t xml:space="preserve">The Superintendent shall insure that </w:t>
      </w:r>
      <w:r w:rsidR="00FE45E2">
        <w:rPr>
          <w:rFonts w:ascii="Garamond" w:eastAsia="Garamond" w:hAnsi="Garamond" w:cs="Garamond"/>
          <w:sz w:val="22"/>
          <w:szCs w:val="22"/>
        </w:rPr>
        <w:t>Evaluator</w:t>
      </w:r>
      <w:r>
        <w:rPr>
          <w:rFonts w:ascii="Garamond" w:eastAsia="Garamond" w:hAnsi="Garamond" w:cs="Garamond"/>
          <w:sz w:val="22"/>
          <w:szCs w:val="22"/>
        </w:rPr>
        <w:t xml:space="preserve">s and Educators have training in supervision and evaluation, including the regulations and standards and indicators of effective teaching practice promulgated by ESE (603 CMR 35.03), and the Evaluation Standards and Procedures established in this Agreement. </w:t>
      </w:r>
      <w:r w:rsidR="00707850">
        <w:rPr>
          <w:rFonts w:ascii="Garamond" w:eastAsia="Garamond" w:hAnsi="Garamond" w:cs="Garamond"/>
          <w:color w:val="auto"/>
          <w:sz w:val="22"/>
          <w:szCs w:val="22"/>
        </w:rPr>
        <w:t>Drafts of</w:t>
      </w:r>
      <w:r w:rsidR="009968F9">
        <w:rPr>
          <w:rFonts w:ascii="Garamond" w:eastAsia="Garamond" w:hAnsi="Garamond" w:cs="Garamond"/>
          <w:color w:val="auto"/>
          <w:sz w:val="22"/>
          <w:szCs w:val="22"/>
        </w:rPr>
        <w:t xml:space="preserve"> agenda and materials</w:t>
      </w:r>
      <w:r w:rsidR="009968F9" w:rsidRPr="009B17F3">
        <w:rPr>
          <w:rFonts w:ascii="Garamond" w:eastAsia="Garamond" w:hAnsi="Garamond" w:cs="Garamond"/>
          <w:color w:val="auto"/>
          <w:sz w:val="22"/>
          <w:szCs w:val="22"/>
        </w:rPr>
        <w:t xml:space="preserve"> </w:t>
      </w:r>
      <w:r w:rsidRPr="009B17F3">
        <w:rPr>
          <w:rFonts w:ascii="Garamond" w:eastAsia="Garamond" w:hAnsi="Garamond" w:cs="Garamond"/>
          <w:color w:val="auto"/>
          <w:sz w:val="22"/>
          <w:szCs w:val="22"/>
        </w:rPr>
        <w:t xml:space="preserve">shall be delivered to the BEU president no later than 15 </w:t>
      </w:r>
      <w:proofErr w:type="gramStart"/>
      <w:r w:rsidRPr="009B17F3">
        <w:rPr>
          <w:rFonts w:ascii="Garamond" w:eastAsia="Garamond" w:hAnsi="Garamond" w:cs="Garamond"/>
          <w:color w:val="auto"/>
          <w:sz w:val="22"/>
          <w:szCs w:val="22"/>
        </w:rPr>
        <w:t>work days</w:t>
      </w:r>
      <w:proofErr w:type="gramEnd"/>
      <w:r w:rsidRPr="009B17F3">
        <w:rPr>
          <w:rFonts w:ascii="Garamond" w:eastAsia="Garamond" w:hAnsi="Garamond" w:cs="Garamond"/>
          <w:color w:val="auto"/>
          <w:sz w:val="22"/>
          <w:szCs w:val="22"/>
        </w:rPr>
        <w:t xml:space="preserve"> before the first scheduled training. </w:t>
      </w:r>
    </w:p>
    <w:p w14:paraId="6880D447" w14:textId="77777777" w:rsidR="00326601" w:rsidRDefault="00326601" w:rsidP="00D76878">
      <w:pPr>
        <w:pStyle w:val="Normal1"/>
        <w:widowControl w:val="0"/>
        <w:ind w:left="360" w:hanging="360"/>
        <w:contextualSpacing w:val="0"/>
      </w:pPr>
    </w:p>
    <w:p w14:paraId="315CA573" w14:textId="77777777" w:rsidR="00326601" w:rsidRDefault="002D1E57" w:rsidP="00D76878">
      <w:pPr>
        <w:pStyle w:val="Normal1"/>
        <w:widowControl w:val="0"/>
        <w:ind w:left="360" w:hanging="360"/>
        <w:contextualSpacing w:val="0"/>
      </w:pPr>
      <w:r>
        <w:rPr>
          <w:rFonts w:ascii="Garamond" w:eastAsia="Garamond" w:hAnsi="Garamond" w:cs="Garamond"/>
          <w:sz w:val="22"/>
          <w:szCs w:val="22"/>
        </w:rPr>
        <w:t>F.</w:t>
      </w:r>
      <w:r>
        <w:rPr>
          <w:rFonts w:ascii="Arial" w:eastAsia="Arial" w:hAnsi="Arial" w:cs="Arial"/>
          <w:sz w:val="22"/>
          <w:szCs w:val="22"/>
        </w:rPr>
        <w:t xml:space="preserve"> </w:t>
      </w:r>
      <w:r w:rsidR="00D76878">
        <w:rPr>
          <w:rFonts w:ascii="Arial" w:eastAsia="Arial" w:hAnsi="Arial" w:cs="Arial"/>
          <w:sz w:val="22"/>
          <w:szCs w:val="22"/>
        </w:rPr>
        <w:tab/>
      </w:r>
      <w:r>
        <w:rPr>
          <w:rFonts w:ascii="Garamond" w:eastAsia="Garamond" w:hAnsi="Garamond" w:cs="Garamond"/>
          <w:sz w:val="22"/>
          <w:szCs w:val="22"/>
        </w:rPr>
        <w:t xml:space="preserve">Evaluators shall not make negative comments about the Educator’s performance, or comments of a negative evaluative nature, in the presence of students, parents or other staff, except in the unusual circumstance where the Evaluator concludes that s/he must immediately and directly intervene.  Nothing in this paragraph is intended to limit an administrator’s ability to investigate a complaint, or secure assistance to support an Educator. </w:t>
      </w:r>
    </w:p>
    <w:p w14:paraId="4A43F7B5" w14:textId="77777777" w:rsidR="00326601" w:rsidRDefault="00326601" w:rsidP="00D76878">
      <w:pPr>
        <w:pStyle w:val="Normal1"/>
        <w:widowControl w:val="0"/>
        <w:ind w:left="360" w:hanging="360"/>
        <w:contextualSpacing w:val="0"/>
      </w:pPr>
    </w:p>
    <w:p w14:paraId="2C82A6CF" w14:textId="77777777" w:rsidR="00326601" w:rsidRPr="00A32A6F" w:rsidRDefault="002D1E57" w:rsidP="00D76878">
      <w:pPr>
        <w:pStyle w:val="Normal1"/>
        <w:widowControl w:val="0"/>
        <w:ind w:left="360" w:hanging="360"/>
        <w:contextualSpacing w:val="0"/>
        <w:rPr>
          <w:color w:val="auto"/>
        </w:rPr>
      </w:pPr>
      <w:r w:rsidRPr="00A32A6F">
        <w:rPr>
          <w:rFonts w:ascii="Garamond" w:eastAsia="Garamond" w:hAnsi="Garamond" w:cs="Garamond"/>
          <w:color w:val="auto"/>
          <w:sz w:val="22"/>
          <w:szCs w:val="22"/>
        </w:rPr>
        <w:t>G.</w:t>
      </w:r>
      <w:r w:rsidRPr="00A32A6F">
        <w:rPr>
          <w:rFonts w:ascii="Arial" w:eastAsia="Arial" w:hAnsi="Arial" w:cs="Arial"/>
          <w:color w:val="auto"/>
          <w:sz w:val="22"/>
          <w:szCs w:val="22"/>
        </w:rPr>
        <w:t xml:space="preserve"> </w:t>
      </w:r>
      <w:r w:rsidR="00D76878">
        <w:rPr>
          <w:rFonts w:ascii="Arial" w:eastAsia="Arial" w:hAnsi="Arial" w:cs="Arial"/>
          <w:color w:val="auto"/>
          <w:sz w:val="22"/>
          <w:szCs w:val="22"/>
        </w:rPr>
        <w:tab/>
      </w:r>
      <w:r w:rsidRPr="00A32A6F">
        <w:rPr>
          <w:rFonts w:ascii="Garamond" w:eastAsia="Garamond" w:hAnsi="Garamond" w:cs="Garamond"/>
          <w:color w:val="auto"/>
          <w:sz w:val="22"/>
          <w:szCs w:val="22"/>
        </w:rPr>
        <w:t xml:space="preserve">Should the Educator disagree with the summative rating for any reason, the Educator may meet with the Evaluator’s supervisor to discuss the disagreement.  Should the </w:t>
      </w:r>
      <w:r w:rsidR="00A32A6F" w:rsidRPr="00A32A6F">
        <w:rPr>
          <w:rFonts w:ascii="Garamond" w:eastAsia="Garamond" w:hAnsi="Garamond" w:cs="Garamond"/>
          <w:color w:val="auto"/>
          <w:sz w:val="22"/>
          <w:szCs w:val="22"/>
        </w:rPr>
        <w:t>Educator</w:t>
      </w:r>
      <w:r w:rsidRPr="00A32A6F">
        <w:rPr>
          <w:rFonts w:ascii="Garamond" w:eastAsia="Garamond" w:hAnsi="Garamond" w:cs="Garamond"/>
          <w:color w:val="auto"/>
          <w:sz w:val="22"/>
          <w:szCs w:val="22"/>
        </w:rPr>
        <w:t xml:space="preserve"> request such a meeting, the Evaluator’s supervisor must meet with the </w:t>
      </w:r>
      <w:r w:rsidR="00A32A6F" w:rsidRPr="00A32A6F">
        <w:rPr>
          <w:rFonts w:ascii="Garamond" w:eastAsia="Garamond" w:hAnsi="Garamond" w:cs="Garamond"/>
          <w:color w:val="auto"/>
          <w:sz w:val="22"/>
          <w:szCs w:val="22"/>
        </w:rPr>
        <w:t xml:space="preserve">Educator </w:t>
      </w:r>
      <w:r w:rsidRPr="00A32A6F">
        <w:rPr>
          <w:rFonts w:ascii="Garamond" w:eastAsia="Garamond" w:hAnsi="Garamond" w:cs="Garamond"/>
          <w:color w:val="auto"/>
          <w:sz w:val="22"/>
          <w:szCs w:val="22"/>
        </w:rPr>
        <w:t xml:space="preserve">and the </w:t>
      </w:r>
      <w:r w:rsidR="00A32A6F" w:rsidRPr="00A32A6F">
        <w:rPr>
          <w:rFonts w:ascii="Garamond" w:eastAsia="Garamond" w:hAnsi="Garamond" w:cs="Garamond"/>
          <w:color w:val="auto"/>
          <w:sz w:val="22"/>
          <w:szCs w:val="22"/>
        </w:rPr>
        <w:t>Educator</w:t>
      </w:r>
      <w:r w:rsidRPr="00A32A6F">
        <w:rPr>
          <w:rFonts w:ascii="Garamond" w:eastAsia="Garamond" w:hAnsi="Garamond" w:cs="Garamond"/>
          <w:color w:val="auto"/>
          <w:sz w:val="22"/>
          <w:szCs w:val="22"/>
        </w:rPr>
        <w:t xml:space="preserve"> may request </w:t>
      </w:r>
      <w:r w:rsidRPr="00A32A6F">
        <w:rPr>
          <w:rFonts w:ascii="Garamond" w:eastAsia="Garamond" w:hAnsi="Garamond" w:cs="Garamond"/>
          <w:color w:val="auto"/>
          <w:sz w:val="22"/>
          <w:szCs w:val="22"/>
        </w:rPr>
        <w:lastRenderedPageBreak/>
        <w:t>representation for that meeting.  The Evaluator may attend any such meeting at the discretion of the Evaluator’s supervisor or the Superintendent.</w:t>
      </w:r>
    </w:p>
    <w:p w14:paraId="2B4614B0" w14:textId="77777777" w:rsidR="00326601" w:rsidRDefault="00326601" w:rsidP="00D76878">
      <w:pPr>
        <w:pStyle w:val="Normal1"/>
        <w:widowControl w:val="0"/>
        <w:ind w:left="360" w:hanging="360"/>
        <w:contextualSpacing w:val="0"/>
      </w:pPr>
    </w:p>
    <w:p w14:paraId="3A947456" w14:textId="77777777" w:rsidR="00326601" w:rsidRPr="00A32A6F" w:rsidRDefault="00FE45E2" w:rsidP="00D76878">
      <w:pPr>
        <w:pStyle w:val="Normal1"/>
        <w:widowControl w:val="0"/>
        <w:ind w:left="360"/>
        <w:contextualSpacing w:val="0"/>
        <w:rPr>
          <w:color w:val="auto"/>
        </w:rPr>
      </w:pPr>
      <w:r>
        <w:rPr>
          <w:rFonts w:ascii="Garamond" w:eastAsia="Garamond" w:hAnsi="Garamond" w:cs="Garamond"/>
          <w:color w:val="auto"/>
          <w:sz w:val="22"/>
          <w:szCs w:val="22"/>
        </w:rPr>
        <w:t>Educator</w:t>
      </w:r>
      <w:r w:rsidR="002D1E57" w:rsidRPr="00A32A6F">
        <w:rPr>
          <w:rFonts w:ascii="Garamond" w:eastAsia="Garamond" w:hAnsi="Garamond" w:cs="Garamond"/>
          <w:color w:val="auto"/>
          <w:sz w:val="22"/>
          <w:szCs w:val="22"/>
        </w:rPr>
        <w:t xml:space="preserve">s with PTS and an overall rating of Needs Improvement or Unsatisfactory may request a review by the Evaluation Advisory Panel.  Upon completion of this review, the Evaluation Advisory Panel may make a recommendation to the Superintendent.    </w:t>
      </w:r>
    </w:p>
    <w:p w14:paraId="6C3FDD42" w14:textId="77777777" w:rsidR="00326601" w:rsidRDefault="002D1E57" w:rsidP="00D76878">
      <w:pPr>
        <w:pStyle w:val="Normal1"/>
        <w:widowControl w:val="0"/>
        <w:ind w:left="360" w:hanging="360"/>
        <w:contextualSpacing w:val="0"/>
      </w:pPr>
      <w:r>
        <w:rPr>
          <w:rFonts w:ascii="Garamond" w:eastAsia="Garamond" w:hAnsi="Garamond" w:cs="Garamond"/>
          <w:sz w:val="22"/>
          <w:szCs w:val="22"/>
        </w:rPr>
        <w:t xml:space="preserve"> </w:t>
      </w:r>
    </w:p>
    <w:p w14:paraId="69181AE5" w14:textId="77777777" w:rsidR="00326601" w:rsidRDefault="002D1E57" w:rsidP="00D76878">
      <w:pPr>
        <w:pStyle w:val="Normal1"/>
        <w:widowControl w:val="0"/>
        <w:ind w:left="360" w:hanging="360"/>
        <w:contextualSpacing w:val="0"/>
        <w:rPr>
          <w:rFonts w:ascii="Garamond" w:eastAsia="Garamond" w:hAnsi="Garamond" w:cs="Garamond"/>
          <w:sz w:val="22"/>
          <w:szCs w:val="22"/>
        </w:rPr>
      </w:pPr>
      <w:r>
        <w:rPr>
          <w:rFonts w:ascii="Garamond" w:eastAsia="Garamond" w:hAnsi="Garamond" w:cs="Garamond"/>
          <w:sz w:val="22"/>
          <w:szCs w:val="22"/>
        </w:rPr>
        <w:t>H.</w:t>
      </w:r>
      <w:r>
        <w:rPr>
          <w:rFonts w:ascii="Arial" w:eastAsia="Arial" w:hAnsi="Arial" w:cs="Arial"/>
          <w:sz w:val="22"/>
          <w:szCs w:val="22"/>
        </w:rPr>
        <w:t xml:space="preserve"> </w:t>
      </w:r>
      <w:r w:rsidR="00D76878">
        <w:rPr>
          <w:rFonts w:ascii="Arial" w:eastAsia="Arial" w:hAnsi="Arial" w:cs="Arial"/>
          <w:sz w:val="22"/>
          <w:szCs w:val="22"/>
        </w:rPr>
        <w:tab/>
      </w:r>
      <w:r>
        <w:rPr>
          <w:rFonts w:ascii="Garamond" w:eastAsia="Garamond" w:hAnsi="Garamond" w:cs="Garamond"/>
          <w:sz w:val="22"/>
          <w:szCs w:val="22"/>
        </w:rPr>
        <w:t xml:space="preserve">Violations of this Section regarding Educator Evaluation are subject to the grievance and arbitration procedures. The arbitrator shall determine whether there was substantial compliance with the totality of the evaluation process.   When the evaluation process results in the termination or non-renewal of an Educator, then no financial remedy or reinstatement shall issue if there was substantial compliance.  </w:t>
      </w:r>
    </w:p>
    <w:p w14:paraId="5CCCAF03" w14:textId="77777777" w:rsidR="00A76AD9" w:rsidRDefault="00A76AD9" w:rsidP="00D76878">
      <w:pPr>
        <w:pStyle w:val="Normal1"/>
        <w:widowControl w:val="0"/>
        <w:ind w:left="360" w:hanging="360"/>
        <w:contextualSpacing w:val="0"/>
        <w:rPr>
          <w:rFonts w:ascii="Garamond" w:eastAsia="Garamond" w:hAnsi="Garamond" w:cs="Garamond"/>
          <w:sz w:val="22"/>
          <w:szCs w:val="22"/>
        </w:rPr>
      </w:pPr>
    </w:p>
    <w:p w14:paraId="3362EE8A" w14:textId="77777777" w:rsidR="00A76AD9" w:rsidRPr="00A76AD9" w:rsidRDefault="00A76AD9" w:rsidP="00A76AD9">
      <w:pPr>
        <w:pStyle w:val="ListParagraph"/>
        <w:numPr>
          <w:ilvl w:val="0"/>
          <w:numId w:val="28"/>
        </w:numPr>
        <w:rPr>
          <w:rFonts w:ascii="Garamond" w:hAnsi="Garamond"/>
          <w:sz w:val="22"/>
          <w:szCs w:val="22"/>
        </w:rPr>
      </w:pPr>
      <w:r>
        <w:rPr>
          <w:rFonts w:ascii="Garamond" w:hAnsi="Garamond"/>
          <w:sz w:val="22"/>
          <w:szCs w:val="22"/>
        </w:rPr>
        <w:t>If an E</w:t>
      </w:r>
      <w:r w:rsidRPr="00A76AD9">
        <w:rPr>
          <w:rFonts w:ascii="Garamond" w:hAnsi="Garamond"/>
          <w:sz w:val="22"/>
          <w:szCs w:val="22"/>
        </w:rPr>
        <w:t xml:space="preserve">ducator’s absence interferes with the established timelines herein (i.e. a significant absence which makes the timelines untenable or an absent during key timeline dates), the </w:t>
      </w:r>
      <w:r>
        <w:rPr>
          <w:rFonts w:ascii="Garamond" w:hAnsi="Garamond"/>
          <w:sz w:val="22"/>
          <w:szCs w:val="22"/>
        </w:rPr>
        <w:t>E</w:t>
      </w:r>
      <w:r w:rsidRPr="00A76AD9">
        <w:rPr>
          <w:rFonts w:ascii="Garamond" w:hAnsi="Garamond"/>
          <w:sz w:val="22"/>
          <w:szCs w:val="22"/>
        </w:rPr>
        <w:t xml:space="preserve">ducator, </w:t>
      </w:r>
      <w:r>
        <w:rPr>
          <w:rFonts w:ascii="Garamond" w:hAnsi="Garamond"/>
          <w:sz w:val="22"/>
          <w:szCs w:val="22"/>
        </w:rPr>
        <w:t>E</w:t>
      </w:r>
      <w:r w:rsidRPr="00A76AD9">
        <w:rPr>
          <w:rFonts w:ascii="Garamond" w:hAnsi="Garamond"/>
          <w:sz w:val="22"/>
          <w:szCs w:val="22"/>
        </w:rPr>
        <w:t xml:space="preserve">valuator, and, upon request of the </w:t>
      </w:r>
      <w:r>
        <w:rPr>
          <w:rFonts w:ascii="Garamond" w:hAnsi="Garamond"/>
          <w:sz w:val="22"/>
          <w:szCs w:val="22"/>
        </w:rPr>
        <w:t>E</w:t>
      </w:r>
      <w:r w:rsidRPr="00A76AD9">
        <w:rPr>
          <w:rFonts w:ascii="Garamond" w:hAnsi="Garamond"/>
          <w:sz w:val="22"/>
          <w:szCs w:val="22"/>
        </w:rPr>
        <w:t xml:space="preserve">ducator, a BEU representative shall develop a timeline for the situation that bests suites the intent of the established timelines, which could include moving timelines across school years.  If there is no agreement on timelines, then the educator, evaluator, Superintendent or his/her designee, and the Union president or his/her designee shall develop the timeline. If an </w:t>
      </w:r>
      <w:r>
        <w:rPr>
          <w:rFonts w:ascii="Garamond" w:hAnsi="Garamond"/>
          <w:sz w:val="22"/>
          <w:szCs w:val="22"/>
        </w:rPr>
        <w:t>E</w:t>
      </w:r>
      <w:r w:rsidRPr="00A76AD9">
        <w:rPr>
          <w:rFonts w:ascii="Garamond" w:hAnsi="Garamond"/>
          <w:sz w:val="22"/>
          <w:szCs w:val="22"/>
        </w:rPr>
        <w:t>ducator is placed on a new plan in the middle of the school year pursuant to the Changing Plan Mid-Cycle section, then the Educator, Evaluator, Superintendent or his/her designee, and the Union president or his/her designee shall develop a timeline across two school years to maintain the minimum of a one-year plan.</w:t>
      </w:r>
    </w:p>
    <w:p w14:paraId="756605E9" w14:textId="77777777" w:rsidR="00A32A6F" w:rsidRDefault="00A32A6F" w:rsidP="00D76878">
      <w:pPr>
        <w:pStyle w:val="Normal1"/>
        <w:widowControl w:val="0"/>
        <w:ind w:left="360" w:hanging="360"/>
        <w:contextualSpacing w:val="0"/>
      </w:pPr>
    </w:p>
    <w:p w14:paraId="65FDBD6B" w14:textId="77777777" w:rsidR="00326601" w:rsidRDefault="002D1E57" w:rsidP="0012455D">
      <w:pPr>
        <w:pStyle w:val="Heading2"/>
      </w:pPr>
      <w:bookmarkStart w:id="2" w:name="_Toc478047483"/>
      <w:r>
        <w:t>Evidence Used In Evaluation</w:t>
      </w:r>
      <w:bookmarkEnd w:id="2"/>
      <w:r>
        <w:t xml:space="preserve"> </w:t>
      </w:r>
    </w:p>
    <w:p w14:paraId="5258A2CA" w14:textId="77777777" w:rsidR="00326601" w:rsidRDefault="002D1E57">
      <w:pPr>
        <w:pStyle w:val="Normal1"/>
        <w:widowControl w:val="0"/>
        <w:contextualSpacing w:val="0"/>
      </w:pPr>
      <w:r>
        <w:rPr>
          <w:rFonts w:ascii="Garamond" w:eastAsia="Garamond" w:hAnsi="Garamond" w:cs="Garamond"/>
          <w:sz w:val="22"/>
          <w:szCs w:val="22"/>
        </w:rPr>
        <w:t xml:space="preserve"> </w:t>
      </w:r>
    </w:p>
    <w:p w14:paraId="2D69EEF5" w14:textId="77777777" w:rsidR="00326601" w:rsidRPr="00A32A6F" w:rsidRDefault="002D1E57">
      <w:pPr>
        <w:pStyle w:val="Normal1"/>
        <w:widowControl w:val="0"/>
        <w:contextualSpacing w:val="0"/>
        <w:rPr>
          <w:color w:val="auto"/>
        </w:rPr>
      </w:pPr>
      <w:r w:rsidRPr="00A32A6F">
        <w:rPr>
          <w:rFonts w:ascii="Garamond" w:eastAsia="Garamond" w:hAnsi="Garamond" w:cs="Garamond"/>
          <w:color w:val="auto"/>
          <w:sz w:val="22"/>
          <w:szCs w:val="22"/>
        </w:rPr>
        <w:t xml:space="preserve">The following categories of evidence shall be used in evaluating each Educator: </w:t>
      </w:r>
    </w:p>
    <w:p w14:paraId="54010318" w14:textId="77777777" w:rsidR="00326601" w:rsidRPr="00A32A6F" w:rsidRDefault="002D1E57">
      <w:pPr>
        <w:pStyle w:val="Normal1"/>
        <w:widowControl w:val="0"/>
        <w:contextualSpacing w:val="0"/>
        <w:rPr>
          <w:color w:val="auto"/>
        </w:rPr>
      </w:pPr>
      <w:r w:rsidRPr="00A32A6F">
        <w:rPr>
          <w:rFonts w:ascii="Garamond" w:eastAsia="Garamond" w:hAnsi="Garamond" w:cs="Garamond"/>
          <w:color w:val="auto"/>
          <w:sz w:val="22"/>
          <w:szCs w:val="22"/>
        </w:rPr>
        <w:t xml:space="preserve"> </w:t>
      </w:r>
    </w:p>
    <w:p w14:paraId="45E0A49B" w14:textId="77777777" w:rsidR="00326601" w:rsidRPr="00A32A6F" w:rsidRDefault="002D1E57" w:rsidP="00D76878">
      <w:pPr>
        <w:pStyle w:val="Normal1"/>
        <w:widowControl w:val="0"/>
        <w:ind w:left="360" w:hanging="360"/>
        <w:contextualSpacing w:val="0"/>
        <w:rPr>
          <w:color w:val="auto"/>
        </w:rPr>
      </w:pPr>
      <w:r w:rsidRPr="00A32A6F">
        <w:rPr>
          <w:rFonts w:ascii="Garamond" w:eastAsia="Garamond" w:hAnsi="Garamond" w:cs="Garamond"/>
          <w:color w:val="auto"/>
          <w:sz w:val="22"/>
          <w:szCs w:val="22"/>
        </w:rPr>
        <w:t>A.</w:t>
      </w:r>
      <w:r w:rsidRPr="00A32A6F">
        <w:rPr>
          <w:rFonts w:ascii="Arial" w:eastAsia="Arial" w:hAnsi="Arial" w:cs="Arial"/>
          <w:color w:val="auto"/>
          <w:sz w:val="22"/>
          <w:szCs w:val="22"/>
        </w:rPr>
        <w:t xml:space="preserve"> </w:t>
      </w:r>
      <w:r w:rsidR="00D76878">
        <w:rPr>
          <w:rFonts w:ascii="Arial" w:eastAsia="Arial" w:hAnsi="Arial" w:cs="Arial"/>
          <w:color w:val="auto"/>
          <w:sz w:val="22"/>
          <w:szCs w:val="22"/>
        </w:rPr>
        <w:tab/>
      </w:r>
      <w:r w:rsidRPr="00A32A6F">
        <w:rPr>
          <w:rFonts w:ascii="Garamond" w:eastAsia="Garamond" w:hAnsi="Garamond" w:cs="Garamond"/>
          <w:color w:val="auto"/>
          <w:sz w:val="22"/>
          <w:szCs w:val="22"/>
        </w:rPr>
        <w:t xml:space="preserve">Multiple measures of student learning, growth, and achievement, which may include: </w:t>
      </w:r>
    </w:p>
    <w:p w14:paraId="5617B5EF" w14:textId="77777777" w:rsidR="00326601" w:rsidRPr="00A32A6F" w:rsidRDefault="00326601" w:rsidP="00D76878">
      <w:pPr>
        <w:pStyle w:val="Normal1"/>
        <w:widowControl w:val="0"/>
        <w:ind w:left="360" w:hanging="360"/>
        <w:contextualSpacing w:val="0"/>
        <w:rPr>
          <w:color w:val="auto"/>
        </w:rPr>
      </w:pPr>
    </w:p>
    <w:p w14:paraId="66AB73AE" w14:textId="77777777" w:rsidR="00326601" w:rsidRPr="00A32A6F" w:rsidRDefault="002D1E57" w:rsidP="00D76878">
      <w:pPr>
        <w:pStyle w:val="Normal1"/>
        <w:widowControl w:val="0"/>
        <w:ind w:left="1080" w:hanging="360"/>
        <w:contextualSpacing w:val="0"/>
        <w:rPr>
          <w:color w:val="auto"/>
        </w:rPr>
      </w:pPr>
      <w:r w:rsidRPr="00A32A6F">
        <w:rPr>
          <w:rFonts w:ascii="Garamond" w:eastAsia="Garamond" w:hAnsi="Garamond" w:cs="Garamond"/>
          <w:color w:val="auto"/>
          <w:sz w:val="22"/>
          <w:szCs w:val="22"/>
        </w:rPr>
        <w:t>1.</w:t>
      </w:r>
      <w:r w:rsidRPr="00A32A6F">
        <w:rPr>
          <w:rFonts w:ascii="Arial" w:eastAsia="Arial" w:hAnsi="Arial" w:cs="Arial"/>
          <w:color w:val="auto"/>
          <w:sz w:val="22"/>
          <w:szCs w:val="22"/>
        </w:rPr>
        <w:t xml:space="preserve"> </w:t>
      </w:r>
      <w:r w:rsidR="00D76878">
        <w:rPr>
          <w:rFonts w:ascii="Arial" w:eastAsia="Arial" w:hAnsi="Arial" w:cs="Arial"/>
          <w:color w:val="auto"/>
          <w:sz w:val="22"/>
          <w:szCs w:val="22"/>
        </w:rPr>
        <w:tab/>
      </w:r>
      <w:r w:rsidRPr="00A32A6F">
        <w:rPr>
          <w:rFonts w:ascii="Garamond" w:eastAsia="Garamond" w:hAnsi="Garamond" w:cs="Garamond"/>
          <w:color w:val="auto"/>
          <w:sz w:val="22"/>
          <w:szCs w:val="22"/>
        </w:rPr>
        <w:t xml:space="preserve">Measures of student progress on classroom assessments that are aligned with the Massachusetts Curriculum Frameworks, Brookline Learning Expectations, or other relevant frameworks and are comparable within grades or subjects in a school; </w:t>
      </w:r>
    </w:p>
    <w:p w14:paraId="5A81BC97" w14:textId="77777777" w:rsidR="00326601" w:rsidRPr="00A32A6F" w:rsidRDefault="00326601" w:rsidP="00D76878">
      <w:pPr>
        <w:pStyle w:val="Normal1"/>
        <w:widowControl w:val="0"/>
        <w:ind w:left="1080" w:hanging="360"/>
        <w:contextualSpacing w:val="0"/>
        <w:rPr>
          <w:color w:val="auto"/>
        </w:rPr>
      </w:pPr>
    </w:p>
    <w:p w14:paraId="3E2CD9A7" w14:textId="30E7C2EE" w:rsidR="00326601" w:rsidRPr="009968F9" w:rsidRDefault="002D1E57" w:rsidP="00AE5787">
      <w:pPr>
        <w:pStyle w:val="Heading9"/>
        <w:ind w:left="1080" w:hanging="270"/>
        <w:rPr>
          <w:rFonts w:ascii="Garamond" w:hAnsi="Garamond"/>
          <w:b/>
          <w:i w:val="0"/>
          <w:sz w:val="22"/>
          <w:szCs w:val="22"/>
        </w:rPr>
      </w:pPr>
      <w:r w:rsidRPr="009968F9">
        <w:rPr>
          <w:rFonts w:ascii="Garamond" w:eastAsia="Garamond" w:hAnsi="Garamond" w:cs="Garamond"/>
          <w:i w:val="0"/>
          <w:color w:val="auto"/>
          <w:sz w:val="22"/>
          <w:szCs w:val="22"/>
        </w:rPr>
        <w:t>2.</w:t>
      </w:r>
      <w:r w:rsidRPr="009968F9">
        <w:rPr>
          <w:rFonts w:ascii="Garamond" w:hAnsi="Garamond"/>
          <w:i w:val="0"/>
          <w:color w:val="auto"/>
          <w:sz w:val="22"/>
          <w:szCs w:val="22"/>
        </w:rPr>
        <w:t xml:space="preserve"> </w:t>
      </w:r>
      <w:r w:rsidR="00D76878">
        <w:rPr>
          <w:rFonts w:ascii="Garamond" w:hAnsi="Garamond"/>
          <w:i w:val="0"/>
          <w:color w:val="auto"/>
          <w:sz w:val="22"/>
          <w:szCs w:val="22"/>
        </w:rPr>
        <w:tab/>
      </w:r>
      <w:r w:rsidRPr="009968F9">
        <w:rPr>
          <w:rFonts w:ascii="Garamond" w:eastAsia="Garamond" w:hAnsi="Garamond" w:cs="Garamond"/>
          <w:i w:val="0"/>
          <w:color w:val="auto"/>
          <w:sz w:val="22"/>
          <w:szCs w:val="22"/>
        </w:rPr>
        <w:t xml:space="preserve">State- or district-determined measures of student learning related to the Massachusetts Curriculum Frameworks, Common Core or the Massachusetts Vocational Technical Education Frameworks or other relevant frameworks that are comparable across grades and/or subjects district-wide.  These measures may include:  </w:t>
      </w:r>
      <w:proofErr w:type="gramStart"/>
      <w:r w:rsidRPr="009968F9">
        <w:rPr>
          <w:rFonts w:ascii="Garamond" w:eastAsia="Garamond" w:hAnsi="Garamond" w:cs="Garamond"/>
          <w:i w:val="0"/>
          <w:color w:val="auto"/>
          <w:sz w:val="22"/>
          <w:szCs w:val="22"/>
        </w:rPr>
        <w:t>portfolios,</w:t>
      </w:r>
      <w:proofErr w:type="gramEnd"/>
      <w:r w:rsidRPr="009968F9">
        <w:rPr>
          <w:rFonts w:ascii="Garamond" w:eastAsia="Garamond" w:hAnsi="Garamond" w:cs="Garamond"/>
          <w:i w:val="0"/>
          <w:color w:val="auto"/>
          <w:sz w:val="22"/>
          <w:szCs w:val="22"/>
        </w:rPr>
        <w:t xml:space="preserve"> approved commercial assessments and district-developed pre- and post- unit and course assessments, and capst</w:t>
      </w:r>
      <w:r w:rsidR="00A32A6F" w:rsidRPr="009968F9">
        <w:rPr>
          <w:rFonts w:ascii="Garamond" w:eastAsia="Garamond" w:hAnsi="Garamond" w:cs="Garamond"/>
          <w:i w:val="0"/>
          <w:color w:val="auto"/>
          <w:sz w:val="22"/>
          <w:szCs w:val="22"/>
        </w:rPr>
        <w:t>one projects.  One such measure</w:t>
      </w:r>
      <w:r w:rsidRPr="009968F9">
        <w:rPr>
          <w:rFonts w:ascii="Garamond" w:eastAsia="Garamond" w:hAnsi="Garamond" w:cs="Garamond"/>
          <w:i w:val="0"/>
          <w:color w:val="auto"/>
          <w:sz w:val="22"/>
          <w:szCs w:val="22"/>
        </w:rPr>
        <w:t xml:space="preserve"> </w:t>
      </w:r>
      <w:r w:rsidR="009968F9" w:rsidRPr="009968F9">
        <w:rPr>
          <w:rFonts w:ascii="Garamond" w:eastAsia="Garamond" w:hAnsi="Garamond" w:cs="Garamond"/>
          <w:i w:val="0"/>
          <w:color w:val="auto"/>
          <w:sz w:val="22"/>
          <w:szCs w:val="22"/>
        </w:rPr>
        <w:t xml:space="preserve">may </w:t>
      </w:r>
      <w:r w:rsidRPr="009968F9">
        <w:rPr>
          <w:rFonts w:ascii="Garamond" w:eastAsia="Garamond" w:hAnsi="Garamond" w:cs="Garamond"/>
          <w:i w:val="0"/>
          <w:color w:val="auto"/>
          <w:sz w:val="22"/>
          <w:szCs w:val="22"/>
        </w:rPr>
        <w:t xml:space="preserve">be the Student Growth Percentile (SGP) </w:t>
      </w:r>
      <w:proofErr w:type="gramStart"/>
      <w:r w:rsidRPr="009968F9">
        <w:rPr>
          <w:rFonts w:ascii="Garamond" w:eastAsia="Garamond" w:hAnsi="Garamond" w:cs="Garamond"/>
          <w:i w:val="0"/>
          <w:color w:val="auto"/>
          <w:sz w:val="22"/>
          <w:szCs w:val="22"/>
        </w:rPr>
        <w:t xml:space="preserve">or </w:t>
      </w:r>
      <w:r w:rsidR="009968F9" w:rsidRPr="009968F9">
        <w:rPr>
          <w:rFonts w:ascii="Garamond" w:eastAsia="Garamond" w:hAnsi="Garamond" w:cs="Garamond"/>
          <w:i w:val="0"/>
          <w:color w:val="auto"/>
          <w:sz w:val="22"/>
          <w:szCs w:val="22"/>
        </w:rPr>
        <w:t xml:space="preserve"> </w:t>
      </w:r>
      <w:r w:rsidR="009968F9" w:rsidRPr="009968F9">
        <w:rPr>
          <w:rStyle w:val="lg"/>
          <w:rFonts w:ascii="Garamond" w:hAnsi="Garamond"/>
          <w:i w:val="0"/>
          <w:sz w:val="22"/>
          <w:szCs w:val="22"/>
        </w:rPr>
        <w:t>Assessing</w:t>
      </w:r>
      <w:proofErr w:type="gramEnd"/>
      <w:r w:rsidR="009968F9" w:rsidRPr="009968F9">
        <w:rPr>
          <w:rStyle w:val="lg"/>
          <w:rFonts w:ascii="Garamond" w:hAnsi="Garamond"/>
          <w:i w:val="0"/>
          <w:sz w:val="22"/>
          <w:szCs w:val="22"/>
        </w:rPr>
        <w:t xml:space="preserve"> Comprehension and Communication in English State-to-State for English Language Learners</w:t>
      </w:r>
      <w:r w:rsidR="009968F9">
        <w:rPr>
          <w:rStyle w:val="lg"/>
          <w:rFonts w:ascii="Garamond" w:hAnsi="Garamond"/>
          <w:i w:val="0"/>
          <w:sz w:val="22"/>
          <w:szCs w:val="22"/>
        </w:rPr>
        <w:t xml:space="preserve"> (</w:t>
      </w:r>
      <w:r w:rsidR="009968F9" w:rsidRPr="009968F9">
        <w:rPr>
          <w:rFonts w:ascii="Garamond" w:eastAsia="Garamond" w:hAnsi="Garamond" w:cs="Garamond"/>
          <w:i w:val="0"/>
          <w:color w:val="auto"/>
          <w:sz w:val="22"/>
          <w:szCs w:val="22"/>
        </w:rPr>
        <w:t xml:space="preserve">ACCESS </w:t>
      </w:r>
      <w:r w:rsidR="009968F9">
        <w:rPr>
          <w:rFonts w:ascii="Garamond" w:eastAsia="Garamond" w:hAnsi="Garamond" w:cs="Garamond"/>
          <w:i w:val="0"/>
          <w:color w:val="auto"/>
          <w:sz w:val="22"/>
          <w:szCs w:val="22"/>
        </w:rPr>
        <w:t xml:space="preserve">for ELLs) </w:t>
      </w:r>
      <w:r w:rsidR="00707850">
        <w:rPr>
          <w:rFonts w:ascii="Garamond" w:eastAsia="Garamond" w:hAnsi="Garamond" w:cs="Garamond"/>
          <w:i w:val="0"/>
          <w:color w:val="auto"/>
          <w:sz w:val="22"/>
          <w:szCs w:val="22"/>
        </w:rPr>
        <w:t>gains or its replacement</w:t>
      </w:r>
      <w:r w:rsidRPr="009968F9">
        <w:rPr>
          <w:rFonts w:ascii="Garamond" w:eastAsia="Garamond" w:hAnsi="Garamond" w:cs="Garamond"/>
          <w:i w:val="0"/>
          <w:color w:val="auto"/>
          <w:sz w:val="22"/>
          <w:szCs w:val="22"/>
        </w:rPr>
        <w:t xml:space="preserve">, if applicable, in which case at least </w:t>
      </w:r>
      <w:r w:rsidR="009968F9" w:rsidRPr="009968F9">
        <w:rPr>
          <w:rFonts w:ascii="Garamond" w:eastAsia="Garamond" w:hAnsi="Garamond" w:cs="Garamond"/>
          <w:i w:val="0"/>
          <w:color w:val="auto"/>
          <w:sz w:val="22"/>
          <w:szCs w:val="22"/>
        </w:rPr>
        <w:t xml:space="preserve">three </w:t>
      </w:r>
      <w:r w:rsidRPr="009968F9">
        <w:rPr>
          <w:rFonts w:ascii="Garamond" w:eastAsia="Garamond" w:hAnsi="Garamond" w:cs="Garamond"/>
          <w:i w:val="0"/>
          <w:color w:val="auto"/>
          <w:sz w:val="22"/>
          <w:szCs w:val="22"/>
        </w:rPr>
        <w:t xml:space="preserve">years of data is required; </w:t>
      </w:r>
    </w:p>
    <w:p w14:paraId="59A6AB9D" w14:textId="77777777" w:rsidR="00326601" w:rsidRPr="00A32A6F" w:rsidRDefault="00326601" w:rsidP="00AE5787">
      <w:pPr>
        <w:pStyle w:val="Normal1"/>
        <w:widowControl w:val="0"/>
        <w:ind w:left="1800" w:hanging="360"/>
        <w:contextualSpacing w:val="0"/>
        <w:rPr>
          <w:color w:val="auto"/>
        </w:rPr>
      </w:pPr>
    </w:p>
    <w:p w14:paraId="6A129EF8" w14:textId="77777777" w:rsidR="00326601" w:rsidRPr="00A32A6F" w:rsidRDefault="002D1E57" w:rsidP="00D76878">
      <w:pPr>
        <w:pStyle w:val="Normal1"/>
        <w:widowControl w:val="0"/>
        <w:ind w:left="1080" w:hanging="360"/>
        <w:contextualSpacing w:val="0"/>
        <w:rPr>
          <w:color w:val="auto"/>
        </w:rPr>
      </w:pPr>
      <w:r w:rsidRPr="00A32A6F">
        <w:rPr>
          <w:rFonts w:ascii="Garamond" w:eastAsia="Garamond" w:hAnsi="Garamond" w:cs="Garamond"/>
          <w:color w:val="auto"/>
          <w:sz w:val="22"/>
          <w:szCs w:val="22"/>
        </w:rPr>
        <w:t>3.</w:t>
      </w:r>
      <w:r w:rsidRPr="00A32A6F">
        <w:rPr>
          <w:rFonts w:ascii="Arial" w:eastAsia="Arial" w:hAnsi="Arial" w:cs="Arial"/>
          <w:color w:val="auto"/>
          <w:sz w:val="22"/>
          <w:szCs w:val="22"/>
        </w:rPr>
        <w:t xml:space="preserve"> </w:t>
      </w:r>
      <w:r w:rsidR="00D76878">
        <w:rPr>
          <w:rFonts w:ascii="Arial" w:eastAsia="Arial" w:hAnsi="Arial" w:cs="Arial"/>
          <w:color w:val="auto"/>
          <w:sz w:val="22"/>
          <w:szCs w:val="22"/>
        </w:rPr>
        <w:tab/>
      </w:r>
      <w:r w:rsidRPr="00A32A6F">
        <w:rPr>
          <w:rFonts w:ascii="Garamond" w:eastAsia="Garamond" w:hAnsi="Garamond" w:cs="Garamond"/>
          <w:color w:val="auto"/>
          <w:sz w:val="22"/>
          <w:szCs w:val="22"/>
        </w:rPr>
        <w:t xml:space="preserve">Measures of student progress and/or achievement toward student learning goals set between the Educator and Evaluator for the school year or some other period of time established in the Educator Plan; </w:t>
      </w:r>
    </w:p>
    <w:p w14:paraId="67697060" w14:textId="77777777" w:rsidR="00326601" w:rsidRDefault="00326601" w:rsidP="00D76878">
      <w:pPr>
        <w:pStyle w:val="Normal1"/>
        <w:widowControl w:val="0"/>
        <w:ind w:left="1080" w:hanging="360"/>
        <w:contextualSpacing w:val="0"/>
      </w:pPr>
    </w:p>
    <w:p w14:paraId="5308FC60" w14:textId="77777777" w:rsidR="00326601" w:rsidRDefault="002D1E57" w:rsidP="00D76878">
      <w:pPr>
        <w:pStyle w:val="Normal1"/>
        <w:widowControl w:val="0"/>
        <w:ind w:left="1080" w:hanging="360"/>
        <w:contextualSpacing w:val="0"/>
      </w:pPr>
      <w:r>
        <w:rPr>
          <w:rFonts w:ascii="Garamond" w:eastAsia="Garamond" w:hAnsi="Garamond" w:cs="Garamond"/>
          <w:sz w:val="22"/>
          <w:szCs w:val="22"/>
        </w:rPr>
        <w:t>4.</w:t>
      </w:r>
      <w:r>
        <w:rPr>
          <w:rFonts w:ascii="Arial" w:eastAsia="Arial" w:hAnsi="Arial" w:cs="Arial"/>
          <w:sz w:val="22"/>
          <w:szCs w:val="22"/>
        </w:rPr>
        <w:t xml:space="preserve"> </w:t>
      </w:r>
      <w:r w:rsidR="00D76878">
        <w:rPr>
          <w:rFonts w:ascii="Arial" w:eastAsia="Arial" w:hAnsi="Arial" w:cs="Arial"/>
          <w:sz w:val="22"/>
          <w:szCs w:val="22"/>
        </w:rPr>
        <w:tab/>
      </w:r>
      <w:r>
        <w:rPr>
          <w:rFonts w:ascii="Garamond" w:eastAsia="Garamond" w:hAnsi="Garamond" w:cs="Garamond"/>
          <w:sz w:val="22"/>
          <w:szCs w:val="22"/>
        </w:rPr>
        <w:t xml:space="preserve">For Educators whose primary role is not as a classroom teacher, the appropriate measures of their contribution to student learning, growth, and achievement set by the district.  The measures set by the district should be based on the Educator’s role and responsibility. </w:t>
      </w:r>
    </w:p>
    <w:p w14:paraId="1AC6BF20" w14:textId="77777777" w:rsidR="00326601" w:rsidRDefault="00326601" w:rsidP="00D76878">
      <w:pPr>
        <w:pStyle w:val="Normal1"/>
        <w:widowControl w:val="0"/>
        <w:ind w:left="1080" w:hanging="360"/>
        <w:contextualSpacing w:val="0"/>
      </w:pPr>
      <w:bookmarkStart w:id="3" w:name="_GoBack"/>
      <w:bookmarkEnd w:id="3"/>
    </w:p>
    <w:p w14:paraId="559EF6B4" w14:textId="77777777" w:rsidR="00326601" w:rsidRDefault="002D1E57" w:rsidP="00D76878">
      <w:pPr>
        <w:pStyle w:val="Normal1"/>
        <w:widowControl w:val="0"/>
        <w:ind w:left="360" w:hanging="360"/>
        <w:contextualSpacing w:val="0"/>
      </w:pPr>
      <w:r>
        <w:rPr>
          <w:rFonts w:ascii="Garamond" w:eastAsia="Garamond" w:hAnsi="Garamond" w:cs="Garamond"/>
          <w:sz w:val="22"/>
          <w:szCs w:val="22"/>
        </w:rPr>
        <w:t>B.</w:t>
      </w:r>
      <w:r>
        <w:rPr>
          <w:rFonts w:ascii="Arial" w:eastAsia="Arial" w:hAnsi="Arial" w:cs="Arial"/>
          <w:sz w:val="22"/>
          <w:szCs w:val="22"/>
        </w:rPr>
        <w:t xml:space="preserve"> </w:t>
      </w:r>
      <w:r w:rsidR="00D76878">
        <w:rPr>
          <w:rFonts w:ascii="Arial" w:eastAsia="Arial" w:hAnsi="Arial" w:cs="Arial"/>
          <w:sz w:val="22"/>
          <w:szCs w:val="22"/>
        </w:rPr>
        <w:tab/>
      </w:r>
      <w:r>
        <w:rPr>
          <w:rFonts w:ascii="Garamond" w:eastAsia="Garamond" w:hAnsi="Garamond" w:cs="Garamond"/>
          <w:sz w:val="22"/>
          <w:szCs w:val="22"/>
        </w:rPr>
        <w:t xml:space="preserve">Judgments and notes based on observations and artifacts of practice including: </w:t>
      </w:r>
    </w:p>
    <w:p w14:paraId="4E6B4D8D" w14:textId="77777777" w:rsidR="00326601" w:rsidRPr="00A32A6F" w:rsidRDefault="00326601">
      <w:pPr>
        <w:pStyle w:val="Normal1"/>
        <w:widowControl w:val="0"/>
        <w:ind w:left="720"/>
        <w:contextualSpacing w:val="0"/>
        <w:rPr>
          <w:color w:val="auto"/>
        </w:rPr>
      </w:pPr>
    </w:p>
    <w:p w14:paraId="058B0539" w14:textId="77777777" w:rsidR="009968F9" w:rsidRPr="00E74B18" w:rsidRDefault="009968F9" w:rsidP="00D76878">
      <w:pPr>
        <w:pStyle w:val="Normal1"/>
        <w:widowControl w:val="0"/>
        <w:numPr>
          <w:ilvl w:val="0"/>
          <w:numId w:val="3"/>
        </w:numPr>
        <w:ind w:left="1080"/>
        <w:contextualSpacing w:val="0"/>
        <w:rPr>
          <w:color w:val="auto"/>
        </w:rPr>
      </w:pPr>
      <w:r>
        <w:rPr>
          <w:rFonts w:ascii="Garamond" w:eastAsia="Garamond" w:hAnsi="Garamond" w:cs="Garamond"/>
          <w:color w:val="auto"/>
          <w:sz w:val="22"/>
          <w:szCs w:val="22"/>
        </w:rPr>
        <w:lastRenderedPageBreak/>
        <w:t>Observations of practice.</w:t>
      </w:r>
      <w:r>
        <w:rPr>
          <w:rFonts w:ascii="Garamond" w:eastAsia="Garamond" w:hAnsi="Garamond" w:cs="Garamond"/>
          <w:color w:val="auto"/>
          <w:sz w:val="22"/>
          <w:szCs w:val="22"/>
        </w:rPr>
        <w:br/>
      </w:r>
    </w:p>
    <w:p w14:paraId="41541DDE" w14:textId="77777777" w:rsidR="00326601" w:rsidRPr="00A32A6F" w:rsidRDefault="002D1E57" w:rsidP="00D76878">
      <w:pPr>
        <w:pStyle w:val="Normal1"/>
        <w:widowControl w:val="0"/>
        <w:numPr>
          <w:ilvl w:val="0"/>
          <w:numId w:val="3"/>
        </w:numPr>
        <w:ind w:left="1080"/>
        <w:contextualSpacing w:val="0"/>
        <w:rPr>
          <w:color w:val="auto"/>
        </w:rPr>
      </w:pPr>
      <w:r w:rsidRPr="00A32A6F">
        <w:rPr>
          <w:rFonts w:ascii="Garamond" w:eastAsia="Garamond" w:hAnsi="Garamond" w:cs="Garamond"/>
          <w:color w:val="auto"/>
          <w:sz w:val="22"/>
          <w:szCs w:val="22"/>
        </w:rPr>
        <w:t xml:space="preserve">Examination of </w:t>
      </w:r>
      <w:r w:rsidR="00A32A6F" w:rsidRPr="00A32A6F">
        <w:rPr>
          <w:rFonts w:ascii="Garamond" w:eastAsia="Garamond" w:hAnsi="Garamond" w:cs="Garamond"/>
          <w:color w:val="auto"/>
          <w:sz w:val="22"/>
          <w:szCs w:val="22"/>
        </w:rPr>
        <w:t xml:space="preserve">Educator </w:t>
      </w:r>
      <w:r w:rsidRPr="00A32A6F">
        <w:rPr>
          <w:rFonts w:ascii="Garamond" w:eastAsia="Garamond" w:hAnsi="Garamond" w:cs="Garamond"/>
          <w:color w:val="auto"/>
          <w:sz w:val="22"/>
          <w:szCs w:val="22"/>
        </w:rPr>
        <w:t>work products (all materials submitted by the educator must be considered).</w:t>
      </w:r>
    </w:p>
    <w:p w14:paraId="530AB666" w14:textId="77777777" w:rsidR="00326601" w:rsidRPr="00A32A6F" w:rsidRDefault="00326601" w:rsidP="00D76878">
      <w:pPr>
        <w:pStyle w:val="Normal1"/>
        <w:widowControl w:val="0"/>
        <w:ind w:left="1080" w:firstLine="60"/>
        <w:contextualSpacing w:val="0"/>
        <w:rPr>
          <w:color w:val="auto"/>
        </w:rPr>
      </w:pPr>
    </w:p>
    <w:p w14:paraId="5D043E58" w14:textId="77777777" w:rsidR="00A32A6F" w:rsidRPr="00A32A6F" w:rsidRDefault="002D1E57" w:rsidP="00D76878">
      <w:pPr>
        <w:pStyle w:val="Normal1"/>
        <w:widowControl w:val="0"/>
        <w:numPr>
          <w:ilvl w:val="0"/>
          <w:numId w:val="3"/>
        </w:numPr>
        <w:ind w:left="1080"/>
        <w:contextualSpacing w:val="0"/>
        <w:rPr>
          <w:color w:val="auto"/>
        </w:rPr>
      </w:pPr>
      <w:r w:rsidRPr="00A32A6F">
        <w:rPr>
          <w:rFonts w:ascii="Garamond" w:eastAsia="Garamond" w:hAnsi="Garamond" w:cs="Garamond"/>
          <w:color w:val="auto"/>
          <w:sz w:val="22"/>
          <w:szCs w:val="22"/>
        </w:rPr>
        <w:t xml:space="preserve">Examination of student work samples submitted by the educator (all materials submitted by the educator must be considered). </w:t>
      </w:r>
      <w:r w:rsidR="0033775C">
        <w:rPr>
          <w:rFonts w:ascii="Garamond" w:eastAsia="Garamond" w:hAnsi="Garamond" w:cs="Garamond"/>
          <w:color w:val="auto"/>
          <w:sz w:val="22"/>
          <w:szCs w:val="22"/>
        </w:rPr>
        <w:br/>
      </w:r>
    </w:p>
    <w:p w14:paraId="06D8A744" w14:textId="77777777" w:rsidR="00326601" w:rsidRPr="00A32A6F" w:rsidRDefault="00A32A6F" w:rsidP="00D76878">
      <w:pPr>
        <w:pStyle w:val="Normal1"/>
        <w:widowControl w:val="0"/>
        <w:numPr>
          <w:ilvl w:val="0"/>
          <w:numId w:val="3"/>
        </w:numPr>
        <w:ind w:left="1080"/>
        <w:contextualSpacing w:val="0"/>
        <w:rPr>
          <w:color w:val="auto"/>
        </w:rPr>
      </w:pPr>
      <w:r w:rsidRPr="00A32A6F">
        <w:rPr>
          <w:rFonts w:ascii="Garamond" w:eastAsia="Garamond" w:hAnsi="Garamond" w:cs="Garamond"/>
          <w:color w:val="auto"/>
          <w:sz w:val="22"/>
          <w:szCs w:val="22"/>
        </w:rPr>
        <w:t>Judg</w:t>
      </w:r>
      <w:r w:rsidR="002D1E57" w:rsidRPr="00A32A6F">
        <w:rPr>
          <w:rFonts w:ascii="Garamond" w:eastAsia="Garamond" w:hAnsi="Garamond" w:cs="Garamond"/>
          <w:color w:val="auto"/>
          <w:sz w:val="22"/>
          <w:szCs w:val="22"/>
        </w:rPr>
        <w:t xml:space="preserve">ments shall </w:t>
      </w:r>
      <w:r w:rsidR="009968F9">
        <w:rPr>
          <w:rFonts w:ascii="Garamond" w:eastAsia="Garamond" w:hAnsi="Garamond" w:cs="Garamond"/>
          <w:color w:val="auto"/>
          <w:sz w:val="22"/>
          <w:szCs w:val="22"/>
        </w:rPr>
        <w:t xml:space="preserve">include evidence that </w:t>
      </w:r>
      <w:r w:rsidR="002D1E57" w:rsidRPr="00A32A6F">
        <w:rPr>
          <w:rFonts w:ascii="Garamond" w:eastAsia="Garamond" w:hAnsi="Garamond" w:cs="Garamond"/>
          <w:color w:val="auto"/>
          <w:sz w:val="22"/>
          <w:szCs w:val="22"/>
        </w:rPr>
        <w:t xml:space="preserve">reflect the full breadth of the educator’s schedule and duties. </w:t>
      </w:r>
    </w:p>
    <w:p w14:paraId="40958164" w14:textId="77777777" w:rsidR="00326601" w:rsidRDefault="00326601" w:rsidP="00D76878">
      <w:pPr>
        <w:pStyle w:val="Normal1"/>
        <w:widowControl w:val="0"/>
        <w:ind w:left="1080"/>
        <w:contextualSpacing w:val="0"/>
      </w:pPr>
    </w:p>
    <w:p w14:paraId="4291C12E" w14:textId="77777777" w:rsidR="00A32A6F" w:rsidRPr="00D76878" w:rsidRDefault="002D1E57" w:rsidP="00D76878">
      <w:pPr>
        <w:pStyle w:val="Normal1"/>
        <w:widowControl w:val="0"/>
        <w:ind w:left="360" w:hanging="360"/>
        <w:contextualSpacing w:val="0"/>
        <w:rPr>
          <w:color w:val="auto"/>
        </w:rPr>
      </w:pPr>
      <w:r w:rsidRPr="00A32A6F">
        <w:rPr>
          <w:rFonts w:ascii="Garamond" w:eastAsia="Garamond" w:hAnsi="Garamond" w:cs="Garamond"/>
          <w:color w:val="auto"/>
          <w:sz w:val="22"/>
          <w:szCs w:val="22"/>
        </w:rPr>
        <w:t>C.</w:t>
      </w:r>
      <w:r w:rsidRPr="00A32A6F">
        <w:rPr>
          <w:rFonts w:ascii="Arial" w:eastAsia="Arial" w:hAnsi="Arial" w:cs="Arial"/>
          <w:color w:val="auto"/>
          <w:sz w:val="22"/>
          <w:szCs w:val="22"/>
        </w:rPr>
        <w:t xml:space="preserve"> </w:t>
      </w:r>
      <w:r w:rsidR="00D76878">
        <w:rPr>
          <w:rFonts w:ascii="Arial" w:eastAsia="Arial" w:hAnsi="Arial" w:cs="Arial"/>
          <w:color w:val="auto"/>
          <w:sz w:val="22"/>
          <w:szCs w:val="22"/>
        </w:rPr>
        <w:tab/>
      </w:r>
      <w:r w:rsidRPr="00A32A6F">
        <w:rPr>
          <w:rFonts w:ascii="Garamond" w:eastAsia="Garamond" w:hAnsi="Garamond" w:cs="Garamond"/>
          <w:color w:val="auto"/>
          <w:sz w:val="22"/>
          <w:szCs w:val="22"/>
        </w:rPr>
        <w:t xml:space="preserve">Evidence relevant to one or more Performance Standards chosen by the educator, including but not limited to: </w:t>
      </w:r>
    </w:p>
    <w:p w14:paraId="6CACD21B" w14:textId="77777777" w:rsidR="00326601" w:rsidRPr="00A32A6F" w:rsidRDefault="00326601">
      <w:pPr>
        <w:pStyle w:val="Normal1"/>
        <w:widowControl w:val="0"/>
        <w:contextualSpacing w:val="0"/>
        <w:rPr>
          <w:color w:val="auto"/>
        </w:rPr>
      </w:pPr>
    </w:p>
    <w:p w14:paraId="3D055231" w14:textId="77777777" w:rsidR="00326601" w:rsidRPr="00A32A6F" w:rsidRDefault="002D1E57" w:rsidP="00D76878">
      <w:pPr>
        <w:pStyle w:val="Normal1"/>
        <w:widowControl w:val="0"/>
        <w:ind w:left="1170" w:hanging="450"/>
        <w:contextualSpacing w:val="0"/>
        <w:rPr>
          <w:color w:val="auto"/>
        </w:rPr>
      </w:pPr>
      <w:r w:rsidRPr="00A32A6F">
        <w:rPr>
          <w:rFonts w:ascii="Garamond" w:eastAsia="Garamond" w:hAnsi="Garamond" w:cs="Garamond"/>
          <w:color w:val="auto"/>
          <w:sz w:val="22"/>
          <w:szCs w:val="22"/>
        </w:rPr>
        <w:t>1.</w:t>
      </w:r>
      <w:r w:rsidRPr="00A32A6F">
        <w:rPr>
          <w:rFonts w:ascii="Arial" w:eastAsia="Arial" w:hAnsi="Arial" w:cs="Arial"/>
          <w:color w:val="auto"/>
          <w:sz w:val="22"/>
          <w:szCs w:val="22"/>
        </w:rPr>
        <w:t xml:space="preserve"> </w:t>
      </w:r>
      <w:r w:rsidR="00D76878">
        <w:rPr>
          <w:rFonts w:ascii="Arial" w:eastAsia="Arial" w:hAnsi="Arial" w:cs="Arial"/>
          <w:color w:val="auto"/>
          <w:sz w:val="22"/>
          <w:szCs w:val="22"/>
        </w:rPr>
        <w:tab/>
      </w:r>
      <w:r w:rsidRPr="00A32A6F">
        <w:rPr>
          <w:rFonts w:ascii="Garamond" w:eastAsia="Garamond" w:hAnsi="Garamond" w:cs="Garamond"/>
          <w:color w:val="auto"/>
          <w:sz w:val="22"/>
          <w:szCs w:val="22"/>
        </w:rPr>
        <w:t xml:space="preserve">Evidence compiled and presented by the Educator, including but not limited to the following: </w:t>
      </w:r>
    </w:p>
    <w:p w14:paraId="102EE95C" w14:textId="77777777" w:rsidR="00326601" w:rsidRDefault="002D1E57" w:rsidP="00D76878">
      <w:pPr>
        <w:pStyle w:val="Normal1"/>
        <w:widowControl w:val="0"/>
        <w:ind w:left="1800" w:hanging="360"/>
        <w:contextualSpacing w:val="0"/>
      </w:pPr>
      <w:r w:rsidRPr="00A32A6F">
        <w:rPr>
          <w:rFonts w:ascii="Garamond" w:eastAsia="Garamond" w:hAnsi="Garamond" w:cs="Garamond"/>
          <w:color w:val="auto"/>
          <w:sz w:val="22"/>
          <w:szCs w:val="22"/>
        </w:rPr>
        <w:t>a.</w:t>
      </w:r>
      <w:r w:rsidRPr="00A32A6F">
        <w:rPr>
          <w:rFonts w:ascii="Arial" w:eastAsia="Arial" w:hAnsi="Arial" w:cs="Arial"/>
          <w:color w:val="auto"/>
          <w:sz w:val="22"/>
          <w:szCs w:val="22"/>
        </w:rPr>
        <w:t xml:space="preserve"> </w:t>
      </w:r>
      <w:r w:rsidR="00D76878">
        <w:rPr>
          <w:rFonts w:ascii="Arial" w:eastAsia="Arial" w:hAnsi="Arial" w:cs="Arial"/>
          <w:color w:val="auto"/>
          <w:sz w:val="22"/>
          <w:szCs w:val="22"/>
        </w:rPr>
        <w:tab/>
      </w:r>
      <w:r w:rsidRPr="00A32A6F">
        <w:rPr>
          <w:rFonts w:ascii="Garamond" w:eastAsia="Garamond" w:hAnsi="Garamond" w:cs="Garamond"/>
          <w:color w:val="auto"/>
          <w:sz w:val="22"/>
          <w:szCs w:val="22"/>
        </w:rPr>
        <w:t>Eviden</w:t>
      </w:r>
      <w:r>
        <w:rPr>
          <w:rFonts w:ascii="Garamond" w:eastAsia="Garamond" w:hAnsi="Garamond" w:cs="Garamond"/>
          <w:sz w:val="22"/>
          <w:szCs w:val="22"/>
        </w:rPr>
        <w:t xml:space="preserve">ce of fulfillment of professional responsibilities and growth such as peer collaboration, professional development linked to goals in the Educator Plan, contributions to the school community and professional culture; </w:t>
      </w:r>
    </w:p>
    <w:p w14:paraId="72BB33CD" w14:textId="77777777" w:rsidR="00326601" w:rsidRDefault="002D1E57" w:rsidP="00D76878">
      <w:pPr>
        <w:pStyle w:val="Normal1"/>
        <w:widowControl w:val="0"/>
        <w:ind w:left="1800" w:hanging="360"/>
        <w:contextualSpacing w:val="0"/>
      </w:pPr>
      <w:r>
        <w:rPr>
          <w:rFonts w:ascii="Garamond" w:eastAsia="Garamond" w:hAnsi="Garamond" w:cs="Garamond"/>
          <w:sz w:val="22"/>
          <w:szCs w:val="22"/>
        </w:rPr>
        <w:t>b.</w:t>
      </w:r>
      <w:r>
        <w:rPr>
          <w:rFonts w:ascii="Arial" w:eastAsia="Arial" w:hAnsi="Arial" w:cs="Arial"/>
          <w:sz w:val="22"/>
          <w:szCs w:val="22"/>
        </w:rPr>
        <w:t xml:space="preserve"> </w:t>
      </w:r>
      <w:r w:rsidR="00D76878">
        <w:rPr>
          <w:rFonts w:ascii="Arial" w:eastAsia="Arial" w:hAnsi="Arial" w:cs="Arial"/>
          <w:sz w:val="22"/>
          <w:szCs w:val="22"/>
        </w:rPr>
        <w:tab/>
      </w:r>
      <w:r>
        <w:rPr>
          <w:rFonts w:ascii="Garamond" w:eastAsia="Garamond" w:hAnsi="Garamond" w:cs="Garamond"/>
          <w:sz w:val="22"/>
          <w:szCs w:val="22"/>
        </w:rPr>
        <w:t xml:space="preserve">Evidence of active outreach to and engagement with families. </w:t>
      </w:r>
    </w:p>
    <w:p w14:paraId="12BF4752" w14:textId="77777777" w:rsidR="00326601" w:rsidRDefault="00326601" w:rsidP="00D76878">
      <w:pPr>
        <w:pStyle w:val="Normal1"/>
        <w:widowControl w:val="0"/>
        <w:ind w:left="1800" w:hanging="360"/>
        <w:contextualSpacing w:val="0"/>
      </w:pPr>
    </w:p>
    <w:p w14:paraId="4F1FD467" w14:textId="77777777" w:rsidR="00326601" w:rsidRDefault="002D1E57" w:rsidP="00D76878">
      <w:pPr>
        <w:pStyle w:val="Normal1"/>
        <w:widowControl w:val="0"/>
        <w:ind w:left="1080" w:hanging="360"/>
        <w:contextualSpacing w:val="0"/>
      </w:pPr>
      <w:r>
        <w:rPr>
          <w:rFonts w:ascii="Garamond" w:eastAsia="Garamond" w:hAnsi="Garamond" w:cs="Garamond"/>
          <w:sz w:val="22"/>
          <w:szCs w:val="22"/>
        </w:rPr>
        <w:t>2.</w:t>
      </w:r>
      <w:r>
        <w:rPr>
          <w:rFonts w:ascii="Arial" w:eastAsia="Arial" w:hAnsi="Arial" w:cs="Arial"/>
          <w:sz w:val="22"/>
          <w:szCs w:val="22"/>
        </w:rPr>
        <w:t xml:space="preserve"> </w:t>
      </w:r>
      <w:r w:rsidR="00D76878">
        <w:rPr>
          <w:rFonts w:ascii="Arial" w:eastAsia="Arial" w:hAnsi="Arial" w:cs="Arial"/>
          <w:sz w:val="22"/>
          <w:szCs w:val="22"/>
        </w:rPr>
        <w:tab/>
      </w:r>
      <w:r>
        <w:rPr>
          <w:rFonts w:ascii="Garamond" w:eastAsia="Garamond" w:hAnsi="Garamond" w:cs="Garamond"/>
          <w:sz w:val="22"/>
          <w:szCs w:val="22"/>
        </w:rPr>
        <w:t xml:space="preserve">Evidence of progress towards professional practice goal(s); </w:t>
      </w:r>
    </w:p>
    <w:p w14:paraId="1324556D" w14:textId="77777777" w:rsidR="00326601" w:rsidRDefault="00326601" w:rsidP="00D76878">
      <w:pPr>
        <w:pStyle w:val="Normal1"/>
        <w:widowControl w:val="0"/>
        <w:ind w:left="1080" w:hanging="360"/>
        <w:contextualSpacing w:val="0"/>
      </w:pPr>
    </w:p>
    <w:p w14:paraId="73EE008D" w14:textId="77777777" w:rsidR="00326601" w:rsidRDefault="002D1E57" w:rsidP="00D76878">
      <w:pPr>
        <w:pStyle w:val="Normal1"/>
        <w:widowControl w:val="0"/>
        <w:ind w:left="1080" w:hanging="360"/>
        <w:contextualSpacing w:val="0"/>
      </w:pPr>
      <w:r>
        <w:rPr>
          <w:rFonts w:ascii="Garamond" w:eastAsia="Garamond" w:hAnsi="Garamond" w:cs="Garamond"/>
          <w:sz w:val="22"/>
          <w:szCs w:val="22"/>
        </w:rPr>
        <w:t>3.</w:t>
      </w:r>
      <w:r>
        <w:rPr>
          <w:rFonts w:ascii="Arial" w:eastAsia="Arial" w:hAnsi="Arial" w:cs="Arial"/>
          <w:sz w:val="22"/>
          <w:szCs w:val="22"/>
        </w:rPr>
        <w:t xml:space="preserve"> </w:t>
      </w:r>
      <w:r w:rsidR="00D76878">
        <w:rPr>
          <w:rFonts w:ascii="Arial" w:eastAsia="Arial" w:hAnsi="Arial" w:cs="Arial"/>
          <w:sz w:val="22"/>
          <w:szCs w:val="22"/>
        </w:rPr>
        <w:tab/>
      </w:r>
      <w:r>
        <w:rPr>
          <w:rFonts w:ascii="Garamond" w:eastAsia="Garamond" w:hAnsi="Garamond" w:cs="Garamond"/>
          <w:sz w:val="22"/>
          <w:szCs w:val="22"/>
        </w:rPr>
        <w:t xml:space="preserve">Evidence of progress toward student learning outcomes goal(s); </w:t>
      </w:r>
    </w:p>
    <w:p w14:paraId="0C9805C8" w14:textId="77777777" w:rsidR="00326601" w:rsidRDefault="00326601" w:rsidP="00D76878">
      <w:pPr>
        <w:pStyle w:val="Normal1"/>
        <w:widowControl w:val="0"/>
        <w:ind w:left="1080" w:hanging="360"/>
        <w:contextualSpacing w:val="0"/>
      </w:pPr>
    </w:p>
    <w:p w14:paraId="3F227424" w14:textId="77777777" w:rsidR="00326601" w:rsidRDefault="002D1E57" w:rsidP="00D76878">
      <w:pPr>
        <w:pStyle w:val="Normal1"/>
        <w:widowControl w:val="0"/>
        <w:ind w:left="1080" w:hanging="360"/>
        <w:contextualSpacing w:val="0"/>
      </w:pPr>
      <w:r>
        <w:rPr>
          <w:rFonts w:ascii="Garamond" w:eastAsia="Garamond" w:hAnsi="Garamond" w:cs="Garamond"/>
          <w:sz w:val="22"/>
          <w:szCs w:val="22"/>
        </w:rPr>
        <w:t>4.</w:t>
      </w:r>
      <w:r>
        <w:rPr>
          <w:rFonts w:ascii="Arial" w:eastAsia="Arial" w:hAnsi="Arial" w:cs="Arial"/>
          <w:sz w:val="22"/>
          <w:szCs w:val="22"/>
        </w:rPr>
        <w:t xml:space="preserve"> </w:t>
      </w:r>
      <w:r w:rsidR="00D76878">
        <w:rPr>
          <w:rFonts w:ascii="Arial" w:eastAsia="Arial" w:hAnsi="Arial" w:cs="Arial"/>
          <w:sz w:val="22"/>
          <w:szCs w:val="22"/>
        </w:rPr>
        <w:tab/>
      </w:r>
      <w:r>
        <w:rPr>
          <w:rFonts w:ascii="Garamond" w:eastAsia="Garamond" w:hAnsi="Garamond" w:cs="Garamond"/>
          <w:sz w:val="22"/>
          <w:szCs w:val="22"/>
        </w:rPr>
        <w:t xml:space="preserve">Student and parent feedback; </w:t>
      </w:r>
    </w:p>
    <w:p w14:paraId="27CE628B" w14:textId="77777777" w:rsidR="00326601" w:rsidRDefault="00326601">
      <w:pPr>
        <w:pStyle w:val="Normal1"/>
        <w:widowControl w:val="0"/>
        <w:ind w:left="720"/>
        <w:contextualSpacing w:val="0"/>
      </w:pPr>
    </w:p>
    <w:p w14:paraId="33A743B1" w14:textId="77777777" w:rsidR="00326601" w:rsidRDefault="002D1E57" w:rsidP="00D76878">
      <w:pPr>
        <w:pStyle w:val="Normal1"/>
        <w:widowControl w:val="0"/>
        <w:ind w:left="1080" w:hanging="360"/>
        <w:contextualSpacing w:val="0"/>
      </w:pPr>
      <w:r>
        <w:rPr>
          <w:rFonts w:ascii="Garamond" w:eastAsia="Garamond" w:hAnsi="Garamond" w:cs="Garamond"/>
          <w:sz w:val="22"/>
          <w:szCs w:val="22"/>
        </w:rPr>
        <w:t>5.</w:t>
      </w:r>
      <w:r>
        <w:rPr>
          <w:rFonts w:ascii="Arial" w:eastAsia="Arial" w:hAnsi="Arial" w:cs="Arial"/>
          <w:sz w:val="22"/>
          <w:szCs w:val="22"/>
        </w:rPr>
        <w:t xml:space="preserve"> </w:t>
      </w:r>
      <w:r w:rsidR="00D76878">
        <w:rPr>
          <w:rFonts w:ascii="Arial" w:eastAsia="Arial" w:hAnsi="Arial" w:cs="Arial"/>
          <w:sz w:val="22"/>
          <w:szCs w:val="22"/>
        </w:rPr>
        <w:tab/>
      </w:r>
      <w:r>
        <w:rPr>
          <w:rFonts w:ascii="Garamond" w:eastAsia="Garamond" w:hAnsi="Garamond" w:cs="Garamond"/>
          <w:sz w:val="22"/>
          <w:szCs w:val="22"/>
        </w:rPr>
        <w:t xml:space="preserve">Any other relevant evidence from any source that the Evaluator shares with the Educator.  Other relevant evidence could include information provided by other administrators such as the Superintendent. </w:t>
      </w:r>
    </w:p>
    <w:p w14:paraId="32DCA4EF" w14:textId="77777777" w:rsidR="00326601" w:rsidRDefault="00326601">
      <w:pPr>
        <w:pStyle w:val="Normal1"/>
        <w:widowControl w:val="0"/>
        <w:ind w:left="720"/>
        <w:contextualSpacing w:val="0"/>
      </w:pPr>
    </w:p>
    <w:p w14:paraId="55B0312D" w14:textId="77777777" w:rsidR="00326601" w:rsidRPr="003275BC" w:rsidRDefault="004E264F" w:rsidP="00D76878">
      <w:pPr>
        <w:pStyle w:val="Normal1"/>
        <w:widowControl w:val="0"/>
        <w:ind w:left="360"/>
        <w:contextualSpacing w:val="0"/>
        <w:rPr>
          <w:color w:val="auto"/>
        </w:rPr>
      </w:pPr>
      <w:r w:rsidRPr="003275BC">
        <w:rPr>
          <w:rFonts w:ascii="Garamond" w:eastAsia="Garamond" w:hAnsi="Garamond" w:cs="Garamond"/>
          <w:color w:val="auto"/>
          <w:sz w:val="22"/>
          <w:szCs w:val="22"/>
        </w:rPr>
        <w:t xml:space="preserve">Educators only need to provide one piece of evidence per Standard and Goal.  A single piece of evidence may also serve multiple needs.  If the Evaluator determines that the evidence is insufficient for a Proficient rating for any Standard or attaining progress on any Goal, the Evaluator shall inform the Educator in writing and explain </w:t>
      </w:r>
      <w:r w:rsidR="003275BC" w:rsidRPr="003275BC">
        <w:rPr>
          <w:rFonts w:ascii="Garamond" w:eastAsia="Garamond" w:hAnsi="Garamond" w:cs="Garamond"/>
          <w:color w:val="auto"/>
          <w:sz w:val="22"/>
          <w:szCs w:val="22"/>
        </w:rPr>
        <w:t>the</w:t>
      </w:r>
      <w:r w:rsidRPr="003275BC">
        <w:rPr>
          <w:rFonts w:ascii="Garamond" w:eastAsia="Garamond" w:hAnsi="Garamond" w:cs="Garamond"/>
          <w:color w:val="auto"/>
          <w:sz w:val="22"/>
          <w:szCs w:val="22"/>
        </w:rPr>
        <w:t xml:space="preserve"> kind of evidence </w:t>
      </w:r>
      <w:r w:rsidR="003275BC" w:rsidRPr="003275BC">
        <w:rPr>
          <w:rFonts w:ascii="Garamond" w:eastAsia="Garamond" w:hAnsi="Garamond" w:cs="Garamond"/>
          <w:color w:val="auto"/>
          <w:sz w:val="22"/>
          <w:szCs w:val="22"/>
        </w:rPr>
        <w:t xml:space="preserve">that </w:t>
      </w:r>
      <w:r w:rsidRPr="003275BC">
        <w:rPr>
          <w:rFonts w:ascii="Garamond" w:eastAsia="Garamond" w:hAnsi="Garamond" w:cs="Garamond"/>
          <w:color w:val="auto"/>
          <w:sz w:val="22"/>
          <w:szCs w:val="22"/>
        </w:rPr>
        <w:t xml:space="preserve">would be sufficient for each such Standard or Goal, provided it can be accomplished with one piece of evidence each.  The Educator </w:t>
      </w:r>
      <w:r w:rsidR="003275BC" w:rsidRPr="003275BC">
        <w:rPr>
          <w:rFonts w:ascii="Garamond" w:eastAsia="Garamond" w:hAnsi="Garamond" w:cs="Garamond"/>
          <w:color w:val="auto"/>
          <w:sz w:val="22"/>
          <w:szCs w:val="22"/>
        </w:rPr>
        <w:t xml:space="preserve">shall </w:t>
      </w:r>
      <w:r w:rsidRPr="003275BC">
        <w:rPr>
          <w:rFonts w:ascii="Garamond" w:eastAsia="Garamond" w:hAnsi="Garamond" w:cs="Garamond"/>
          <w:color w:val="auto"/>
          <w:sz w:val="22"/>
          <w:szCs w:val="22"/>
        </w:rPr>
        <w:t>then have two (2) weeks to provide such evidence.</w:t>
      </w:r>
    </w:p>
    <w:p w14:paraId="635B68B5" w14:textId="77777777" w:rsidR="009C1AF1" w:rsidRDefault="009C1AF1" w:rsidP="009C1AF1">
      <w:pPr>
        <w:pStyle w:val="Normal1"/>
        <w:widowControl w:val="0"/>
        <w:contextualSpacing w:val="0"/>
      </w:pPr>
    </w:p>
    <w:p w14:paraId="44CCCE08" w14:textId="77777777" w:rsidR="00326601" w:rsidRDefault="002D1E57" w:rsidP="0012455D">
      <w:pPr>
        <w:pStyle w:val="Heading2"/>
      </w:pPr>
      <w:bookmarkStart w:id="4" w:name="_Toc478047484"/>
      <w:r>
        <w:t>Rubric</w:t>
      </w:r>
      <w:bookmarkEnd w:id="4"/>
      <w:r>
        <w:t xml:space="preserve"> </w:t>
      </w:r>
    </w:p>
    <w:p w14:paraId="0008E06D" w14:textId="77777777" w:rsidR="00326601" w:rsidRDefault="002D1E57">
      <w:pPr>
        <w:pStyle w:val="Normal1"/>
        <w:widowControl w:val="0"/>
        <w:contextualSpacing w:val="0"/>
      </w:pPr>
      <w:r>
        <w:rPr>
          <w:rFonts w:ascii="Garamond" w:eastAsia="Garamond" w:hAnsi="Garamond" w:cs="Garamond"/>
          <w:sz w:val="22"/>
          <w:szCs w:val="22"/>
        </w:rPr>
        <w:t xml:space="preserve"> </w:t>
      </w:r>
    </w:p>
    <w:p w14:paraId="6F966F11" w14:textId="77777777" w:rsidR="00326601" w:rsidRPr="004E264F" w:rsidRDefault="002D1E57">
      <w:pPr>
        <w:pStyle w:val="Normal1"/>
        <w:widowControl w:val="0"/>
        <w:contextualSpacing w:val="0"/>
        <w:rPr>
          <w:rFonts w:ascii="Garamond" w:eastAsia="Garamond" w:hAnsi="Garamond" w:cs="Garamond"/>
          <w:color w:val="auto"/>
          <w:sz w:val="22"/>
          <w:szCs w:val="22"/>
        </w:rPr>
      </w:pPr>
      <w:r>
        <w:rPr>
          <w:rFonts w:ascii="Garamond" w:eastAsia="Garamond" w:hAnsi="Garamond" w:cs="Garamond"/>
          <w:sz w:val="22"/>
          <w:szCs w:val="22"/>
        </w:rPr>
        <w:t xml:space="preserve">A scoring tool used for the Educator’s self-assessment, the formative assessment, the formative evaluation, and the summative evaluation.  </w:t>
      </w:r>
      <w:r w:rsidRPr="00A32A6F">
        <w:rPr>
          <w:rFonts w:ascii="Garamond" w:eastAsia="Garamond" w:hAnsi="Garamond" w:cs="Garamond"/>
          <w:color w:val="auto"/>
          <w:sz w:val="22"/>
          <w:szCs w:val="22"/>
        </w:rPr>
        <w:t xml:space="preserve">The parties agree to use </w:t>
      </w:r>
      <w:r w:rsidR="00D56534">
        <w:rPr>
          <w:rFonts w:ascii="Garamond" w:eastAsia="Garamond" w:hAnsi="Garamond" w:cs="Garamond"/>
          <w:color w:val="auto"/>
          <w:sz w:val="22"/>
          <w:szCs w:val="22"/>
        </w:rPr>
        <w:t xml:space="preserve">the attached </w:t>
      </w:r>
      <w:r w:rsidRPr="00A32A6F">
        <w:rPr>
          <w:rFonts w:ascii="Garamond" w:eastAsia="Garamond" w:hAnsi="Garamond" w:cs="Garamond"/>
          <w:color w:val="auto"/>
          <w:sz w:val="22"/>
          <w:szCs w:val="22"/>
        </w:rPr>
        <w:t>rubrics.</w:t>
      </w:r>
      <w:r w:rsidR="00A32A6F" w:rsidRPr="00A32A6F">
        <w:rPr>
          <w:rFonts w:ascii="Garamond" w:eastAsia="Garamond" w:hAnsi="Garamond" w:cs="Garamond"/>
          <w:color w:val="auto"/>
          <w:sz w:val="22"/>
          <w:szCs w:val="22"/>
        </w:rPr>
        <w:t xml:space="preserve">  Rubrics for Specialists shall be bargained at the request of the union.</w:t>
      </w:r>
      <w:r w:rsidRPr="00A32A6F">
        <w:rPr>
          <w:rFonts w:ascii="Garamond" w:eastAsia="Garamond" w:hAnsi="Garamond" w:cs="Garamond"/>
          <w:color w:val="auto"/>
          <w:sz w:val="22"/>
          <w:szCs w:val="22"/>
        </w:rPr>
        <w:t xml:space="preserve"> </w:t>
      </w:r>
    </w:p>
    <w:p w14:paraId="792FC53A" w14:textId="77777777" w:rsidR="009C1AF1" w:rsidRDefault="009C1AF1">
      <w:pPr>
        <w:pStyle w:val="Normal1"/>
        <w:widowControl w:val="0"/>
        <w:contextualSpacing w:val="0"/>
      </w:pPr>
    </w:p>
    <w:p w14:paraId="38AE38D5" w14:textId="77777777" w:rsidR="00326601" w:rsidRDefault="002D1E57" w:rsidP="0012455D">
      <w:pPr>
        <w:pStyle w:val="Heading2"/>
      </w:pPr>
      <w:bookmarkStart w:id="5" w:name="_Toc478047485"/>
      <w:r>
        <w:t>Rating Impact on Student Learning Growth</w:t>
      </w:r>
      <w:bookmarkEnd w:id="5"/>
      <w:r>
        <w:t xml:space="preserve">  </w:t>
      </w:r>
    </w:p>
    <w:p w14:paraId="0EC7197A" w14:textId="77777777" w:rsidR="00326601" w:rsidRDefault="002D1E57">
      <w:pPr>
        <w:pStyle w:val="Normal1"/>
        <w:widowControl w:val="0"/>
        <w:contextualSpacing w:val="0"/>
      </w:pPr>
      <w:r>
        <w:rPr>
          <w:rFonts w:ascii="Garamond" w:eastAsia="Garamond" w:hAnsi="Garamond" w:cs="Garamond"/>
          <w:sz w:val="22"/>
          <w:szCs w:val="22"/>
        </w:rPr>
        <w:t xml:space="preserve"> </w:t>
      </w:r>
    </w:p>
    <w:p w14:paraId="0729057C" w14:textId="77777777" w:rsidR="00326601" w:rsidRDefault="002D1E57">
      <w:pPr>
        <w:pStyle w:val="Normal1"/>
        <w:widowControl w:val="0"/>
        <w:contextualSpacing w:val="0"/>
        <w:rPr>
          <w:rFonts w:ascii="Garamond" w:eastAsia="Garamond" w:hAnsi="Garamond" w:cs="Garamond"/>
          <w:sz w:val="22"/>
          <w:szCs w:val="22"/>
        </w:rPr>
      </w:pPr>
      <w:r>
        <w:rPr>
          <w:rFonts w:ascii="Garamond" w:eastAsia="Garamond" w:hAnsi="Garamond" w:cs="Garamond"/>
          <w:sz w:val="22"/>
          <w:szCs w:val="22"/>
        </w:rPr>
        <w:t xml:space="preserve">ESE will provide model contract language, direction and guidance on using </w:t>
      </w:r>
      <w:proofErr w:type="gramStart"/>
      <w:r>
        <w:rPr>
          <w:rFonts w:ascii="Garamond" w:eastAsia="Garamond" w:hAnsi="Garamond" w:cs="Garamond"/>
          <w:sz w:val="22"/>
          <w:szCs w:val="22"/>
        </w:rPr>
        <w:t>student learning</w:t>
      </w:r>
      <w:proofErr w:type="gramEnd"/>
      <w:r>
        <w:rPr>
          <w:rFonts w:ascii="Garamond" w:eastAsia="Garamond" w:hAnsi="Garamond" w:cs="Garamond"/>
          <w:sz w:val="22"/>
          <w:szCs w:val="22"/>
        </w:rPr>
        <w:t xml:space="preserve"> growth based on state and district-determined measures.  Upon receiving this model contract language, the parties agree to bargain with respect to this matter.  </w:t>
      </w:r>
    </w:p>
    <w:p w14:paraId="4BC4274F" w14:textId="77777777" w:rsidR="009C1AF1" w:rsidRDefault="009C1AF1">
      <w:pPr>
        <w:pStyle w:val="Normal1"/>
        <w:widowControl w:val="0"/>
        <w:contextualSpacing w:val="0"/>
      </w:pPr>
    </w:p>
    <w:p w14:paraId="3F24E38E" w14:textId="77777777" w:rsidR="00326601" w:rsidRDefault="002D1E57">
      <w:pPr>
        <w:pStyle w:val="Normal1"/>
        <w:widowControl w:val="0"/>
        <w:contextualSpacing w:val="0"/>
      </w:pPr>
      <w:r>
        <w:rPr>
          <w:rFonts w:ascii="Garamond" w:eastAsia="Garamond" w:hAnsi="Garamond" w:cs="Garamond"/>
          <w:sz w:val="22"/>
          <w:szCs w:val="22"/>
        </w:rPr>
        <w:t xml:space="preserve"> </w:t>
      </w:r>
    </w:p>
    <w:p w14:paraId="053AA0F8" w14:textId="77777777" w:rsidR="00326601" w:rsidRDefault="002D1E57" w:rsidP="0012455D">
      <w:pPr>
        <w:pStyle w:val="Heading2"/>
      </w:pPr>
      <w:bookmarkStart w:id="6" w:name="_Toc478047486"/>
      <w:r>
        <w:t>Using Student Feedback in Educator Evaluation</w:t>
      </w:r>
      <w:bookmarkEnd w:id="6"/>
      <w:r>
        <w:t xml:space="preserve"> </w:t>
      </w:r>
    </w:p>
    <w:p w14:paraId="353E1087" w14:textId="77777777" w:rsidR="00326601" w:rsidRDefault="002D1E57">
      <w:pPr>
        <w:pStyle w:val="Normal1"/>
        <w:widowControl w:val="0"/>
        <w:contextualSpacing w:val="0"/>
      </w:pPr>
      <w:r>
        <w:rPr>
          <w:rFonts w:ascii="Garamond" w:eastAsia="Garamond" w:hAnsi="Garamond" w:cs="Garamond"/>
          <w:sz w:val="22"/>
          <w:szCs w:val="22"/>
        </w:rPr>
        <w:t xml:space="preserve"> </w:t>
      </w:r>
    </w:p>
    <w:p w14:paraId="290CDAFE" w14:textId="77777777" w:rsidR="00326601" w:rsidRDefault="002D1E57">
      <w:pPr>
        <w:pStyle w:val="Normal1"/>
        <w:widowControl w:val="0"/>
        <w:contextualSpacing w:val="0"/>
      </w:pPr>
      <w:r>
        <w:rPr>
          <w:rFonts w:ascii="Garamond" w:eastAsia="Garamond" w:hAnsi="Garamond" w:cs="Garamond"/>
          <w:sz w:val="22"/>
          <w:szCs w:val="22"/>
        </w:rPr>
        <w:t xml:space="preserve">ESE will provide model contract language, direction and guidance on using student feedback in the </w:t>
      </w:r>
      <w:r>
        <w:rPr>
          <w:rFonts w:ascii="Garamond" w:eastAsia="Garamond" w:hAnsi="Garamond" w:cs="Garamond"/>
          <w:sz w:val="22"/>
          <w:szCs w:val="22"/>
        </w:rPr>
        <w:lastRenderedPageBreak/>
        <w:t xml:space="preserve">evaluation of Educators.  Upon receiving this model contract language, direction and guidance, the parties agree to bargain with respect to this matter. </w:t>
      </w:r>
    </w:p>
    <w:p w14:paraId="6D3A14D8" w14:textId="77777777" w:rsidR="00326601" w:rsidRDefault="002D1E57">
      <w:pPr>
        <w:pStyle w:val="Normal1"/>
        <w:widowControl w:val="0"/>
        <w:contextualSpacing w:val="0"/>
        <w:rPr>
          <w:rFonts w:ascii="Garamond" w:eastAsia="Garamond" w:hAnsi="Garamond" w:cs="Garamond"/>
          <w:sz w:val="22"/>
          <w:szCs w:val="22"/>
        </w:rPr>
      </w:pPr>
      <w:r>
        <w:rPr>
          <w:rFonts w:ascii="Garamond" w:eastAsia="Garamond" w:hAnsi="Garamond" w:cs="Garamond"/>
          <w:sz w:val="22"/>
          <w:szCs w:val="22"/>
        </w:rPr>
        <w:t xml:space="preserve"> </w:t>
      </w:r>
    </w:p>
    <w:p w14:paraId="683E82C0" w14:textId="77777777" w:rsidR="009C1AF1" w:rsidRDefault="009C1AF1">
      <w:pPr>
        <w:pStyle w:val="Normal1"/>
        <w:widowControl w:val="0"/>
        <w:contextualSpacing w:val="0"/>
      </w:pPr>
    </w:p>
    <w:p w14:paraId="412AE953" w14:textId="77777777" w:rsidR="00326601" w:rsidRDefault="002D1E57" w:rsidP="0012455D">
      <w:pPr>
        <w:pStyle w:val="Heading2"/>
      </w:pPr>
      <w:bookmarkStart w:id="7" w:name="_Toc478047487"/>
      <w:r>
        <w:t>Using Parent Feedback in Educator Evaluation</w:t>
      </w:r>
      <w:bookmarkEnd w:id="7"/>
      <w:r>
        <w:t xml:space="preserve"> </w:t>
      </w:r>
    </w:p>
    <w:p w14:paraId="2645EC5F" w14:textId="77777777" w:rsidR="00326601" w:rsidRDefault="002D1E57">
      <w:pPr>
        <w:pStyle w:val="Normal1"/>
        <w:widowControl w:val="0"/>
        <w:contextualSpacing w:val="0"/>
      </w:pPr>
      <w:r>
        <w:rPr>
          <w:rFonts w:ascii="Garamond" w:eastAsia="Garamond" w:hAnsi="Garamond" w:cs="Garamond"/>
          <w:sz w:val="22"/>
          <w:szCs w:val="22"/>
        </w:rPr>
        <w:t xml:space="preserve"> </w:t>
      </w:r>
    </w:p>
    <w:p w14:paraId="6389BC78" w14:textId="77777777" w:rsidR="00326601" w:rsidRDefault="002D1E57">
      <w:pPr>
        <w:pStyle w:val="Normal1"/>
        <w:widowControl w:val="0"/>
        <w:contextualSpacing w:val="0"/>
      </w:pPr>
      <w:r w:rsidRPr="004E264F">
        <w:rPr>
          <w:rFonts w:ascii="Garamond" w:eastAsia="Garamond" w:hAnsi="Garamond" w:cs="Garamond"/>
          <w:sz w:val="22"/>
          <w:szCs w:val="22"/>
        </w:rPr>
        <w:t xml:space="preserve">ESE will provide model contract language, direction and guidance on using parent feedback in the evaluation of </w:t>
      </w:r>
      <w:r w:rsidR="00FE45E2">
        <w:rPr>
          <w:rFonts w:ascii="Garamond" w:eastAsia="Garamond" w:hAnsi="Garamond" w:cs="Garamond"/>
          <w:sz w:val="22"/>
          <w:szCs w:val="22"/>
        </w:rPr>
        <w:t>Educator</w:t>
      </w:r>
      <w:r w:rsidRPr="004E264F">
        <w:rPr>
          <w:rFonts w:ascii="Garamond" w:eastAsia="Garamond" w:hAnsi="Garamond" w:cs="Garamond"/>
          <w:sz w:val="22"/>
          <w:szCs w:val="22"/>
        </w:rPr>
        <w:t>s.  Upon receiving this model contract language, direction and guidance, the parties agree to bargain with respect to this matter.</w:t>
      </w:r>
      <w:r>
        <w:rPr>
          <w:rFonts w:ascii="Garamond" w:eastAsia="Garamond" w:hAnsi="Garamond" w:cs="Garamond"/>
          <w:sz w:val="22"/>
          <w:szCs w:val="22"/>
        </w:rPr>
        <w:t xml:space="preserve"> </w:t>
      </w:r>
    </w:p>
    <w:p w14:paraId="36103E22" w14:textId="77777777" w:rsidR="00326601" w:rsidRDefault="00326601">
      <w:pPr>
        <w:pStyle w:val="Normal1"/>
        <w:widowControl w:val="0"/>
        <w:contextualSpacing w:val="0"/>
      </w:pPr>
    </w:p>
    <w:p w14:paraId="282C5F77" w14:textId="77777777" w:rsidR="00326601" w:rsidRDefault="002D1E57" w:rsidP="0012455D">
      <w:pPr>
        <w:pStyle w:val="Heading2"/>
      </w:pPr>
      <w:bookmarkStart w:id="8" w:name="_Toc478047488"/>
      <w:r>
        <w:t>District Determined Measures</w:t>
      </w:r>
      <w:bookmarkEnd w:id="8"/>
      <w:r>
        <w:t xml:space="preserve"> </w:t>
      </w:r>
    </w:p>
    <w:p w14:paraId="49572C26" w14:textId="77777777" w:rsidR="00326601" w:rsidRDefault="002D1E57">
      <w:pPr>
        <w:pStyle w:val="Normal1"/>
        <w:widowControl w:val="0"/>
        <w:contextualSpacing w:val="0"/>
      </w:pPr>
      <w:r>
        <w:rPr>
          <w:rFonts w:ascii="Garamond" w:eastAsia="Garamond" w:hAnsi="Garamond" w:cs="Garamond"/>
          <w:sz w:val="22"/>
          <w:szCs w:val="22"/>
        </w:rPr>
        <w:t xml:space="preserve"> </w:t>
      </w:r>
    </w:p>
    <w:p w14:paraId="3045986E" w14:textId="77777777" w:rsidR="00326601" w:rsidRDefault="002D1E57">
      <w:pPr>
        <w:pStyle w:val="Normal1"/>
        <w:widowControl w:val="0"/>
        <w:contextualSpacing w:val="0"/>
        <w:rPr>
          <w:rFonts w:ascii="Garamond" w:eastAsia="Garamond" w:hAnsi="Garamond" w:cs="Garamond"/>
          <w:sz w:val="22"/>
          <w:szCs w:val="22"/>
        </w:rPr>
      </w:pPr>
      <w:r>
        <w:rPr>
          <w:rFonts w:ascii="Garamond" w:eastAsia="Garamond" w:hAnsi="Garamond" w:cs="Garamond"/>
          <w:sz w:val="22"/>
          <w:szCs w:val="22"/>
        </w:rPr>
        <w:t xml:space="preserve">ESE will provide model contract language, direction and guidance on using District-Determined Measures in the evaluation of </w:t>
      </w:r>
      <w:r w:rsidR="00FE45E2">
        <w:rPr>
          <w:rFonts w:ascii="Garamond" w:eastAsia="Garamond" w:hAnsi="Garamond" w:cs="Garamond"/>
          <w:sz w:val="22"/>
          <w:szCs w:val="22"/>
        </w:rPr>
        <w:t>Educator</w:t>
      </w:r>
      <w:r>
        <w:rPr>
          <w:rFonts w:ascii="Garamond" w:eastAsia="Garamond" w:hAnsi="Garamond" w:cs="Garamond"/>
          <w:sz w:val="22"/>
          <w:szCs w:val="22"/>
        </w:rPr>
        <w:t xml:space="preserve">s.  Upon receiving this model contract language, direction and guidance, the parties agree to bargain with respect to this matter. </w:t>
      </w:r>
    </w:p>
    <w:p w14:paraId="78F579A4" w14:textId="77777777" w:rsidR="009C1AF1" w:rsidRDefault="009C1AF1">
      <w:pPr>
        <w:pStyle w:val="Normal1"/>
        <w:widowControl w:val="0"/>
        <w:contextualSpacing w:val="0"/>
      </w:pPr>
    </w:p>
    <w:p w14:paraId="7C4885EE" w14:textId="77777777" w:rsidR="00326601" w:rsidRDefault="002D1E57" w:rsidP="0012455D">
      <w:pPr>
        <w:pStyle w:val="Heading2"/>
      </w:pPr>
      <w:bookmarkStart w:id="9" w:name="_Toc478047489"/>
      <w:r>
        <w:t>Other</w:t>
      </w:r>
      <w:bookmarkEnd w:id="9"/>
      <w:r>
        <w:t xml:space="preserve"> </w:t>
      </w:r>
    </w:p>
    <w:p w14:paraId="0546F752" w14:textId="77777777" w:rsidR="00326601" w:rsidRDefault="002D1E57">
      <w:pPr>
        <w:pStyle w:val="Normal1"/>
        <w:widowControl w:val="0"/>
        <w:contextualSpacing w:val="0"/>
      </w:pPr>
      <w:r>
        <w:rPr>
          <w:rFonts w:ascii="Garamond" w:eastAsia="Garamond" w:hAnsi="Garamond" w:cs="Garamond"/>
          <w:sz w:val="22"/>
          <w:szCs w:val="22"/>
        </w:rPr>
        <w:t xml:space="preserve"> </w:t>
      </w:r>
    </w:p>
    <w:p w14:paraId="0E8AC202" w14:textId="77777777" w:rsidR="00326601" w:rsidRDefault="002D1E57" w:rsidP="00D76878">
      <w:pPr>
        <w:pStyle w:val="Normal1"/>
        <w:widowControl w:val="0"/>
        <w:ind w:left="360" w:hanging="360"/>
        <w:contextualSpacing w:val="0"/>
      </w:pPr>
      <w:r>
        <w:rPr>
          <w:rFonts w:ascii="Garamond" w:eastAsia="Garamond" w:hAnsi="Garamond" w:cs="Garamond"/>
          <w:sz w:val="22"/>
          <w:szCs w:val="22"/>
        </w:rPr>
        <w:t>A.</w:t>
      </w:r>
      <w:r>
        <w:rPr>
          <w:rFonts w:ascii="Arial" w:eastAsia="Arial" w:hAnsi="Arial" w:cs="Arial"/>
          <w:sz w:val="22"/>
          <w:szCs w:val="22"/>
        </w:rPr>
        <w:t xml:space="preserve"> </w:t>
      </w:r>
      <w:r w:rsidR="00D76878">
        <w:rPr>
          <w:rFonts w:ascii="Arial" w:eastAsia="Arial" w:hAnsi="Arial" w:cs="Arial"/>
          <w:sz w:val="22"/>
          <w:szCs w:val="22"/>
        </w:rPr>
        <w:tab/>
      </w:r>
      <w:r>
        <w:rPr>
          <w:rFonts w:ascii="Garamond" w:eastAsia="Garamond" w:hAnsi="Garamond" w:cs="Garamond"/>
          <w:sz w:val="22"/>
          <w:szCs w:val="22"/>
        </w:rPr>
        <w:t>All supervision and evaluation of the work performance of an Educator will be conducted openly and with knowledge of the Educator.  Secret observations are neither permitted nor condoned. The use of such devices as public address or audio systems, including tape recorders, and similar surveillance dev</w:t>
      </w:r>
      <w:r w:rsidR="004E264F">
        <w:rPr>
          <w:rFonts w:ascii="Garamond" w:eastAsia="Garamond" w:hAnsi="Garamond" w:cs="Garamond"/>
          <w:sz w:val="22"/>
          <w:szCs w:val="22"/>
        </w:rPr>
        <w:t xml:space="preserve">ices are strictly prohibited.  </w:t>
      </w:r>
      <w:r>
        <w:rPr>
          <w:rFonts w:ascii="Garamond" w:eastAsia="Garamond" w:hAnsi="Garamond" w:cs="Garamond"/>
          <w:sz w:val="22"/>
          <w:szCs w:val="22"/>
        </w:rPr>
        <w:t xml:space="preserve">   </w:t>
      </w:r>
    </w:p>
    <w:p w14:paraId="7C41898F" w14:textId="77777777" w:rsidR="00326601" w:rsidRPr="00A324B2" w:rsidRDefault="00326601" w:rsidP="00D76878">
      <w:pPr>
        <w:pStyle w:val="Normal1"/>
        <w:widowControl w:val="0"/>
        <w:ind w:left="360" w:hanging="360"/>
        <w:contextualSpacing w:val="0"/>
        <w:rPr>
          <w:color w:val="auto"/>
        </w:rPr>
      </w:pPr>
    </w:p>
    <w:p w14:paraId="7947340C" w14:textId="77777777" w:rsidR="00326601" w:rsidRPr="00A324B2" w:rsidRDefault="00A324B2" w:rsidP="00D76878">
      <w:pPr>
        <w:pStyle w:val="Normal1"/>
        <w:widowControl w:val="0"/>
        <w:ind w:left="360" w:hanging="360"/>
        <w:contextualSpacing w:val="0"/>
        <w:rPr>
          <w:color w:val="auto"/>
        </w:rPr>
      </w:pPr>
      <w:r>
        <w:rPr>
          <w:rFonts w:ascii="Garamond" w:eastAsia="Garamond" w:hAnsi="Garamond" w:cs="Garamond"/>
          <w:color w:val="auto"/>
          <w:sz w:val="22"/>
          <w:szCs w:val="22"/>
        </w:rPr>
        <w:t>A1</w:t>
      </w:r>
      <w:r w:rsidR="002D1E57" w:rsidRPr="00A324B2">
        <w:rPr>
          <w:rFonts w:ascii="Garamond" w:eastAsia="Garamond" w:hAnsi="Garamond" w:cs="Garamond"/>
          <w:color w:val="auto"/>
          <w:sz w:val="22"/>
          <w:szCs w:val="22"/>
        </w:rPr>
        <w:t xml:space="preserve">. </w:t>
      </w:r>
      <w:r w:rsidR="00D76878">
        <w:rPr>
          <w:rFonts w:ascii="Garamond" w:eastAsia="Garamond" w:hAnsi="Garamond" w:cs="Garamond"/>
          <w:color w:val="auto"/>
          <w:sz w:val="22"/>
          <w:szCs w:val="22"/>
        </w:rPr>
        <w:tab/>
      </w:r>
      <w:proofErr w:type="gramStart"/>
      <w:r w:rsidR="002D1E57" w:rsidRPr="00A324B2">
        <w:rPr>
          <w:rFonts w:ascii="Garamond" w:eastAsia="Garamond" w:hAnsi="Garamond" w:cs="Garamond"/>
          <w:color w:val="auto"/>
          <w:sz w:val="22"/>
          <w:szCs w:val="22"/>
        </w:rPr>
        <w:t>Video and/or audio recordings</w:t>
      </w:r>
      <w:r w:rsidR="004E264F">
        <w:rPr>
          <w:rFonts w:ascii="Garamond" w:eastAsia="Garamond" w:hAnsi="Garamond" w:cs="Garamond"/>
          <w:color w:val="auto"/>
          <w:sz w:val="22"/>
          <w:szCs w:val="22"/>
        </w:rPr>
        <w:t xml:space="preserve">, created by the Educator, may </w:t>
      </w:r>
      <w:r w:rsidR="002D1E57" w:rsidRPr="00A324B2">
        <w:rPr>
          <w:rFonts w:ascii="Garamond" w:eastAsia="Garamond" w:hAnsi="Garamond" w:cs="Garamond"/>
          <w:color w:val="auto"/>
          <w:sz w:val="22"/>
          <w:szCs w:val="22"/>
        </w:rPr>
        <w:t>be added as evidence by the Educator</w:t>
      </w:r>
      <w:proofErr w:type="gramEnd"/>
      <w:r w:rsidR="002D1E57" w:rsidRPr="00A324B2">
        <w:rPr>
          <w:rFonts w:ascii="Garamond" w:eastAsia="Garamond" w:hAnsi="Garamond" w:cs="Garamond"/>
          <w:color w:val="auto"/>
          <w:sz w:val="22"/>
          <w:szCs w:val="22"/>
        </w:rPr>
        <w:t>.  Nothing in this section shall prevent an Evaluator from viewing a video or other recording created as a result of an IEP(s)</w:t>
      </w:r>
      <w:r w:rsidRPr="00A324B2">
        <w:rPr>
          <w:rFonts w:ascii="Garamond" w:eastAsia="Garamond" w:hAnsi="Garamond" w:cs="Garamond"/>
          <w:color w:val="auto"/>
          <w:sz w:val="22"/>
          <w:szCs w:val="22"/>
        </w:rPr>
        <w:t xml:space="preserve">, provided it is not used </w:t>
      </w:r>
      <w:r w:rsidR="0082458A">
        <w:rPr>
          <w:rFonts w:ascii="Garamond" w:eastAsia="Garamond" w:hAnsi="Garamond" w:cs="Garamond"/>
          <w:color w:val="auto"/>
          <w:sz w:val="22"/>
          <w:szCs w:val="22"/>
        </w:rPr>
        <w:t xml:space="preserve">in the evaluation </w:t>
      </w:r>
      <w:r w:rsidRPr="00A324B2">
        <w:rPr>
          <w:rFonts w:ascii="Garamond" w:eastAsia="Garamond" w:hAnsi="Garamond" w:cs="Garamond"/>
          <w:color w:val="auto"/>
          <w:sz w:val="22"/>
          <w:szCs w:val="22"/>
        </w:rPr>
        <w:t xml:space="preserve">without </w:t>
      </w:r>
      <w:r w:rsidR="0082458A">
        <w:rPr>
          <w:rFonts w:ascii="Garamond" w:eastAsia="Garamond" w:hAnsi="Garamond" w:cs="Garamond"/>
          <w:color w:val="auto"/>
          <w:sz w:val="22"/>
          <w:szCs w:val="22"/>
        </w:rPr>
        <w:t xml:space="preserve">the </w:t>
      </w:r>
      <w:r w:rsidRPr="00A324B2">
        <w:rPr>
          <w:rFonts w:ascii="Garamond" w:eastAsia="Garamond" w:hAnsi="Garamond" w:cs="Garamond"/>
          <w:color w:val="auto"/>
          <w:sz w:val="22"/>
          <w:szCs w:val="22"/>
        </w:rPr>
        <w:t>Educator’s permission.</w:t>
      </w:r>
    </w:p>
    <w:p w14:paraId="3BA4AF5D" w14:textId="77777777" w:rsidR="00326601" w:rsidRDefault="00326601" w:rsidP="00D76878">
      <w:pPr>
        <w:pStyle w:val="Normal1"/>
        <w:widowControl w:val="0"/>
        <w:ind w:left="360" w:hanging="360"/>
        <w:contextualSpacing w:val="0"/>
      </w:pPr>
    </w:p>
    <w:p w14:paraId="37E85821" w14:textId="77777777" w:rsidR="00326601" w:rsidRDefault="002D1E57" w:rsidP="00D76878">
      <w:pPr>
        <w:pStyle w:val="Normal1"/>
        <w:widowControl w:val="0"/>
        <w:ind w:left="360" w:hanging="360"/>
        <w:contextualSpacing w:val="0"/>
      </w:pPr>
      <w:r>
        <w:rPr>
          <w:rFonts w:ascii="Garamond" w:eastAsia="Garamond" w:hAnsi="Garamond" w:cs="Garamond"/>
          <w:sz w:val="22"/>
          <w:szCs w:val="22"/>
        </w:rPr>
        <w:t>B.</w:t>
      </w:r>
      <w:r>
        <w:rPr>
          <w:rFonts w:ascii="Arial" w:eastAsia="Arial" w:hAnsi="Arial" w:cs="Arial"/>
          <w:sz w:val="22"/>
          <w:szCs w:val="22"/>
        </w:rPr>
        <w:t xml:space="preserve"> </w:t>
      </w:r>
      <w:r w:rsidR="00D76878">
        <w:rPr>
          <w:rFonts w:ascii="Arial" w:eastAsia="Arial" w:hAnsi="Arial" w:cs="Arial"/>
          <w:sz w:val="22"/>
          <w:szCs w:val="22"/>
        </w:rPr>
        <w:tab/>
      </w:r>
      <w:r>
        <w:rPr>
          <w:rFonts w:ascii="Garamond" w:eastAsia="Garamond" w:hAnsi="Garamond" w:cs="Garamond"/>
          <w:sz w:val="22"/>
          <w:szCs w:val="22"/>
        </w:rPr>
        <w:t xml:space="preserve">Educators will have access to any evaluation reports and evaluation materials prepared by their primary or secondary </w:t>
      </w:r>
      <w:r w:rsidR="00FE45E2">
        <w:rPr>
          <w:rFonts w:ascii="Garamond" w:eastAsia="Garamond" w:hAnsi="Garamond" w:cs="Garamond"/>
          <w:sz w:val="22"/>
          <w:szCs w:val="22"/>
        </w:rPr>
        <w:t>Evaluator</w:t>
      </w:r>
      <w:r>
        <w:rPr>
          <w:rFonts w:ascii="Garamond" w:eastAsia="Garamond" w:hAnsi="Garamond" w:cs="Garamond"/>
          <w:sz w:val="22"/>
          <w:szCs w:val="22"/>
        </w:rPr>
        <w:t xml:space="preserve">s and will have the right to discuss such reports with their </w:t>
      </w:r>
      <w:r w:rsidR="00FE45E2">
        <w:rPr>
          <w:rFonts w:ascii="Garamond" w:eastAsia="Garamond" w:hAnsi="Garamond" w:cs="Garamond"/>
          <w:sz w:val="22"/>
          <w:szCs w:val="22"/>
        </w:rPr>
        <w:t>Evaluator</w:t>
      </w:r>
      <w:r>
        <w:rPr>
          <w:rFonts w:ascii="Garamond" w:eastAsia="Garamond" w:hAnsi="Garamond" w:cs="Garamond"/>
          <w:sz w:val="22"/>
          <w:szCs w:val="22"/>
        </w:rPr>
        <w:t xml:space="preserve">s.  Educators will be advised when any material of any evaluative nature is placed in their personnel files. </w:t>
      </w:r>
    </w:p>
    <w:p w14:paraId="6789BF8E" w14:textId="77777777" w:rsidR="00326601" w:rsidRDefault="00326601" w:rsidP="00D76878">
      <w:pPr>
        <w:pStyle w:val="Normal1"/>
        <w:widowControl w:val="0"/>
        <w:ind w:left="360" w:hanging="360"/>
        <w:contextualSpacing w:val="0"/>
      </w:pPr>
    </w:p>
    <w:p w14:paraId="2A869510" w14:textId="77777777" w:rsidR="00326601" w:rsidRDefault="002D1E57" w:rsidP="00D76878">
      <w:pPr>
        <w:pStyle w:val="Normal1"/>
        <w:widowControl w:val="0"/>
        <w:ind w:left="360" w:hanging="360"/>
        <w:contextualSpacing w:val="0"/>
      </w:pPr>
      <w:r>
        <w:rPr>
          <w:rFonts w:ascii="Garamond" w:eastAsia="Garamond" w:hAnsi="Garamond" w:cs="Garamond"/>
          <w:sz w:val="22"/>
          <w:szCs w:val="22"/>
        </w:rPr>
        <w:t>C.</w:t>
      </w:r>
      <w:r>
        <w:rPr>
          <w:rFonts w:ascii="Arial" w:eastAsia="Arial" w:hAnsi="Arial" w:cs="Arial"/>
          <w:sz w:val="22"/>
          <w:szCs w:val="22"/>
        </w:rPr>
        <w:t xml:space="preserve"> </w:t>
      </w:r>
      <w:r w:rsidR="00D76878">
        <w:rPr>
          <w:rFonts w:ascii="Arial" w:eastAsia="Arial" w:hAnsi="Arial" w:cs="Arial"/>
          <w:sz w:val="22"/>
          <w:szCs w:val="22"/>
        </w:rPr>
        <w:tab/>
      </w:r>
      <w:r>
        <w:rPr>
          <w:rFonts w:ascii="Garamond" w:eastAsia="Garamond" w:hAnsi="Garamond" w:cs="Garamond"/>
          <w:sz w:val="22"/>
          <w:szCs w:val="22"/>
        </w:rPr>
        <w:t xml:space="preserve">An Educator will have the right, upon request, to review and to receive a copy the contents of his/her personnel file.  An Educator will be entitled to have a representative accompany him/her during such a review.  The Educator will also have the right to submit a written comment on the contents of the file.  This comment will be reviewed by the Superintendent or his/her designee and placed in the Educator’s personnel file. </w:t>
      </w:r>
    </w:p>
    <w:p w14:paraId="08113E90" w14:textId="77777777" w:rsidR="00326601" w:rsidRDefault="00326601" w:rsidP="00D76878">
      <w:pPr>
        <w:pStyle w:val="Normal1"/>
        <w:widowControl w:val="0"/>
        <w:ind w:left="360" w:hanging="360"/>
        <w:contextualSpacing w:val="0"/>
      </w:pPr>
    </w:p>
    <w:p w14:paraId="1899D330" w14:textId="77777777" w:rsidR="00326601" w:rsidRDefault="002D1E57" w:rsidP="00D76878">
      <w:pPr>
        <w:pStyle w:val="Normal1"/>
        <w:widowControl w:val="0"/>
        <w:ind w:left="360" w:hanging="360"/>
        <w:contextualSpacing w:val="0"/>
      </w:pPr>
      <w:r>
        <w:rPr>
          <w:rFonts w:ascii="Garamond" w:eastAsia="Garamond" w:hAnsi="Garamond" w:cs="Garamond"/>
          <w:sz w:val="22"/>
          <w:szCs w:val="22"/>
        </w:rPr>
        <w:t xml:space="preserve"> </w:t>
      </w:r>
    </w:p>
    <w:p w14:paraId="604786BE" w14:textId="77777777" w:rsidR="00326601" w:rsidRDefault="002D1E57" w:rsidP="00D76878">
      <w:pPr>
        <w:pStyle w:val="Normal1"/>
        <w:widowControl w:val="0"/>
        <w:ind w:left="360" w:hanging="360"/>
        <w:contextualSpacing w:val="0"/>
      </w:pPr>
      <w:r>
        <w:rPr>
          <w:rFonts w:ascii="Garamond" w:eastAsia="Garamond" w:hAnsi="Garamond" w:cs="Garamond"/>
          <w:sz w:val="22"/>
          <w:szCs w:val="22"/>
        </w:rPr>
        <w:t>D.</w:t>
      </w:r>
      <w:r>
        <w:rPr>
          <w:rFonts w:ascii="Arial" w:eastAsia="Arial" w:hAnsi="Arial" w:cs="Arial"/>
          <w:sz w:val="22"/>
          <w:szCs w:val="22"/>
        </w:rPr>
        <w:t xml:space="preserve"> </w:t>
      </w:r>
      <w:r w:rsidR="00D76878">
        <w:rPr>
          <w:rFonts w:ascii="Arial" w:eastAsia="Arial" w:hAnsi="Arial" w:cs="Arial"/>
          <w:sz w:val="22"/>
          <w:szCs w:val="22"/>
        </w:rPr>
        <w:tab/>
      </w:r>
      <w:r>
        <w:rPr>
          <w:rFonts w:ascii="Garamond" w:eastAsia="Garamond" w:hAnsi="Garamond" w:cs="Garamond"/>
          <w:sz w:val="22"/>
          <w:szCs w:val="22"/>
        </w:rPr>
        <w:t xml:space="preserve">No Educator will be reprimanded because of a complaint, anonymous or otherwise, from a parent, student, or any other person outside the administration without the right to first present his/her viewpoint.  In addition, no Educator shall be reprimanded or disciplined in front of students, other employees or other persons.  The Principal or his/her designee shall discuss any complaints brought forward with Educators </w:t>
      </w:r>
      <w:r w:rsidRPr="00A324B2">
        <w:rPr>
          <w:rFonts w:ascii="Garamond" w:eastAsia="Garamond" w:hAnsi="Garamond" w:cs="Garamond"/>
          <w:sz w:val="22"/>
          <w:szCs w:val="22"/>
        </w:rPr>
        <w:t>within five (5) school days.</w:t>
      </w:r>
      <w:r>
        <w:rPr>
          <w:rFonts w:ascii="Garamond" w:eastAsia="Garamond" w:hAnsi="Garamond" w:cs="Garamond"/>
          <w:sz w:val="22"/>
          <w:szCs w:val="22"/>
        </w:rPr>
        <w:t xml:space="preserve"> </w:t>
      </w:r>
    </w:p>
    <w:p w14:paraId="33090A9B" w14:textId="77777777" w:rsidR="00326601" w:rsidRDefault="00326601" w:rsidP="00D76878">
      <w:pPr>
        <w:pStyle w:val="Normal1"/>
        <w:widowControl w:val="0"/>
        <w:ind w:left="360" w:hanging="360"/>
        <w:contextualSpacing w:val="0"/>
      </w:pPr>
    </w:p>
    <w:p w14:paraId="7CE89F24" w14:textId="77777777" w:rsidR="00A324B2" w:rsidRDefault="002D1E57" w:rsidP="00D76878">
      <w:pPr>
        <w:pStyle w:val="Normal1"/>
        <w:widowControl w:val="0"/>
        <w:ind w:left="360" w:hanging="360"/>
        <w:contextualSpacing w:val="0"/>
        <w:rPr>
          <w:rFonts w:ascii="Garamond" w:eastAsia="Garamond" w:hAnsi="Garamond" w:cs="Garamond"/>
          <w:color w:val="auto"/>
          <w:sz w:val="22"/>
          <w:szCs w:val="22"/>
        </w:rPr>
      </w:pPr>
      <w:r>
        <w:rPr>
          <w:rFonts w:ascii="Garamond" w:eastAsia="Garamond" w:hAnsi="Garamond" w:cs="Garamond"/>
          <w:sz w:val="22"/>
          <w:szCs w:val="22"/>
        </w:rPr>
        <w:t>E.</w:t>
      </w:r>
      <w:r>
        <w:rPr>
          <w:rFonts w:ascii="Arial" w:eastAsia="Arial" w:hAnsi="Arial" w:cs="Arial"/>
          <w:sz w:val="22"/>
          <w:szCs w:val="22"/>
        </w:rPr>
        <w:t xml:space="preserve"> </w:t>
      </w:r>
      <w:r w:rsidR="00D76878">
        <w:rPr>
          <w:rFonts w:ascii="Arial" w:eastAsia="Arial" w:hAnsi="Arial" w:cs="Arial"/>
          <w:sz w:val="22"/>
          <w:szCs w:val="22"/>
        </w:rPr>
        <w:tab/>
      </w:r>
      <w:r>
        <w:rPr>
          <w:rFonts w:ascii="Garamond" w:eastAsia="Garamond" w:hAnsi="Garamond" w:cs="Garamond"/>
          <w:sz w:val="22"/>
          <w:szCs w:val="22"/>
        </w:rPr>
        <w:t xml:space="preserve">The BEU recognizes the authority and responsibility of the appropriate Principal for disciplining or reprimanding an Educator for delinquency of professional performance.  In any fact-finding meeting or investigative meeting at any level (Principal, Superintendent) when it is contemplated that disciplinary action may result against the Educator whose participation in such meeting has been requested, the Educator will be notified of the purpose of the meeting prior to the meeting.  Such notice will normally be given on the </w:t>
      </w:r>
      <w:proofErr w:type="gramStart"/>
      <w:r>
        <w:rPr>
          <w:rFonts w:ascii="Garamond" w:eastAsia="Garamond" w:hAnsi="Garamond" w:cs="Garamond"/>
          <w:sz w:val="22"/>
          <w:szCs w:val="22"/>
        </w:rPr>
        <w:t>work day</w:t>
      </w:r>
      <w:proofErr w:type="gramEnd"/>
      <w:r>
        <w:rPr>
          <w:rFonts w:ascii="Garamond" w:eastAsia="Garamond" w:hAnsi="Garamond" w:cs="Garamond"/>
          <w:sz w:val="22"/>
          <w:szCs w:val="22"/>
        </w:rPr>
        <w:t xml:space="preserve"> immediately prior to the meeting except when the exigencies of the situation require an earlier meeting.  The Educator will be entitled to have a BEU representative present at the meeting.</w:t>
      </w:r>
      <w:r w:rsidR="0082458A">
        <w:rPr>
          <w:rFonts w:ascii="Garamond" w:eastAsia="Garamond" w:hAnsi="Garamond" w:cs="Garamond"/>
          <w:color w:val="FF0000"/>
          <w:sz w:val="22"/>
          <w:szCs w:val="22"/>
        </w:rPr>
        <w:t xml:space="preserve">  </w:t>
      </w:r>
      <w:r w:rsidR="0082458A" w:rsidRPr="00596C4D">
        <w:rPr>
          <w:rFonts w:ascii="Garamond" w:eastAsia="Garamond" w:hAnsi="Garamond" w:cs="Garamond"/>
          <w:color w:val="auto"/>
          <w:sz w:val="22"/>
          <w:szCs w:val="22"/>
        </w:rPr>
        <w:t xml:space="preserve">Discipline occurs through a progressive </w:t>
      </w:r>
      <w:r w:rsidR="0082458A" w:rsidRPr="00596C4D">
        <w:rPr>
          <w:rFonts w:ascii="Garamond" w:eastAsia="Garamond" w:hAnsi="Garamond" w:cs="Garamond"/>
          <w:color w:val="auto"/>
          <w:sz w:val="22"/>
          <w:szCs w:val="22"/>
        </w:rPr>
        <w:lastRenderedPageBreak/>
        <w:t xml:space="preserve">discipline process and is not included in the evaluation. </w:t>
      </w:r>
    </w:p>
    <w:p w14:paraId="032E292F" w14:textId="77777777" w:rsidR="00D577DE" w:rsidRDefault="00D577DE" w:rsidP="00D76878">
      <w:pPr>
        <w:pStyle w:val="Normal1"/>
        <w:widowControl w:val="0"/>
        <w:ind w:left="360" w:hanging="360"/>
        <w:contextualSpacing w:val="0"/>
      </w:pPr>
    </w:p>
    <w:p w14:paraId="1CEEA25B" w14:textId="77777777" w:rsidR="00326601" w:rsidRDefault="002D1E57" w:rsidP="00D76878">
      <w:pPr>
        <w:pStyle w:val="Normal1"/>
        <w:widowControl w:val="0"/>
        <w:ind w:left="360" w:hanging="360"/>
        <w:contextualSpacing w:val="0"/>
      </w:pPr>
      <w:r>
        <w:rPr>
          <w:rFonts w:ascii="Garamond" w:eastAsia="Garamond" w:hAnsi="Garamond" w:cs="Garamond"/>
          <w:sz w:val="22"/>
          <w:szCs w:val="22"/>
        </w:rPr>
        <w:t>F.</w:t>
      </w:r>
      <w:r>
        <w:rPr>
          <w:rFonts w:ascii="Arial" w:eastAsia="Arial" w:hAnsi="Arial" w:cs="Arial"/>
          <w:sz w:val="22"/>
          <w:szCs w:val="22"/>
        </w:rPr>
        <w:t xml:space="preserve"> </w:t>
      </w:r>
      <w:r w:rsidR="00D76878">
        <w:rPr>
          <w:rFonts w:ascii="Arial" w:eastAsia="Arial" w:hAnsi="Arial" w:cs="Arial"/>
          <w:sz w:val="22"/>
          <w:szCs w:val="22"/>
        </w:rPr>
        <w:tab/>
      </w:r>
      <w:r>
        <w:rPr>
          <w:rFonts w:ascii="Garamond" w:eastAsia="Garamond" w:hAnsi="Garamond" w:cs="Garamond"/>
          <w:sz w:val="22"/>
          <w:szCs w:val="22"/>
        </w:rPr>
        <w:t>Should any materials which the Superintendent or his/her designee consider to be derogatory be placed in an Educator’s personnel folder, the Educator involved will be given the opportunity to review same prior to its placement in the personnel folder.  The Educator shall initial such material prior to its insertion.  The Educator’s initials do not signify agreement with the contents but rather serve as evidence that the Educator has seen the material in question.  If the Educator chooses to do so, he/she may submit any statement concerning the derogatory material; and if he/she so desires, said statement shall be filed with the alleged derogatory material in th</w:t>
      </w:r>
      <w:r w:rsidR="00C5022F">
        <w:rPr>
          <w:rFonts w:ascii="Garamond" w:eastAsia="Garamond" w:hAnsi="Garamond" w:cs="Garamond"/>
          <w:sz w:val="22"/>
          <w:szCs w:val="22"/>
        </w:rPr>
        <w:t xml:space="preserve">e Educator’s personnel folder. </w:t>
      </w:r>
    </w:p>
    <w:p w14:paraId="09D72BF8" w14:textId="77777777" w:rsidR="00326601" w:rsidRDefault="002D1E57" w:rsidP="00D76878">
      <w:pPr>
        <w:pStyle w:val="Normal1"/>
        <w:widowControl w:val="0"/>
        <w:ind w:left="360" w:hanging="360"/>
        <w:contextualSpacing w:val="0"/>
      </w:pPr>
      <w:r>
        <w:rPr>
          <w:rFonts w:ascii="Garamond" w:eastAsia="Garamond" w:hAnsi="Garamond" w:cs="Garamond"/>
          <w:sz w:val="22"/>
          <w:szCs w:val="22"/>
        </w:rPr>
        <w:t xml:space="preserve"> </w:t>
      </w:r>
    </w:p>
    <w:p w14:paraId="1EBE8856" w14:textId="77777777" w:rsidR="00326601" w:rsidRDefault="00D577DE" w:rsidP="0012455D">
      <w:pPr>
        <w:pStyle w:val="Heading2"/>
      </w:pPr>
      <w:bookmarkStart w:id="10" w:name="_Toc478047490"/>
      <w:r>
        <w:t xml:space="preserve">Evaluation Cycle: </w:t>
      </w:r>
      <w:r w:rsidR="002D1E57">
        <w:t>Training</w:t>
      </w:r>
      <w:bookmarkEnd w:id="10"/>
      <w:r w:rsidR="002D1E57">
        <w:t xml:space="preserve"> </w:t>
      </w:r>
    </w:p>
    <w:p w14:paraId="0E810A69" w14:textId="77777777" w:rsidR="00D577DE" w:rsidRDefault="00D577DE">
      <w:pPr>
        <w:pStyle w:val="Normal1"/>
        <w:widowControl w:val="0"/>
        <w:contextualSpacing w:val="0"/>
        <w:rPr>
          <w:rFonts w:ascii="Garamond" w:eastAsia="Garamond" w:hAnsi="Garamond" w:cs="Garamond"/>
          <w:sz w:val="22"/>
          <w:szCs w:val="22"/>
        </w:rPr>
      </w:pPr>
    </w:p>
    <w:p w14:paraId="07791658" w14:textId="77777777" w:rsidR="00326601" w:rsidRDefault="002D1E57">
      <w:pPr>
        <w:pStyle w:val="Normal1"/>
        <w:widowControl w:val="0"/>
        <w:contextualSpacing w:val="0"/>
        <w:rPr>
          <w:rFonts w:ascii="Garamond" w:eastAsia="Garamond" w:hAnsi="Garamond" w:cs="Garamond"/>
          <w:sz w:val="22"/>
          <w:szCs w:val="22"/>
        </w:rPr>
      </w:pPr>
      <w:r>
        <w:rPr>
          <w:rFonts w:ascii="Garamond" w:eastAsia="Garamond" w:hAnsi="Garamond" w:cs="Garamond"/>
          <w:sz w:val="22"/>
          <w:szCs w:val="22"/>
        </w:rPr>
        <w:t>The Superintendent is responsible for ensuring that all Evaluators have training in the principles of supervision and evaluation.</w:t>
      </w:r>
    </w:p>
    <w:p w14:paraId="4B5AEA49" w14:textId="77777777" w:rsidR="004B0ABA" w:rsidRDefault="004B0ABA">
      <w:pPr>
        <w:pStyle w:val="Normal1"/>
        <w:widowControl w:val="0"/>
        <w:contextualSpacing w:val="0"/>
      </w:pPr>
    </w:p>
    <w:p w14:paraId="79DAD4D2" w14:textId="77777777" w:rsidR="00326601" w:rsidRDefault="00D577DE" w:rsidP="0012455D">
      <w:pPr>
        <w:pStyle w:val="Heading2"/>
      </w:pPr>
      <w:bookmarkStart w:id="11" w:name="_Toc478047491"/>
      <w:r>
        <w:t xml:space="preserve">Evaluation Cycle: </w:t>
      </w:r>
      <w:r w:rsidR="002D1E57">
        <w:t>Annual Orientation</w:t>
      </w:r>
      <w:bookmarkEnd w:id="11"/>
      <w:r w:rsidR="002D1E57">
        <w:t xml:space="preserve"> </w:t>
      </w:r>
    </w:p>
    <w:p w14:paraId="5B23887B" w14:textId="77777777" w:rsidR="00326601" w:rsidRDefault="002D1E57">
      <w:pPr>
        <w:pStyle w:val="Normal1"/>
        <w:widowControl w:val="0"/>
        <w:contextualSpacing w:val="0"/>
      </w:pPr>
      <w:r>
        <w:rPr>
          <w:rFonts w:ascii="Garamond" w:eastAsia="Garamond" w:hAnsi="Garamond" w:cs="Garamond"/>
          <w:sz w:val="22"/>
          <w:szCs w:val="22"/>
        </w:rPr>
        <w:t xml:space="preserve"> </w:t>
      </w:r>
    </w:p>
    <w:p w14:paraId="7D37AAD3" w14:textId="77777777" w:rsidR="00326601" w:rsidRDefault="002D1E57" w:rsidP="00D76878">
      <w:pPr>
        <w:pStyle w:val="Normal1"/>
        <w:widowControl w:val="0"/>
        <w:ind w:left="360" w:hanging="360"/>
        <w:contextualSpacing w:val="0"/>
      </w:pPr>
      <w:r>
        <w:rPr>
          <w:rFonts w:ascii="Garamond" w:eastAsia="Garamond" w:hAnsi="Garamond" w:cs="Garamond"/>
          <w:sz w:val="22"/>
          <w:szCs w:val="22"/>
        </w:rPr>
        <w:t>A.</w:t>
      </w:r>
      <w:r>
        <w:rPr>
          <w:rFonts w:ascii="Arial" w:eastAsia="Arial" w:hAnsi="Arial" w:cs="Arial"/>
          <w:sz w:val="22"/>
          <w:szCs w:val="22"/>
        </w:rPr>
        <w:t xml:space="preserve"> </w:t>
      </w:r>
      <w:r w:rsidR="00D76878">
        <w:rPr>
          <w:rFonts w:ascii="Arial" w:eastAsia="Arial" w:hAnsi="Arial" w:cs="Arial"/>
          <w:sz w:val="22"/>
          <w:szCs w:val="22"/>
        </w:rPr>
        <w:tab/>
      </w:r>
      <w:r w:rsidR="004B0ABA">
        <w:rPr>
          <w:rFonts w:ascii="Garamond" w:eastAsia="Garamond" w:hAnsi="Garamond" w:cs="Garamond"/>
          <w:sz w:val="22"/>
          <w:szCs w:val="22"/>
        </w:rPr>
        <w:t xml:space="preserve">Within the first two weeks of the start of each school year, </w:t>
      </w:r>
      <w:r>
        <w:rPr>
          <w:rFonts w:ascii="Garamond" w:eastAsia="Garamond" w:hAnsi="Garamond" w:cs="Garamond"/>
          <w:sz w:val="22"/>
          <w:szCs w:val="22"/>
        </w:rPr>
        <w:t xml:space="preserve">the Superintendent, principal or other </w:t>
      </w:r>
      <w:r w:rsidR="00FE45E2">
        <w:rPr>
          <w:rFonts w:ascii="Garamond" w:eastAsia="Garamond" w:hAnsi="Garamond" w:cs="Garamond"/>
          <w:sz w:val="22"/>
          <w:szCs w:val="22"/>
        </w:rPr>
        <w:t>Evaluator</w:t>
      </w:r>
      <w:r>
        <w:rPr>
          <w:rFonts w:ascii="Garamond" w:eastAsia="Garamond" w:hAnsi="Garamond" w:cs="Garamond"/>
          <w:sz w:val="22"/>
          <w:szCs w:val="22"/>
        </w:rPr>
        <w:t xml:space="preserve"> shall conduct a meeting for Educators and Evaluators focused substantially on educator evaluation.  The Superintendent, principal or other Evaluator shall: </w:t>
      </w:r>
    </w:p>
    <w:p w14:paraId="5BA1602E" w14:textId="77777777" w:rsidR="00326601" w:rsidRDefault="00326601">
      <w:pPr>
        <w:pStyle w:val="Normal1"/>
        <w:widowControl w:val="0"/>
        <w:contextualSpacing w:val="0"/>
      </w:pPr>
    </w:p>
    <w:p w14:paraId="58F3A48B" w14:textId="77777777" w:rsidR="00326601" w:rsidRDefault="002D1E57" w:rsidP="00D76878">
      <w:pPr>
        <w:pStyle w:val="Normal1"/>
        <w:widowControl w:val="0"/>
        <w:ind w:left="1080" w:hanging="360"/>
        <w:contextualSpacing w:val="0"/>
      </w:pPr>
      <w:r>
        <w:rPr>
          <w:rFonts w:ascii="Garamond" w:eastAsia="Garamond" w:hAnsi="Garamond" w:cs="Garamond"/>
          <w:sz w:val="22"/>
          <w:szCs w:val="22"/>
        </w:rPr>
        <w:t>1.</w:t>
      </w:r>
      <w:r>
        <w:rPr>
          <w:rFonts w:ascii="Arial" w:eastAsia="Arial" w:hAnsi="Arial" w:cs="Arial"/>
          <w:sz w:val="22"/>
          <w:szCs w:val="22"/>
        </w:rPr>
        <w:t xml:space="preserve"> </w:t>
      </w:r>
      <w:r w:rsidR="00D76878">
        <w:rPr>
          <w:rFonts w:ascii="Arial" w:eastAsia="Arial" w:hAnsi="Arial" w:cs="Arial"/>
          <w:sz w:val="22"/>
          <w:szCs w:val="22"/>
        </w:rPr>
        <w:tab/>
      </w:r>
      <w:r>
        <w:rPr>
          <w:rFonts w:ascii="Garamond" w:eastAsia="Garamond" w:hAnsi="Garamond" w:cs="Garamond"/>
          <w:sz w:val="22"/>
          <w:szCs w:val="22"/>
        </w:rPr>
        <w:t xml:space="preserve">Provide an overview of the evaluation process, including goal setting and the Educator plans. </w:t>
      </w:r>
    </w:p>
    <w:p w14:paraId="15FC4E8D" w14:textId="77777777" w:rsidR="00326601" w:rsidRDefault="00326601" w:rsidP="00D76878">
      <w:pPr>
        <w:pStyle w:val="Normal1"/>
        <w:widowControl w:val="0"/>
        <w:ind w:left="1080" w:hanging="360"/>
        <w:contextualSpacing w:val="0"/>
      </w:pPr>
    </w:p>
    <w:p w14:paraId="0B5E39D6" w14:textId="77777777" w:rsidR="00326601" w:rsidRDefault="002D1E57" w:rsidP="00D76878">
      <w:pPr>
        <w:pStyle w:val="Normal1"/>
        <w:widowControl w:val="0"/>
        <w:ind w:left="1080" w:hanging="360"/>
        <w:contextualSpacing w:val="0"/>
      </w:pPr>
      <w:r>
        <w:rPr>
          <w:rFonts w:ascii="Garamond" w:eastAsia="Garamond" w:hAnsi="Garamond" w:cs="Garamond"/>
          <w:sz w:val="22"/>
          <w:szCs w:val="22"/>
        </w:rPr>
        <w:t>2.</w:t>
      </w:r>
      <w:r>
        <w:rPr>
          <w:rFonts w:ascii="Arial" w:eastAsia="Arial" w:hAnsi="Arial" w:cs="Arial"/>
          <w:sz w:val="22"/>
          <w:szCs w:val="22"/>
        </w:rPr>
        <w:t xml:space="preserve"> </w:t>
      </w:r>
      <w:r w:rsidR="00D76878">
        <w:rPr>
          <w:rFonts w:ascii="Garamond" w:eastAsia="Garamond" w:hAnsi="Garamond" w:cs="Garamond"/>
          <w:sz w:val="22"/>
          <w:szCs w:val="22"/>
        </w:rPr>
        <w:tab/>
        <w:t>P</w:t>
      </w:r>
      <w:r>
        <w:rPr>
          <w:rFonts w:ascii="Garamond" w:eastAsia="Garamond" w:hAnsi="Garamond" w:cs="Garamond"/>
          <w:sz w:val="22"/>
          <w:szCs w:val="22"/>
        </w:rPr>
        <w:t>rovide Educators with directions for obtaining a copy of the forms used by the district.  These may be electronically provided.</w:t>
      </w:r>
    </w:p>
    <w:p w14:paraId="38DD8C93" w14:textId="77777777" w:rsidR="00326601" w:rsidRDefault="002D1E57" w:rsidP="00D76878">
      <w:pPr>
        <w:pStyle w:val="Normal1"/>
        <w:widowControl w:val="0"/>
        <w:ind w:left="1080" w:hanging="360"/>
        <w:contextualSpacing w:val="0"/>
      </w:pPr>
      <w:r>
        <w:rPr>
          <w:rFonts w:ascii="Garamond" w:eastAsia="Garamond" w:hAnsi="Garamond" w:cs="Garamond"/>
          <w:sz w:val="22"/>
          <w:szCs w:val="22"/>
        </w:rPr>
        <w:t xml:space="preserve"> </w:t>
      </w:r>
    </w:p>
    <w:p w14:paraId="2666C855" w14:textId="77777777" w:rsidR="00326601" w:rsidRDefault="002D1E57" w:rsidP="00D76878">
      <w:pPr>
        <w:pStyle w:val="Normal1"/>
        <w:widowControl w:val="0"/>
        <w:ind w:left="1080" w:hanging="360"/>
        <w:contextualSpacing w:val="0"/>
      </w:pPr>
      <w:r>
        <w:rPr>
          <w:rFonts w:ascii="Garamond" w:eastAsia="Garamond" w:hAnsi="Garamond" w:cs="Garamond"/>
          <w:sz w:val="22"/>
          <w:szCs w:val="22"/>
        </w:rPr>
        <w:t>3.</w:t>
      </w:r>
      <w:r>
        <w:rPr>
          <w:rFonts w:ascii="Arial" w:eastAsia="Arial" w:hAnsi="Arial" w:cs="Arial"/>
          <w:sz w:val="22"/>
          <w:szCs w:val="22"/>
        </w:rPr>
        <w:t xml:space="preserve"> </w:t>
      </w:r>
      <w:r w:rsidR="00D76878">
        <w:rPr>
          <w:rFonts w:ascii="Arial" w:eastAsia="Arial" w:hAnsi="Arial" w:cs="Arial"/>
          <w:sz w:val="22"/>
          <w:szCs w:val="22"/>
        </w:rPr>
        <w:tab/>
      </w:r>
      <w:r>
        <w:rPr>
          <w:rFonts w:ascii="Garamond" w:eastAsia="Garamond" w:hAnsi="Garamond" w:cs="Garamond"/>
          <w:sz w:val="22"/>
          <w:szCs w:val="22"/>
        </w:rPr>
        <w:t xml:space="preserve">This training may be digitally recorded to facilitate orientation of Educators hired after the beginning of the school year, and made available to all Educators and Evaluators for their review. </w:t>
      </w:r>
    </w:p>
    <w:p w14:paraId="5020320E" w14:textId="77777777" w:rsidR="00326601" w:rsidRDefault="00326601" w:rsidP="00D76878">
      <w:pPr>
        <w:pStyle w:val="Normal1"/>
        <w:widowControl w:val="0"/>
        <w:ind w:left="1080" w:hanging="360"/>
        <w:contextualSpacing w:val="0"/>
      </w:pPr>
    </w:p>
    <w:p w14:paraId="7E2D205E" w14:textId="77777777" w:rsidR="00326601" w:rsidRDefault="00D577DE" w:rsidP="0012455D">
      <w:pPr>
        <w:pStyle w:val="Heading2"/>
      </w:pPr>
      <w:bookmarkStart w:id="12" w:name="_Toc478047492"/>
      <w:r>
        <w:t xml:space="preserve">Evaluation Cycle: </w:t>
      </w:r>
      <w:r w:rsidR="002D1E57">
        <w:t>Self-Assessment</w:t>
      </w:r>
      <w:bookmarkEnd w:id="12"/>
      <w:r w:rsidR="002D1E57">
        <w:t xml:space="preserve"> </w:t>
      </w:r>
    </w:p>
    <w:p w14:paraId="243FBBD3" w14:textId="77777777" w:rsidR="00326601" w:rsidRDefault="00326601">
      <w:pPr>
        <w:pStyle w:val="Normal1"/>
        <w:widowControl w:val="0"/>
        <w:contextualSpacing w:val="0"/>
      </w:pPr>
    </w:p>
    <w:p w14:paraId="3C1542ED" w14:textId="77777777" w:rsidR="00326601" w:rsidRDefault="002D1E57" w:rsidP="00E74B18">
      <w:pPr>
        <w:pStyle w:val="Normal1"/>
        <w:widowControl w:val="0"/>
        <w:numPr>
          <w:ilvl w:val="0"/>
          <w:numId w:val="16"/>
        </w:numPr>
        <w:contextualSpacing w:val="0"/>
      </w:pPr>
      <w:r>
        <w:rPr>
          <w:rFonts w:ascii="Garamond" w:eastAsia="Garamond" w:hAnsi="Garamond" w:cs="Garamond"/>
          <w:sz w:val="22"/>
          <w:szCs w:val="22"/>
        </w:rPr>
        <w:t>The evaluation cycle begins with the Educator completing and submitting to the primary Evaluator a self-assessment by</w:t>
      </w:r>
      <w:r w:rsidR="00C5022F">
        <w:rPr>
          <w:rFonts w:ascii="Garamond" w:eastAsia="Garamond" w:hAnsi="Garamond" w:cs="Garamond"/>
          <w:sz w:val="22"/>
          <w:szCs w:val="22"/>
        </w:rPr>
        <w:t xml:space="preserve"> the dates indicated on the timelines.</w:t>
      </w:r>
    </w:p>
    <w:p w14:paraId="16B55D8F" w14:textId="77777777" w:rsidR="00326601" w:rsidRDefault="00326601" w:rsidP="007973E4">
      <w:pPr>
        <w:pStyle w:val="Normal1"/>
        <w:widowControl w:val="0"/>
        <w:ind w:left="1080" w:hanging="360"/>
        <w:contextualSpacing w:val="0"/>
      </w:pPr>
    </w:p>
    <w:p w14:paraId="46D2FA29" w14:textId="77777777" w:rsidR="00326601" w:rsidRDefault="002D1E57" w:rsidP="00E74B18">
      <w:pPr>
        <w:pStyle w:val="Normal1"/>
        <w:widowControl w:val="0"/>
        <w:numPr>
          <w:ilvl w:val="0"/>
          <w:numId w:val="16"/>
        </w:numPr>
        <w:contextualSpacing w:val="0"/>
      </w:pPr>
      <w:r>
        <w:rPr>
          <w:rFonts w:ascii="Garamond" w:eastAsia="Garamond" w:hAnsi="Garamond" w:cs="Garamond"/>
          <w:sz w:val="22"/>
          <w:szCs w:val="22"/>
        </w:rPr>
        <w:t xml:space="preserve">The self-assessment includes: </w:t>
      </w:r>
    </w:p>
    <w:p w14:paraId="26D3CE1D" w14:textId="77777777" w:rsidR="00326601" w:rsidRDefault="002D1E57" w:rsidP="00E74B18">
      <w:pPr>
        <w:pStyle w:val="Normal1"/>
        <w:widowControl w:val="0"/>
        <w:numPr>
          <w:ilvl w:val="0"/>
          <w:numId w:val="18"/>
        </w:numPr>
        <w:contextualSpacing w:val="0"/>
        <w:rPr>
          <w:rFonts w:ascii="Garamond" w:eastAsia="Garamond" w:hAnsi="Garamond" w:cs="Garamond"/>
          <w:sz w:val="22"/>
          <w:szCs w:val="22"/>
        </w:rPr>
      </w:pPr>
      <w:r>
        <w:rPr>
          <w:rFonts w:ascii="Garamond" w:eastAsia="Garamond" w:hAnsi="Garamond" w:cs="Garamond"/>
          <w:sz w:val="22"/>
          <w:szCs w:val="22"/>
        </w:rPr>
        <w:t xml:space="preserve">An analysis of evidence of student learning, growth and achievement for students under </w:t>
      </w:r>
      <w:r w:rsidRPr="004B0ABA">
        <w:rPr>
          <w:rFonts w:ascii="Garamond" w:eastAsia="Garamond" w:hAnsi="Garamond" w:cs="Garamond"/>
          <w:sz w:val="22"/>
          <w:szCs w:val="22"/>
        </w:rPr>
        <w:t>the Educator’s responsibility.</w:t>
      </w:r>
      <w:r w:rsidR="00F37B59">
        <w:rPr>
          <w:rFonts w:ascii="Garamond" w:eastAsia="Garamond" w:hAnsi="Garamond" w:cs="Garamond"/>
          <w:sz w:val="22"/>
          <w:szCs w:val="22"/>
        </w:rPr>
        <w:br/>
      </w:r>
    </w:p>
    <w:p w14:paraId="2696F27F" w14:textId="77777777" w:rsidR="00C5022F" w:rsidRPr="00D577DE" w:rsidRDefault="00C5022F" w:rsidP="00E74B18">
      <w:pPr>
        <w:pStyle w:val="Normal1"/>
        <w:widowControl w:val="0"/>
        <w:numPr>
          <w:ilvl w:val="0"/>
          <w:numId w:val="16"/>
        </w:numPr>
        <w:contextualSpacing w:val="0"/>
        <w:rPr>
          <w:rFonts w:ascii="Garamond" w:eastAsia="Garamond" w:hAnsi="Garamond" w:cs="Garamond"/>
          <w:color w:val="auto"/>
          <w:sz w:val="22"/>
          <w:szCs w:val="22"/>
        </w:rPr>
      </w:pPr>
      <w:r w:rsidRPr="00D577DE">
        <w:rPr>
          <w:rFonts w:ascii="Garamond" w:eastAsia="Garamond" w:hAnsi="Garamond" w:cs="Garamond"/>
          <w:color w:val="auto"/>
          <w:sz w:val="22"/>
          <w:szCs w:val="22"/>
        </w:rPr>
        <w:t xml:space="preserve">Since the purpose of self-assessment is to be a reflective tool on the part of the educator </w:t>
      </w:r>
      <w:r w:rsidR="00F37B59" w:rsidRPr="00D577DE">
        <w:rPr>
          <w:rFonts w:ascii="Garamond" w:eastAsia="Garamond" w:hAnsi="Garamond" w:cs="Garamond"/>
          <w:color w:val="auto"/>
          <w:sz w:val="22"/>
          <w:szCs w:val="22"/>
        </w:rPr>
        <w:t xml:space="preserve">as he/she develops his/her goals, the self-assessment </w:t>
      </w:r>
      <w:r w:rsidR="008C1C38" w:rsidRPr="00D577DE">
        <w:rPr>
          <w:rFonts w:ascii="Garamond" w:eastAsia="Garamond" w:hAnsi="Garamond" w:cs="Garamond"/>
          <w:color w:val="auto"/>
          <w:sz w:val="22"/>
          <w:szCs w:val="22"/>
        </w:rPr>
        <w:t>shall not be</w:t>
      </w:r>
      <w:r w:rsidR="00F37B59" w:rsidRPr="00D577DE">
        <w:rPr>
          <w:rFonts w:ascii="Garamond" w:eastAsia="Garamond" w:hAnsi="Garamond" w:cs="Garamond"/>
          <w:color w:val="auto"/>
          <w:sz w:val="22"/>
          <w:szCs w:val="22"/>
        </w:rPr>
        <w:t xml:space="preserve"> used as evidence in the evaluation of the educator.  The </w:t>
      </w:r>
      <w:proofErr w:type="gramStart"/>
      <w:r w:rsidR="00F37B59" w:rsidRPr="00D577DE">
        <w:rPr>
          <w:rFonts w:ascii="Garamond" w:eastAsia="Garamond" w:hAnsi="Garamond" w:cs="Garamond"/>
          <w:color w:val="auto"/>
          <w:sz w:val="22"/>
          <w:szCs w:val="22"/>
        </w:rPr>
        <w:t xml:space="preserve">self-assessment shall not be edited by the </w:t>
      </w:r>
      <w:r w:rsidR="00FE45E2" w:rsidRPr="00D577DE">
        <w:rPr>
          <w:rFonts w:ascii="Garamond" w:eastAsia="Garamond" w:hAnsi="Garamond" w:cs="Garamond"/>
          <w:color w:val="auto"/>
          <w:sz w:val="22"/>
          <w:szCs w:val="22"/>
        </w:rPr>
        <w:t>Evaluator</w:t>
      </w:r>
      <w:proofErr w:type="gramEnd"/>
      <w:r w:rsidR="00F37B59" w:rsidRPr="00D577DE">
        <w:rPr>
          <w:rFonts w:ascii="Garamond" w:eastAsia="Garamond" w:hAnsi="Garamond" w:cs="Garamond"/>
          <w:color w:val="auto"/>
          <w:sz w:val="22"/>
          <w:szCs w:val="22"/>
        </w:rPr>
        <w:t xml:space="preserve">, nor shall the </w:t>
      </w:r>
      <w:r w:rsidR="00FE45E2" w:rsidRPr="00D577DE">
        <w:rPr>
          <w:rFonts w:ascii="Garamond" w:eastAsia="Garamond" w:hAnsi="Garamond" w:cs="Garamond"/>
          <w:color w:val="auto"/>
          <w:sz w:val="22"/>
          <w:szCs w:val="22"/>
        </w:rPr>
        <w:t>Evaluator</w:t>
      </w:r>
      <w:r w:rsidR="00F37B59" w:rsidRPr="00D577DE">
        <w:rPr>
          <w:rFonts w:ascii="Garamond" w:eastAsia="Garamond" w:hAnsi="Garamond" w:cs="Garamond"/>
          <w:color w:val="auto"/>
          <w:sz w:val="22"/>
          <w:szCs w:val="22"/>
        </w:rPr>
        <w:t xml:space="preserve"> suggest changes to the self-assessment.</w:t>
      </w:r>
    </w:p>
    <w:p w14:paraId="07E1C250" w14:textId="77777777" w:rsidR="00326601" w:rsidRDefault="00326601" w:rsidP="00E1079D">
      <w:pPr>
        <w:pStyle w:val="Normal1"/>
        <w:widowControl w:val="0"/>
        <w:contextualSpacing w:val="0"/>
      </w:pPr>
    </w:p>
    <w:p w14:paraId="7AE8382C" w14:textId="77777777" w:rsidR="00326601" w:rsidRDefault="00D577DE" w:rsidP="0012455D">
      <w:pPr>
        <w:pStyle w:val="Heading2"/>
      </w:pPr>
      <w:bookmarkStart w:id="13" w:name="_Toc478047493"/>
      <w:r>
        <w:t xml:space="preserve">Evaluation Cycle: </w:t>
      </w:r>
      <w:r w:rsidR="002D1E57">
        <w:t>Goal Setting and Development of the Educator Plan</w:t>
      </w:r>
      <w:bookmarkEnd w:id="13"/>
      <w:r w:rsidR="002D1E57">
        <w:t xml:space="preserve"> </w:t>
      </w:r>
    </w:p>
    <w:p w14:paraId="39BFEA45" w14:textId="77777777" w:rsidR="00326601" w:rsidRDefault="002D1E57">
      <w:pPr>
        <w:pStyle w:val="Normal1"/>
        <w:widowControl w:val="0"/>
        <w:contextualSpacing w:val="0"/>
      </w:pPr>
      <w:r>
        <w:rPr>
          <w:rFonts w:ascii="Garamond" w:eastAsia="Garamond" w:hAnsi="Garamond" w:cs="Garamond"/>
          <w:sz w:val="22"/>
          <w:szCs w:val="22"/>
        </w:rPr>
        <w:t xml:space="preserve"> </w:t>
      </w:r>
    </w:p>
    <w:p w14:paraId="128B1D54" w14:textId="77777777" w:rsidR="008C1C38" w:rsidRDefault="002D1E57" w:rsidP="008C1C38">
      <w:pPr>
        <w:pStyle w:val="Normal1"/>
        <w:widowControl w:val="0"/>
        <w:contextualSpacing w:val="0"/>
      </w:pPr>
      <w:r>
        <w:rPr>
          <w:rFonts w:ascii="Garamond" w:eastAsia="Garamond" w:hAnsi="Garamond" w:cs="Garamond"/>
          <w:sz w:val="22"/>
          <w:szCs w:val="22"/>
        </w:rPr>
        <w:t>A.</w:t>
      </w:r>
      <w:r>
        <w:rPr>
          <w:rFonts w:ascii="Arial" w:eastAsia="Arial" w:hAnsi="Arial" w:cs="Arial"/>
          <w:sz w:val="22"/>
          <w:szCs w:val="22"/>
        </w:rPr>
        <w:t xml:space="preserve"> </w:t>
      </w:r>
      <w:r w:rsidR="008C1C38">
        <w:rPr>
          <w:rFonts w:ascii="Garamond" w:eastAsia="Garamond" w:hAnsi="Garamond" w:cs="Garamond"/>
          <w:sz w:val="22"/>
          <w:szCs w:val="22"/>
        </w:rPr>
        <w:t xml:space="preserve">Proposing the Goals </w:t>
      </w:r>
    </w:p>
    <w:p w14:paraId="7DF0E532" w14:textId="77777777" w:rsidR="008C1C38" w:rsidRDefault="008C1C38" w:rsidP="008C1C38">
      <w:pPr>
        <w:pStyle w:val="Normal1"/>
        <w:widowControl w:val="0"/>
        <w:contextualSpacing w:val="0"/>
      </w:pPr>
    </w:p>
    <w:p w14:paraId="1D95AC86" w14:textId="77777777" w:rsidR="008C1C38" w:rsidRDefault="008C1C38" w:rsidP="008C1C38">
      <w:pPr>
        <w:pStyle w:val="Normal1"/>
        <w:widowControl w:val="0"/>
        <w:ind w:left="1080" w:hanging="360"/>
        <w:contextualSpacing w:val="0"/>
      </w:pPr>
      <w:r>
        <w:rPr>
          <w:rFonts w:ascii="Garamond" w:eastAsia="Garamond" w:hAnsi="Garamond" w:cs="Garamond"/>
          <w:sz w:val="22"/>
          <w:szCs w:val="22"/>
        </w:rPr>
        <w:t>1.</w:t>
      </w:r>
      <w:r>
        <w:rPr>
          <w:rFonts w:ascii="Arial" w:eastAsia="Arial" w:hAnsi="Arial" w:cs="Arial"/>
          <w:sz w:val="22"/>
          <w:szCs w:val="22"/>
        </w:rPr>
        <w:t xml:space="preserve"> </w:t>
      </w:r>
      <w:r>
        <w:rPr>
          <w:rFonts w:ascii="Arial" w:eastAsia="Arial" w:hAnsi="Arial" w:cs="Arial"/>
          <w:sz w:val="22"/>
          <w:szCs w:val="22"/>
        </w:rPr>
        <w:tab/>
      </w:r>
      <w:r>
        <w:rPr>
          <w:rFonts w:ascii="Garamond" w:eastAsia="Garamond" w:hAnsi="Garamond" w:cs="Garamond"/>
          <w:sz w:val="22"/>
          <w:szCs w:val="22"/>
        </w:rPr>
        <w:t xml:space="preserve">Educators must consider goals for grade-level, subject-area, department teams, or other groups of </w:t>
      </w:r>
      <w:proofErr w:type="gramStart"/>
      <w:r>
        <w:rPr>
          <w:rFonts w:ascii="Garamond" w:eastAsia="Garamond" w:hAnsi="Garamond" w:cs="Garamond"/>
          <w:sz w:val="22"/>
          <w:szCs w:val="22"/>
        </w:rPr>
        <w:t>Educators</w:t>
      </w:r>
      <w:proofErr w:type="gramEnd"/>
      <w:r>
        <w:rPr>
          <w:rFonts w:ascii="Garamond" w:eastAsia="Garamond" w:hAnsi="Garamond" w:cs="Garamond"/>
          <w:sz w:val="22"/>
          <w:szCs w:val="22"/>
        </w:rPr>
        <w:t xml:space="preserve"> who share responsibility for student learning and results, except as provided in (2) below.  Educators may meet with teams to consider establishing team </w:t>
      </w:r>
      <w:r>
        <w:rPr>
          <w:rFonts w:ascii="Garamond" w:eastAsia="Garamond" w:hAnsi="Garamond" w:cs="Garamond"/>
          <w:sz w:val="22"/>
          <w:szCs w:val="22"/>
        </w:rPr>
        <w:lastRenderedPageBreak/>
        <w:t xml:space="preserve">goals.  Evaluators may participate in such meetings. </w:t>
      </w:r>
    </w:p>
    <w:p w14:paraId="12083FD0" w14:textId="77777777" w:rsidR="008C1C38" w:rsidRDefault="008C1C38" w:rsidP="008C1C38">
      <w:pPr>
        <w:pStyle w:val="Normal1"/>
        <w:widowControl w:val="0"/>
        <w:ind w:left="1080" w:hanging="360"/>
        <w:contextualSpacing w:val="0"/>
      </w:pPr>
      <w:r>
        <w:rPr>
          <w:rFonts w:ascii="Garamond" w:eastAsia="Garamond" w:hAnsi="Garamond" w:cs="Garamond"/>
          <w:sz w:val="22"/>
          <w:szCs w:val="22"/>
        </w:rPr>
        <w:t xml:space="preserve"> </w:t>
      </w:r>
    </w:p>
    <w:p w14:paraId="6184CBB4" w14:textId="77777777" w:rsidR="008C1C38" w:rsidRDefault="008C1C38" w:rsidP="008C1C38">
      <w:pPr>
        <w:pStyle w:val="Normal1"/>
        <w:widowControl w:val="0"/>
        <w:ind w:left="1080" w:hanging="360"/>
        <w:contextualSpacing w:val="0"/>
      </w:pPr>
      <w:r>
        <w:rPr>
          <w:rFonts w:ascii="Garamond" w:eastAsia="Garamond" w:hAnsi="Garamond" w:cs="Garamond"/>
          <w:sz w:val="22"/>
          <w:szCs w:val="22"/>
        </w:rPr>
        <w:t>2.</w:t>
      </w:r>
      <w:r>
        <w:rPr>
          <w:rFonts w:ascii="Arial" w:eastAsia="Arial" w:hAnsi="Arial" w:cs="Arial"/>
          <w:sz w:val="22"/>
          <w:szCs w:val="22"/>
        </w:rPr>
        <w:t xml:space="preserve"> </w:t>
      </w:r>
      <w:r>
        <w:rPr>
          <w:rFonts w:ascii="Arial" w:eastAsia="Arial" w:hAnsi="Arial" w:cs="Arial"/>
          <w:sz w:val="22"/>
          <w:szCs w:val="22"/>
        </w:rPr>
        <w:tab/>
      </w:r>
      <w:r>
        <w:rPr>
          <w:rFonts w:ascii="Garamond" w:eastAsia="Garamond" w:hAnsi="Garamond" w:cs="Garamond"/>
          <w:sz w:val="22"/>
          <w:szCs w:val="22"/>
        </w:rPr>
        <w:t>For Educators new to the Public Schools of Brookline (initial year of employment), the primary Evaluator shall meet with the Educator by the</w:t>
      </w:r>
      <w:r>
        <w:rPr>
          <w:rFonts w:ascii="Garamond" w:eastAsia="Garamond" w:hAnsi="Garamond" w:cs="Garamond"/>
          <w:sz w:val="14"/>
          <w:szCs w:val="14"/>
        </w:rPr>
        <w:t xml:space="preserve"> </w:t>
      </w:r>
      <w:r>
        <w:rPr>
          <w:rFonts w:ascii="Garamond" w:eastAsia="Garamond" w:hAnsi="Garamond" w:cs="Garamond"/>
          <w:sz w:val="22"/>
          <w:szCs w:val="22"/>
        </w:rPr>
        <w:t>1</w:t>
      </w:r>
      <w:r>
        <w:rPr>
          <w:rFonts w:ascii="Garamond" w:eastAsia="Garamond" w:hAnsi="Garamond" w:cs="Garamond"/>
          <w:sz w:val="14"/>
          <w:szCs w:val="14"/>
        </w:rPr>
        <w:t>st</w:t>
      </w:r>
      <w:r>
        <w:rPr>
          <w:rFonts w:ascii="Garamond" w:eastAsia="Garamond" w:hAnsi="Garamond" w:cs="Garamond"/>
          <w:sz w:val="22"/>
          <w:szCs w:val="22"/>
        </w:rPr>
        <w:t xml:space="preserve"> Friday in October or within four weeks after the Educator’s first day of employment if the Educator begins employment after September 15</w:t>
      </w:r>
      <w:r>
        <w:rPr>
          <w:rFonts w:ascii="Garamond" w:eastAsia="Garamond" w:hAnsi="Garamond" w:cs="Garamond"/>
          <w:sz w:val="14"/>
          <w:szCs w:val="14"/>
        </w:rPr>
        <w:t>th</w:t>
      </w:r>
      <w:r>
        <w:rPr>
          <w:rFonts w:ascii="Garamond" w:eastAsia="Garamond" w:hAnsi="Garamond" w:cs="Garamond"/>
          <w:sz w:val="22"/>
          <w:szCs w:val="22"/>
        </w:rPr>
        <w:t xml:space="preserve"> to assist the Educator in completing the self-assessment and drafting the professional practice and student learning goals, which must include induction and mentoring activities. </w:t>
      </w:r>
    </w:p>
    <w:p w14:paraId="3E879A9F" w14:textId="77777777" w:rsidR="008C1C38" w:rsidRDefault="008C1C38" w:rsidP="008C1C38">
      <w:pPr>
        <w:pStyle w:val="Normal1"/>
        <w:widowControl w:val="0"/>
        <w:ind w:left="720"/>
        <w:contextualSpacing w:val="0"/>
      </w:pPr>
    </w:p>
    <w:p w14:paraId="7343A49E" w14:textId="77777777" w:rsidR="008C1C38" w:rsidRDefault="008C1C38" w:rsidP="008C1C38">
      <w:pPr>
        <w:pStyle w:val="Normal1"/>
        <w:widowControl w:val="0"/>
        <w:ind w:left="1080" w:hanging="360"/>
        <w:contextualSpacing w:val="0"/>
      </w:pPr>
      <w:r>
        <w:rPr>
          <w:rFonts w:ascii="Garamond" w:eastAsia="Garamond" w:hAnsi="Garamond" w:cs="Garamond"/>
          <w:sz w:val="22"/>
          <w:szCs w:val="22"/>
        </w:rPr>
        <w:t>3.</w:t>
      </w:r>
      <w:r>
        <w:rPr>
          <w:rFonts w:ascii="Arial" w:eastAsia="Arial" w:hAnsi="Arial" w:cs="Arial"/>
          <w:sz w:val="22"/>
          <w:szCs w:val="22"/>
        </w:rPr>
        <w:t xml:space="preserve"> </w:t>
      </w:r>
      <w:r>
        <w:rPr>
          <w:rFonts w:ascii="Arial" w:eastAsia="Arial" w:hAnsi="Arial" w:cs="Arial"/>
          <w:sz w:val="22"/>
          <w:szCs w:val="22"/>
        </w:rPr>
        <w:tab/>
      </w:r>
      <w:r>
        <w:rPr>
          <w:rFonts w:ascii="Garamond" w:eastAsia="Garamond" w:hAnsi="Garamond" w:cs="Garamond"/>
          <w:sz w:val="22"/>
          <w:szCs w:val="22"/>
        </w:rPr>
        <w:t>Unless the Evaluator indicates that an Educator in his or her second or third year of practice should continue to address induction and mentoring goals pursuant to 603 CMR 7.12, the Educator may address shared grade level or subject area team goals.</w:t>
      </w:r>
    </w:p>
    <w:p w14:paraId="050F3FF5" w14:textId="77777777" w:rsidR="008C1C38" w:rsidRDefault="008C1C38" w:rsidP="008C1C38">
      <w:pPr>
        <w:pStyle w:val="Normal1"/>
        <w:widowControl w:val="0"/>
        <w:ind w:left="1080" w:hanging="360"/>
        <w:contextualSpacing w:val="0"/>
      </w:pPr>
      <w:r>
        <w:rPr>
          <w:rFonts w:ascii="Garamond" w:eastAsia="Garamond" w:hAnsi="Garamond" w:cs="Garamond"/>
          <w:sz w:val="22"/>
          <w:szCs w:val="22"/>
        </w:rPr>
        <w:t xml:space="preserve"> </w:t>
      </w:r>
    </w:p>
    <w:p w14:paraId="3515458A" w14:textId="77777777" w:rsidR="008C1C38" w:rsidRDefault="008C1C38" w:rsidP="008C1C38">
      <w:pPr>
        <w:pStyle w:val="Normal1"/>
        <w:widowControl w:val="0"/>
        <w:ind w:left="1080" w:hanging="360"/>
        <w:contextualSpacing w:val="0"/>
      </w:pPr>
      <w:r>
        <w:rPr>
          <w:rFonts w:ascii="Garamond" w:eastAsia="Garamond" w:hAnsi="Garamond" w:cs="Garamond"/>
          <w:sz w:val="22"/>
          <w:szCs w:val="22"/>
        </w:rPr>
        <w:t>4.</w:t>
      </w:r>
      <w:r>
        <w:rPr>
          <w:rFonts w:ascii="Arial" w:eastAsia="Arial" w:hAnsi="Arial" w:cs="Arial"/>
          <w:sz w:val="22"/>
          <w:szCs w:val="22"/>
        </w:rPr>
        <w:t xml:space="preserve"> </w:t>
      </w:r>
      <w:r>
        <w:rPr>
          <w:rFonts w:ascii="Arial" w:eastAsia="Arial" w:hAnsi="Arial" w:cs="Arial"/>
          <w:sz w:val="22"/>
          <w:szCs w:val="22"/>
        </w:rPr>
        <w:tab/>
      </w:r>
      <w:r>
        <w:rPr>
          <w:rFonts w:ascii="Garamond" w:eastAsia="Garamond" w:hAnsi="Garamond" w:cs="Garamond"/>
          <w:sz w:val="22"/>
          <w:szCs w:val="22"/>
        </w:rPr>
        <w:t xml:space="preserve">For Educators with PTS and ratings of Proficient or Exemplary, the goals may be team goals.  In addition, these Educators may include individual professional practice goals that </w:t>
      </w:r>
      <w:proofErr w:type="gramStart"/>
      <w:r>
        <w:rPr>
          <w:rFonts w:ascii="Garamond" w:eastAsia="Garamond" w:hAnsi="Garamond" w:cs="Garamond"/>
          <w:sz w:val="22"/>
          <w:szCs w:val="22"/>
        </w:rPr>
        <w:t>address enhancing</w:t>
      </w:r>
      <w:proofErr w:type="gramEnd"/>
      <w:r>
        <w:rPr>
          <w:rFonts w:ascii="Garamond" w:eastAsia="Garamond" w:hAnsi="Garamond" w:cs="Garamond"/>
          <w:sz w:val="22"/>
          <w:szCs w:val="22"/>
        </w:rPr>
        <w:t xml:space="preserve"> skills that enable the Educator to share Proficient practices with colleagues or develop leadership skills. </w:t>
      </w:r>
    </w:p>
    <w:p w14:paraId="0C198711" w14:textId="77777777" w:rsidR="008C1C38" w:rsidRDefault="008C1C38" w:rsidP="008C1C38">
      <w:pPr>
        <w:pStyle w:val="Normal1"/>
        <w:widowControl w:val="0"/>
        <w:ind w:left="1080" w:hanging="360"/>
        <w:contextualSpacing w:val="0"/>
      </w:pPr>
    </w:p>
    <w:p w14:paraId="4A5F590A" w14:textId="77777777" w:rsidR="008C1C38" w:rsidRDefault="008C1C38" w:rsidP="008C1C38">
      <w:pPr>
        <w:pStyle w:val="Normal1"/>
        <w:widowControl w:val="0"/>
        <w:ind w:left="1080" w:hanging="360"/>
        <w:contextualSpacing w:val="0"/>
      </w:pPr>
      <w:r>
        <w:rPr>
          <w:rFonts w:ascii="Garamond" w:eastAsia="Garamond" w:hAnsi="Garamond" w:cs="Garamond"/>
          <w:sz w:val="22"/>
          <w:szCs w:val="22"/>
        </w:rPr>
        <w:t>5.</w:t>
      </w:r>
      <w:r>
        <w:rPr>
          <w:rFonts w:ascii="Arial" w:eastAsia="Arial" w:hAnsi="Arial" w:cs="Arial"/>
          <w:sz w:val="22"/>
          <w:szCs w:val="22"/>
        </w:rPr>
        <w:t xml:space="preserve"> </w:t>
      </w:r>
      <w:r>
        <w:rPr>
          <w:rFonts w:ascii="Arial" w:eastAsia="Arial" w:hAnsi="Arial" w:cs="Arial"/>
          <w:sz w:val="22"/>
          <w:szCs w:val="22"/>
        </w:rPr>
        <w:tab/>
      </w:r>
      <w:r>
        <w:rPr>
          <w:rFonts w:ascii="Garamond" w:eastAsia="Garamond" w:hAnsi="Garamond" w:cs="Garamond"/>
          <w:sz w:val="22"/>
          <w:szCs w:val="22"/>
        </w:rPr>
        <w:t xml:space="preserve">For Educators with PTS and ratings of Needs Improvement or Unsatisfactory, the professional practice goal(s) must address specific standards and indicators identified for improvement.  In addition, the goals may address shared grade level or subject area team goals. </w:t>
      </w:r>
    </w:p>
    <w:p w14:paraId="46E7A182" w14:textId="77777777" w:rsidR="008C1C38" w:rsidRDefault="008C1C38" w:rsidP="00101C06">
      <w:pPr>
        <w:pStyle w:val="Normal1"/>
        <w:widowControl w:val="0"/>
        <w:ind w:left="270" w:hanging="270"/>
        <w:contextualSpacing w:val="0"/>
        <w:rPr>
          <w:rFonts w:ascii="Arial" w:eastAsia="Arial" w:hAnsi="Arial" w:cs="Arial"/>
          <w:sz w:val="22"/>
          <w:szCs w:val="22"/>
        </w:rPr>
      </w:pPr>
    </w:p>
    <w:p w14:paraId="3F2BE001" w14:textId="77777777" w:rsidR="00326601" w:rsidRDefault="002D1E57" w:rsidP="00E74B18">
      <w:pPr>
        <w:pStyle w:val="Normal1"/>
        <w:widowControl w:val="0"/>
        <w:numPr>
          <w:ilvl w:val="0"/>
          <w:numId w:val="19"/>
        </w:numPr>
        <w:contextualSpacing w:val="0"/>
      </w:pPr>
      <w:r>
        <w:rPr>
          <w:rFonts w:ascii="Garamond" w:eastAsia="Garamond" w:hAnsi="Garamond" w:cs="Garamond"/>
          <w:sz w:val="22"/>
          <w:szCs w:val="22"/>
        </w:rPr>
        <w:t>Every Educator has an Educator Plan that includes, but is not limited to, one goal related to the improvement of practice and one goal for the improvement of student</w:t>
      </w:r>
      <w:r w:rsidR="00101C06">
        <w:rPr>
          <w:rFonts w:ascii="Garamond" w:eastAsia="Garamond" w:hAnsi="Garamond" w:cs="Garamond"/>
          <w:sz w:val="22"/>
          <w:szCs w:val="22"/>
        </w:rPr>
        <w:t xml:space="preserve"> learning.  Educators with PTS </w:t>
      </w:r>
      <w:r>
        <w:rPr>
          <w:rFonts w:ascii="Garamond" w:eastAsia="Garamond" w:hAnsi="Garamond" w:cs="Garamond"/>
          <w:sz w:val="22"/>
          <w:szCs w:val="22"/>
        </w:rPr>
        <w:t xml:space="preserve">who have been </w:t>
      </w:r>
      <w:proofErr w:type="gramStart"/>
      <w:r>
        <w:rPr>
          <w:rFonts w:ascii="Garamond" w:eastAsia="Garamond" w:hAnsi="Garamond" w:cs="Garamond"/>
          <w:sz w:val="22"/>
          <w:szCs w:val="22"/>
        </w:rPr>
        <w:t>rated</w:t>
      </w:r>
      <w:proofErr w:type="gramEnd"/>
      <w:r>
        <w:rPr>
          <w:rFonts w:ascii="Garamond" w:eastAsia="Garamond" w:hAnsi="Garamond" w:cs="Garamond"/>
          <w:sz w:val="22"/>
          <w:szCs w:val="22"/>
        </w:rPr>
        <w:t xml:space="preserve"> as Exemplary or Proficient shall not be required to have more than one goal related to improvement of practice and one goal for the improvement of student learning.  The Plan also outlines actions the Educator must take to attain the goals established in the Plan and benchmarks to assess progress.  Depending upon the Educator Plan, goals may be developed by individual </w:t>
      </w:r>
      <w:r w:rsidR="00FE45E2">
        <w:rPr>
          <w:rFonts w:ascii="Garamond" w:eastAsia="Garamond" w:hAnsi="Garamond" w:cs="Garamond"/>
          <w:sz w:val="22"/>
          <w:szCs w:val="22"/>
        </w:rPr>
        <w:t>Educator</w:t>
      </w:r>
      <w:r>
        <w:rPr>
          <w:rFonts w:ascii="Garamond" w:eastAsia="Garamond" w:hAnsi="Garamond" w:cs="Garamond"/>
          <w:sz w:val="22"/>
          <w:szCs w:val="22"/>
        </w:rPr>
        <w:t xml:space="preserve">s, by the Evaluator, or by teams, departments, or groups of </w:t>
      </w:r>
      <w:r w:rsidR="00960542">
        <w:rPr>
          <w:rFonts w:ascii="Garamond" w:eastAsia="Garamond" w:hAnsi="Garamond" w:cs="Garamond"/>
          <w:sz w:val="22"/>
          <w:szCs w:val="22"/>
        </w:rPr>
        <w:t>E</w:t>
      </w:r>
      <w:r>
        <w:rPr>
          <w:rFonts w:ascii="Garamond" w:eastAsia="Garamond" w:hAnsi="Garamond" w:cs="Garamond"/>
          <w:sz w:val="22"/>
          <w:szCs w:val="22"/>
        </w:rPr>
        <w:t xml:space="preserve">ducators who have similar roles and/or responsibilities. </w:t>
      </w:r>
    </w:p>
    <w:p w14:paraId="113D4FCC" w14:textId="77777777" w:rsidR="00326601" w:rsidRDefault="002D1E57">
      <w:pPr>
        <w:pStyle w:val="Normal1"/>
        <w:widowControl w:val="0"/>
        <w:contextualSpacing w:val="0"/>
      </w:pPr>
      <w:r>
        <w:rPr>
          <w:rFonts w:ascii="Garamond" w:eastAsia="Garamond" w:hAnsi="Garamond" w:cs="Garamond"/>
          <w:sz w:val="22"/>
          <w:szCs w:val="22"/>
        </w:rPr>
        <w:t xml:space="preserve"> </w:t>
      </w:r>
    </w:p>
    <w:p w14:paraId="782AF8E2" w14:textId="77777777" w:rsidR="00326601" w:rsidRDefault="002D1E57" w:rsidP="00E74B18">
      <w:pPr>
        <w:pStyle w:val="Normal1"/>
        <w:widowControl w:val="0"/>
        <w:numPr>
          <w:ilvl w:val="0"/>
          <w:numId w:val="19"/>
        </w:numPr>
        <w:contextualSpacing w:val="0"/>
      </w:pPr>
      <w:r>
        <w:rPr>
          <w:rFonts w:ascii="Garamond" w:eastAsia="Garamond" w:hAnsi="Garamond" w:cs="Garamond"/>
          <w:sz w:val="22"/>
          <w:szCs w:val="22"/>
        </w:rPr>
        <w:t xml:space="preserve">To determine the goals to be included in the Educator Plan, the Evaluator reviews the goals the Educator has proposed in the Self-Assessment, using evidence of Educator performance and impact on student learning, growth and achievement based on the Educator’s self-assessment and other sources that Evaluator shares with the Educator.  </w:t>
      </w:r>
    </w:p>
    <w:p w14:paraId="239AE3A6" w14:textId="77777777" w:rsidR="00326601" w:rsidRDefault="002D1E57">
      <w:pPr>
        <w:pStyle w:val="Normal1"/>
        <w:widowControl w:val="0"/>
        <w:contextualSpacing w:val="0"/>
      </w:pPr>
      <w:r>
        <w:rPr>
          <w:rFonts w:ascii="Garamond" w:eastAsia="Garamond" w:hAnsi="Garamond" w:cs="Garamond"/>
          <w:sz w:val="22"/>
          <w:szCs w:val="22"/>
        </w:rPr>
        <w:t xml:space="preserve"> </w:t>
      </w:r>
    </w:p>
    <w:p w14:paraId="081C205D" w14:textId="77777777" w:rsidR="00326601" w:rsidRDefault="002D1E57" w:rsidP="00E74B18">
      <w:pPr>
        <w:pStyle w:val="Normal1"/>
        <w:widowControl w:val="0"/>
        <w:numPr>
          <w:ilvl w:val="0"/>
          <w:numId w:val="19"/>
        </w:numPr>
        <w:contextualSpacing w:val="0"/>
      </w:pPr>
      <w:r>
        <w:rPr>
          <w:rFonts w:ascii="Garamond" w:eastAsia="Garamond" w:hAnsi="Garamond" w:cs="Garamond"/>
          <w:sz w:val="22"/>
          <w:szCs w:val="22"/>
        </w:rPr>
        <w:t xml:space="preserve">Educator Plan Development Meetings shall be conducted as follows: </w:t>
      </w:r>
    </w:p>
    <w:p w14:paraId="3A124715" w14:textId="77777777" w:rsidR="00326601" w:rsidRDefault="00326601">
      <w:pPr>
        <w:pStyle w:val="Normal1"/>
        <w:widowControl w:val="0"/>
        <w:contextualSpacing w:val="0"/>
      </w:pPr>
    </w:p>
    <w:p w14:paraId="6A3DCC6A" w14:textId="77777777" w:rsidR="00326601" w:rsidRDefault="002D1E57" w:rsidP="00D76878">
      <w:pPr>
        <w:pStyle w:val="Normal1"/>
        <w:widowControl w:val="0"/>
        <w:ind w:left="1080" w:hanging="360"/>
        <w:contextualSpacing w:val="0"/>
      </w:pPr>
      <w:r>
        <w:rPr>
          <w:rFonts w:ascii="Garamond" w:eastAsia="Garamond" w:hAnsi="Garamond" w:cs="Garamond"/>
          <w:sz w:val="22"/>
          <w:szCs w:val="22"/>
        </w:rPr>
        <w:t>1.</w:t>
      </w:r>
      <w:r>
        <w:rPr>
          <w:rFonts w:ascii="Arial" w:eastAsia="Arial" w:hAnsi="Arial" w:cs="Arial"/>
          <w:sz w:val="22"/>
          <w:szCs w:val="22"/>
        </w:rPr>
        <w:t xml:space="preserve"> </w:t>
      </w:r>
      <w:r w:rsidR="00D76878">
        <w:rPr>
          <w:rFonts w:ascii="Arial" w:eastAsia="Arial" w:hAnsi="Arial" w:cs="Arial"/>
          <w:sz w:val="22"/>
          <w:szCs w:val="22"/>
        </w:rPr>
        <w:tab/>
      </w:r>
      <w:r>
        <w:rPr>
          <w:rFonts w:ascii="Garamond" w:eastAsia="Garamond" w:hAnsi="Garamond" w:cs="Garamond"/>
          <w:sz w:val="22"/>
          <w:szCs w:val="22"/>
        </w:rPr>
        <w:t>Educators new to the Public Schools of Brookline must meet with the primary Evaluator by the 4</w:t>
      </w:r>
      <w:r>
        <w:rPr>
          <w:rFonts w:ascii="Garamond" w:eastAsia="Garamond" w:hAnsi="Garamond" w:cs="Garamond"/>
          <w:sz w:val="14"/>
          <w:szCs w:val="14"/>
        </w:rPr>
        <w:t>th</w:t>
      </w:r>
      <w:r>
        <w:rPr>
          <w:rFonts w:ascii="Garamond" w:eastAsia="Garamond" w:hAnsi="Garamond" w:cs="Garamond"/>
          <w:sz w:val="22"/>
          <w:szCs w:val="22"/>
        </w:rPr>
        <w:t xml:space="preserve"> Friday in October (or within six weeks of the Educator’s first day of employment if the Educator begins employment after September 15</w:t>
      </w:r>
      <w:r>
        <w:rPr>
          <w:rFonts w:ascii="Garamond" w:eastAsia="Garamond" w:hAnsi="Garamond" w:cs="Garamond"/>
          <w:sz w:val="14"/>
          <w:szCs w:val="14"/>
        </w:rPr>
        <w:t>th</w:t>
      </w:r>
      <w:r>
        <w:rPr>
          <w:rFonts w:ascii="Garamond" w:eastAsia="Garamond" w:hAnsi="Garamond" w:cs="Garamond"/>
          <w:sz w:val="22"/>
          <w:szCs w:val="22"/>
        </w:rPr>
        <w:t xml:space="preserve">) to establish the Educator Plan. </w:t>
      </w:r>
    </w:p>
    <w:p w14:paraId="5FD7EBE7" w14:textId="77777777" w:rsidR="00326601" w:rsidRDefault="00326601" w:rsidP="00D76878">
      <w:pPr>
        <w:pStyle w:val="Normal1"/>
        <w:widowControl w:val="0"/>
        <w:ind w:left="1080" w:hanging="360"/>
        <w:contextualSpacing w:val="0"/>
      </w:pPr>
    </w:p>
    <w:p w14:paraId="7981DE3F" w14:textId="77777777" w:rsidR="00326601" w:rsidRDefault="002D1E57" w:rsidP="00D76878">
      <w:pPr>
        <w:pStyle w:val="Normal1"/>
        <w:widowControl w:val="0"/>
        <w:ind w:left="1080" w:hanging="360"/>
        <w:contextualSpacing w:val="0"/>
      </w:pPr>
      <w:r>
        <w:rPr>
          <w:rFonts w:ascii="Garamond" w:eastAsia="Garamond" w:hAnsi="Garamond" w:cs="Garamond"/>
          <w:sz w:val="22"/>
          <w:szCs w:val="22"/>
        </w:rPr>
        <w:t>2.</w:t>
      </w:r>
      <w:r>
        <w:rPr>
          <w:rFonts w:ascii="Arial" w:eastAsia="Arial" w:hAnsi="Arial" w:cs="Arial"/>
          <w:sz w:val="22"/>
          <w:szCs w:val="22"/>
        </w:rPr>
        <w:t xml:space="preserve"> </w:t>
      </w:r>
      <w:r w:rsidR="00D76878">
        <w:rPr>
          <w:rFonts w:ascii="Arial" w:eastAsia="Arial" w:hAnsi="Arial" w:cs="Arial"/>
          <w:sz w:val="22"/>
          <w:szCs w:val="22"/>
        </w:rPr>
        <w:tab/>
      </w:r>
      <w:r>
        <w:rPr>
          <w:rFonts w:ascii="Garamond" w:eastAsia="Garamond" w:hAnsi="Garamond" w:cs="Garamond"/>
          <w:sz w:val="22"/>
          <w:szCs w:val="22"/>
        </w:rPr>
        <w:t>All second and third year Educators must submit their Educator Plan by the 4</w:t>
      </w:r>
      <w:r>
        <w:rPr>
          <w:rFonts w:ascii="Garamond" w:eastAsia="Garamond" w:hAnsi="Garamond" w:cs="Garamond"/>
          <w:sz w:val="14"/>
          <w:szCs w:val="14"/>
        </w:rPr>
        <w:t>th</w:t>
      </w:r>
      <w:r>
        <w:rPr>
          <w:rFonts w:ascii="Garamond" w:eastAsia="Garamond" w:hAnsi="Garamond" w:cs="Garamond"/>
          <w:sz w:val="22"/>
          <w:szCs w:val="22"/>
        </w:rPr>
        <w:t xml:space="preserve"> Friday in October. </w:t>
      </w:r>
    </w:p>
    <w:p w14:paraId="06381538" w14:textId="77777777" w:rsidR="00326601" w:rsidRDefault="00326601" w:rsidP="00D76878">
      <w:pPr>
        <w:pStyle w:val="Normal1"/>
        <w:widowControl w:val="0"/>
        <w:ind w:left="1080" w:hanging="360"/>
        <w:contextualSpacing w:val="0"/>
      </w:pPr>
    </w:p>
    <w:p w14:paraId="3092C269" w14:textId="77777777" w:rsidR="00326601" w:rsidRDefault="002D1E57" w:rsidP="00D76878">
      <w:pPr>
        <w:pStyle w:val="Normal1"/>
        <w:widowControl w:val="0"/>
        <w:ind w:left="1080" w:hanging="360"/>
        <w:contextualSpacing w:val="0"/>
      </w:pPr>
      <w:r>
        <w:rPr>
          <w:rFonts w:ascii="Garamond" w:eastAsia="Garamond" w:hAnsi="Garamond" w:cs="Garamond"/>
          <w:sz w:val="22"/>
          <w:szCs w:val="22"/>
        </w:rPr>
        <w:t>3.</w:t>
      </w:r>
      <w:r>
        <w:rPr>
          <w:rFonts w:ascii="Arial" w:eastAsia="Arial" w:hAnsi="Arial" w:cs="Arial"/>
          <w:sz w:val="22"/>
          <w:szCs w:val="22"/>
        </w:rPr>
        <w:t xml:space="preserve"> </w:t>
      </w:r>
      <w:r w:rsidR="00D76878">
        <w:rPr>
          <w:rFonts w:ascii="Arial" w:eastAsia="Arial" w:hAnsi="Arial" w:cs="Arial"/>
          <w:sz w:val="22"/>
          <w:szCs w:val="22"/>
        </w:rPr>
        <w:tab/>
      </w:r>
      <w:r>
        <w:rPr>
          <w:rFonts w:ascii="Garamond" w:eastAsia="Garamond" w:hAnsi="Garamond" w:cs="Garamond"/>
          <w:sz w:val="22"/>
          <w:szCs w:val="22"/>
        </w:rPr>
        <w:t>Educators with PTS and ratings of Exemplary or Proficient shall submit their Educator Plan by the 2</w:t>
      </w:r>
      <w:r>
        <w:rPr>
          <w:rFonts w:ascii="Garamond" w:eastAsia="Garamond" w:hAnsi="Garamond" w:cs="Garamond"/>
          <w:sz w:val="14"/>
          <w:szCs w:val="14"/>
        </w:rPr>
        <w:t>nd</w:t>
      </w:r>
      <w:r>
        <w:rPr>
          <w:rFonts w:ascii="Garamond" w:eastAsia="Garamond" w:hAnsi="Garamond" w:cs="Garamond"/>
          <w:sz w:val="22"/>
          <w:szCs w:val="22"/>
        </w:rPr>
        <w:t xml:space="preserve"> Friday in November. </w:t>
      </w:r>
    </w:p>
    <w:p w14:paraId="09391169" w14:textId="77777777" w:rsidR="00326601" w:rsidRDefault="002D1E57" w:rsidP="00D76878">
      <w:pPr>
        <w:pStyle w:val="Normal1"/>
        <w:widowControl w:val="0"/>
        <w:ind w:left="1080" w:hanging="360"/>
        <w:contextualSpacing w:val="0"/>
      </w:pPr>
      <w:r>
        <w:rPr>
          <w:rFonts w:ascii="Garamond" w:eastAsia="Garamond" w:hAnsi="Garamond" w:cs="Garamond"/>
          <w:sz w:val="22"/>
          <w:szCs w:val="22"/>
        </w:rPr>
        <w:t xml:space="preserve"> </w:t>
      </w:r>
    </w:p>
    <w:p w14:paraId="6D5DA5C2" w14:textId="77777777" w:rsidR="00326601" w:rsidRDefault="002D1E57" w:rsidP="00D76878">
      <w:pPr>
        <w:pStyle w:val="Normal1"/>
        <w:widowControl w:val="0"/>
        <w:ind w:left="1080" w:hanging="360"/>
        <w:contextualSpacing w:val="0"/>
      </w:pPr>
      <w:r>
        <w:rPr>
          <w:rFonts w:ascii="Garamond" w:eastAsia="Garamond" w:hAnsi="Garamond" w:cs="Garamond"/>
          <w:sz w:val="22"/>
          <w:szCs w:val="22"/>
        </w:rPr>
        <w:t>4.</w:t>
      </w:r>
      <w:r>
        <w:rPr>
          <w:rFonts w:ascii="Arial" w:eastAsia="Arial" w:hAnsi="Arial" w:cs="Arial"/>
          <w:sz w:val="22"/>
          <w:szCs w:val="22"/>
        </w:rPr>
        <w:t xml:space="preserve"> </w:t>
      </w:r>
      <w:r w:rsidR="00D76878">
        <w:rPr>
          <w:rFonts w:ascii="Arial" w:eastAsia="Arial" w:hAnsi="Arial" w:cs="Arial"/>
          <w:sz w:val="22"/>
          <w:szCs w:val="22"/>
        </w:rPr>
        <w:tab/>
      </w:r>
      <w:r>
        <w:rPr>
          <w:rFonts w:ascii="Garamond" w:eastAsia="Garamond" w:hAnsi="Garamond" w:cs="Garamond"/>
          <w:sz w:val="22"/>
          <w:szCs w:val="22"/>
        </w:rPr>
        <w:t>The Evaluator shall meet individually with Educators with PTS and ratings of Needs Improvement or Unsatisfactory by the 4</w:t>
      </w:r>
      <w:r>
        <w:rPr>
          <w:rFonts w:ascii="Garamond" w:eastAsia="Garamond" w:hAnsi="Garamond" w:cs="Garamond"/>
          <w:sz w:val="14"/>
          <w:szCs w:val="14"/>
        </w:rPr>
        <w:t>th</w:t>
      </w:r>
      <w:r>
        <w:rPr>
          <w:rFonts w:ascii="Garamond" w:eastAsia="Garamond" w:hAnsi="Garamond" w:cs="Garamond"/>
          <w:sz w:val="22"/>
          <w:szCs w:val="22"/>
        </w:rPr>
        <w:t xml:space="preserve"> Friday in October to develop professional practice goal(s) that must address specific standards and indicators identified for improvement.  In addition, the goals may address shared grade level or subject matter goals. </w:t>
      </w:r>
    </w:p>
    <w:p w14:paraId="3CAD01A8" w14:textId="77777777" w:rsidR="00326601" w:rsidRDefault="00326601" w:rsidP="00D76878">
      <w:pPr>
        <w:pStyle w:val="Normal1"/>
        <w:widowControl w:val="0"/>
        <w:ind w:left="1080" w:hanging="360"/>
        <w:contextualSpacing w:val="0"/>
      </w:pPr>
    </w:p>
    <w:p w14:paraId="54255F60" w14:textId="77777777" w:rsidR="00326601" w:rsidRDefault="002D1E57" w:rsidP="00D76878">
      <w:pPr>
        <w:pStyle w:val="Normal1"/>
        <w:widowControl w:val="0"/>
        <w:ind w:left="1080" w:hanging="360"/>
        <w:contextualSpacing w:val="0"/>
      </w:pPr>
      <w:r>
        <w:rPr>
          <w:rFonts w:ascii="Garamond" w:eastAsia="Garamond" w:hAnsi="Garamond" w:cs="Garamond"/>
          <w:sz w:val="22"/>
          <w:szCs w:val="22"/>
        </w:rPr>
        <w:t>5.</w:t>
      </w:r>
      <w:r>
        <w:rPr>
          <w:rFonts w:ascii="Arial" w:eastAsia="Arial" w:hAnsi="Arial" w:cs="Arial"/>
          <w:sz w:val="22"/>
          <w:szCs w:val="22"/>
        </w:rPr>
        <w:t xml:space="preserve"> </w:t>
      </w:r>
      <w:r w:rsidR="00D76878">
        <w:rPr>
          <w:rFonts w:ascii="Arial" w:eastAsia="Arial" w:hAnsi="Arial" w:cs="Arial"/>
          <w:sz w:val="22"/>
          <w:szCs w:val="22"/>
        </w:rPr>
        <w:tab/>
      </w:r>
      <w:r>
        <w:rPr>
          <w:rFonts w:ascii="Garamond" w:eastAsia="Garamond" w:hAnsi="Garamond" w:cs="Garamond"/>
          <w:sz w:val="22"/>
          <w:szCs w:val="22"/>
        </w:rPr>
        <w:t xml:space="preserve">Educators in the same school may meet with the Evaluator in teams and/or individually </w:t>
      </w:r>
      <w:r>
        <w:rPr>
          <w:rFonts w:ascii="Garamond" w:eastAsia="Garamond" w:hAnsi="Garamond" w:cs="Garamond"/>
          <w:sz w:val="22"/>
          <w:szCs w:val="22"/>
        </w:rPr>
        <w:lastRenderedPageBreak/>
        <w:t>at the end of the previous evaluation cycle or by the 4</w:t>
      </w:r>
      <w:r>
        <w:rPr>
          <w:rFonts w:ascii="Garamond" w:eastAsia="Garamond" w:hAnsi="Garamond" w:cs="Garamond"/>
          <w:sz w:val="14"/>
          <w:szCs w:val="14"/>
        </w:rPr>
        <w:t>th</w:t>
      </w:r>
      <w:r>
        <w:rPr>
          <w:rFonts w:ascii="Garamond" w:eastAsia="Garamond" w:hAnsi="Garamond" w:cs="Garamond"/>
          <w:sz w:val="22"/>
          <w:szCs w:val="22"/>
        </w:rPr>
        <w:t xml:space="preserve"> Friday in October of the next academic year to develop their Educator Plan.  </w:t>
      </w:r>
    </w:p>
    <w:p w14:paraId="38C8BB72" w14:textId="77777777" w:rsidR="00326601" w:rsidRDefault="00326601">
      <w:pPr>
        <w:pStyle w:val="Normal1"/>
        <w:widowControl w:val="0"/>
        <w:contextualSpacing w:val="0"/>
      </w:pPr>
    </w:p>
    <w:p w14:paraId="07CBC887" w14:textId="77777777" w:rsidR="00326601" w:rsidRDefault="002D1E57" w:rsidP="00E74B18">
      <w:pPr>
        <w:pStyle w:val="Normal1"/>
        <w:widowControl w:val="0"/>
        <w:numPr>
          <w:ilvl w:val="0"/>
          <w:numId w:val="19"/>
        </w:numPr>
        <w:contextualSpacing w:val="0"/>
      </w:pPr>
      <w:r w:rsidRPr="004B0ABA">
        <w:rPr>
          <w:rFonts w:ascii="Garamond" w:eastAsia="Garamond" w:hAnsi="Garamond" w:cs="Garamond"/>
          <w:sz w:val="22"/>
          <w:szCs w:val="22"/>
        </w:rPr>
        <w:t xml:space="preserve">The Evaluator reads and reviews the Educator Plan </w:t>
      </w:r>
      <w:r w:rsidR="00065306">
        <w:rPr>
          <w:rFonts w:ascii="Garamond" w:eastAsia="Garamond" w:hAnsi="Garamond" w:cs="Garamond"/>
          <w:sz w:val="22"/>
          <w:szCs w:val="22"/>
        </w:rPr>
        <w:t>within 10 school days of the 4</w:t>
      </w:r>
      <w:r w:rsidR="00065306" w:rsidRPr="00E74B18">
        <w:rPr>
          <w:rFonts w:ascii="Garamond" w:eastAsia="Garamond" w:hAnsi="Garamond" w:cs="Garamond"/>
          <w:sz w:val="22"/>
          <w:szCs w:val="22"/>
          <w:vertAlign w:val="superscript"/>
        </w:rPr>
        <w:t>th</w:t>
      </w:r>
      <w:r w:rsidR="00065306">
        <w:rPr>
          <w:rFonts w:ascii="Garamond" w:eastAsia="Garamond" w:hAnsi="Garamond" w:cs="Garamond"/>
          <w:sz w:val="22"/>
          <w:szCs w:val="22"/>
        </w:rPr>
        <w:t xml:space="preserve"> Friday in October (for non-PTS Educators) and within 10 school days of the 2</w:t>
      </w:r>
      <w:r w:rsidR="00065306" w:rsidRPr="00E74B18">
        <w:rPr>
          <w:rFonts w:ascii="Garamond" w:eastAsia="Garamond" w:hAnsi="Garamond" w:cs="Garamond"/>
          <w:sz w:val="22"/>
          <w:szCs w:val="22"/>
          <w:vertAlign w:val="superscript"/>
        </w:rPr>
        <w:t>nd</w:t>
      </w:r>
      <w:r w:rsidR="00065306">
        <w:rPr>
          <w:rFonts w:ascii="Garamond" w:eastAsia="Garamond" w:hAnsi="Garamond" w:cs="Garamond"/>
          <w:sz w:val="22"/>
          <w:szCs w:val="22"/>
        </w:rPr>
        <w:t xml:space="preserve"> Friday in November (for Educators with PTS)</w:t>
      </w:r>
      <w:r w:rsidRPr="004B0ABA">
        <w:rPr>
          <w:rFonts w:ascii="Garamond" w:eastAsia="Garamond" w:hAnsi="Garamond" w:cs="Garamond"/>
          <w:sz w:val="22"/>
          <w:szCs w:val="22"/>
        </w:rPr>
        <w:t>.</w:t>
      </w:r>
      <w:r>
        <w:rPr>
          <w:rFonts w:ascii="Garamond" w:eastAsia="Garamond" w:hAnsi="Garamond" w:cs="Garamond"/>
          <w:sz w:val="22"/>
          <w:szCs w:val="22"/>
        </w:rPr>
        <w:t xml:space="preserve">  The Educator shall then sign the Educator Plan </w:t>
      </w:r>
      <w:r w:rsidR="00065306">
        <w:rPr>
          <w:rFonts w:ascii="Garamond" w:eastAsia="Garamond" w:hAnsi="Garamond" w:cs="Garamond"/>
          <w:sz w:val="22"/>
          <w:szCs w:val="22"/>
        </w:rPr>
        <w:t>within 5 school days of its receipt and may include a written response.</w:t>
      </w:r>
      <w:r>
        <w:rPr>
          <w:rFonts w:ascii="Garamond" w:eastAsia="Garamond" w:hAnsi="Garamond" w:cs="Garamond"/>
          <w:sz w:val="22"/>
          <w:szCs w:val="22"/>
        </w:rPr>
        <w:t xml:space="preserve">  The Educator’s signature indicates that the Educator received the plan in a timely fashion.  The signature does not indicate agreement or disagreement with its contents. </w:t>
      </w:r>
    </w:p>
    <w:p w14:paraId="2FD89ACA" w14:textId="77777777" w:rsidR="00326601" w:rsidRDefault="00326601">
      <w:pPr>
        <w:pStyle w:val="Normal1"/>
        <w:widowControl w:val="0"/>
        <w:contextualSpacing w:val="0"/>
      </w:pPr>
    </w:p>
    <w:p w14:paraId="23B7169E" w14:textId="77777777" w:rsidR="00326601" w:rsidRPr="004B0ABA" w:rsidRDefault="002D1E57" w:rsidP="00E74B18">
      <w:pPr>
        <w:pStyle w:val="Normal1"/>
        <w:widowControl w:val="0"/>
        <w:numPr>
          <w:ilvl w:val="0"/>
          <w:numId w:val="19"/>
        </w:numPr>
        <w:contextualSpacing w:val="0"/>
        <w:rPr>
          <w:color w:val="auto"/>
        </w:rPr>
      </w:pPr>
      <w:r w:rsidRPr="004B0ABA">
        <w:rPr>
          <w:rFonts w:ascii="Garamond" w:eastAsia="Garamond" w:hAnsi="Garamond" w:cs="Garamond"/>
          <w:color w:val="auto"/>
          <w:sz w:val="22"/>
          <w:szCs w:val="22"/>
        </w:rPr>
        <w:t>In the event that the Evaluator and an Educator on Self-Directed Educator Plan or an Educator with PTS on a Developing Educator Plan do not mutually agree on the Plan, they will meet to d</w:t>
      </w:r>
      <w:r w:rsidR="00165060">
        <w:rPr>
          <w:rFonts w:ascii="Garamond" w:eastAsia="Garamond" w:hAnsi="Garamond" w:cs="Garamond"/>
          <w:color w:val="auto"/>
          <w:sz w:val="22"/>
          <w:szCs w:val="22"/>
        </w:rPr>
        <w:t>iscuss the contents of the plan, i</w:t>
      </w:r>
      <w:r w:rsidRPr="004B0ABA">
        <w:rPr>
          <w:rFonts w:ascii="Garamond" w:eastAsia="Garamond" w:hAnsi="Garamond" w:cs="Garamond"/>
          <w:color w:val="auto"/>
          <w:sz w:val="22"/>
          <w:szCs w:val="22"/>
        </w:rPr>
        <w:t>t will be referred to the Superintendent or his or her designee.  The Superintendent or his or her designee and the President of the Union or his or her designee shall meet within ten (10) school days to attempt to resolve the disagreement.  In the event that all relevant terms of the agreement have been met, and they are unable to resolve the disagreement, the Superintendent or his or her designee shall resolve the disagreement</w:t>
      </w:r>
      <w:r w:rsidRPr="00861C30">
        <w:rPr>
          <w:rFonts w:ascii="Garamond" w:eastAsia="Garamond" w:hAnsi="Garamond" w:cs="Garamond"/>
          <w:color w:val="auto"/>
          <w:sz w:val="22"/>
          <w:szCs w:val="22"/>
        </w:rPr>
        <w:t>.</w:t>
      </w:r>
      <w:r w:rsidRPr="004B0ABA">
        <w:rPr>
          <w:rFonts w:ascii="Garamond" w:eastAsia="Garamond" w:hAnsi="Garamond" w:cs="Garamond"/>
          <w:color w:val="auto"/>
          <w:sz w:val="22"/>
          <w:szCs w:val="22"/>
        </w:rPr>
        <w:t xml:space="preserve"> All elements of the Educator Plan are subject to the Evaluator’s approval and the Evaluator retains final authority over the contents of the Educator’s Plan. </w:t>
      </w:r>
    </w:p>
    <w:p w14:paraId="41EB8011" w14:textId="77777777" w:rsidR="00326601" w:rsidRDefault="00326601">
      <w:pPr>
        <w:pStyle w:val="Normal1"/>
        <w:widowControl w:val="0"/>
        <w:contextualSpacing w:val="0"/>
      </w:pPr>
    </w:p>
    <w:p w14:paraId="029CEFC2" w14:textId="77777777" w:rsidR="00326601" w:rsidRDefault="002D1E57" w:rsidP="0012455D">
      <w:pPr>
        <w:pStyle w:val="Heading2"/>
      </w:pPr>
      <w:bookmarkStart w:id="14" w:name="_Toc478047494"/>
      <w:r w:rsidRPr="0012455D">
        <w:t>Evaluation Cycle:  Observation of Practice and Examination of Artifacts – Educators without</w:t>
      </w:r>
      <w:r>
        <w:t xml:space="preserve"> PTS</w:t>
      </w:r>
      <w:bookmarkEnd w:id="14"/>
      <w:r>
        <w:t xml:space="preserve"> </w:t>
      </w:r>
    </w:p>
    <w:p w14:paraId="59A6A850" w14:textId="77777777" w:rsidR="00326601" w:rsidRDefault="002D1E57">
      <w:pPr>
        <w:pStyle w:val="Normal1"/>
        <w:widowControl w:val="0"/>
        <w:contextualSpacing w:val="0"/>
      </w:pPr>
      <w:r>
        <w:rPr>
          <w:rFonts w:ascii="Garamond" w:eastAsia="Garamond" w:hAnsi="Garamond" w:cs="Garamond"/>
          <w:sz w:val="22"/>
          <w:szCs w:val="22"/>
        </w:rPr>
        <w:t xml:space="preserve"> </w:t>
      </w:r>
    </w:p>
    <w:p w14:paraId="6993DFCD" w14:textId="77777777" w:rsidR="00326601" w:rsidRDefault="002D1E57" w:rsidP="00D76878">
      <w:pPr>
        <w:pStyle w:val="Normal1"/>
        <w:widowControl w:val="0"/>
        <w:numPr>
          <w:ilvl w:val="0"/>
          <w:numId w:val="9"/>
        </w:numPr>
        <w:ind w:left="360"/>
        <w:contextualSpacing w:val="0"/>
        <w:rPr>
          <w:rFonts w:ascii="Garamond" w:eastAsia="Garamond" w:hAnsi="Garamond" w:cs="Garamond"/>
          <w:sz w:val="22"/>
          <w:szCs w:val="22"/>
        </w:rPr>
      </w:pPr>
      <w:r>
        <w:rPr>
          <w:rFonts w:ascii="Garamond" w:eastAsia="Garamond" w:hAnsi="Garamond" w:cs="Garamond"/>
          <w:sz w:val="22"/>
          <w:szCs w:val="22"/>
        </w:rPr>
        <w:t xml:space="preserve">In a </w:t>
      </w:r>
      <w:r w:rsidR="00FE45E2">
        <w:rPr>
          <w:rFonts w:ascii="Garamond" w:eastAsia="Garamond" w:hAnsi="Garamond" w:cs="Garamond"/>
          <w:sz w:val="22"/>
          <w:szCs w:val="22"/>
        </w:rPr>
        <w:t>Educator</w:t>
      </w:r>
      <w:r>
        <w:rPr>
          <w:rFonts w:ascii="Garamond" w:eastAsia="Garamond" w:hAnsi="Garamond" w:cs="Garamond"/>
          <w:sz w:val="22"/>
          <w:szCs w:val="22"/>
        </w:rPr>
        <w:t xml:space="preserve">’s first year of practice in the Public Schools of Brookline: </w:t>
      </w:r>
    </w:p>
    <w:p w14:paraId="68FDAB0A" w14:textId="77777777" w:rsidR="00165060" w:rsidRDefault="00165060" w:rsidP="00165060">
      <w:pPr>
        <w:pStyle w:val="Normal1"/>
        <w:widowControl w:val="0"/>
        <w:ind w:left="360"/>
        <w:contextualSpacing w:val="0"/>
      </w:pPr>
    </w:p>
    <w:p w14:paraId="66978A3A" w14:textId="77777777" w:rsidR="00326601" w:rsidRDefault="002D1E57" w:rsidP="00D76878">
      <w:pPr>
        <w:pStyle w:val="Normal1"/>
        <w:widowControl w:val="0"/>
        <w:ind w:left="1080" w:hanging="360"/>
        <w:contextualSpacing w:val="0"/>
      </w:pPr>
      <w:r>
        <w:rPr>
          <w:rFonts w:ascii="Garamond" w:eastAsia="Garamond" w:hAnsi="Garamond" w:cs="Garamond"/>
          <w:sz w:val="22"/>
          <w:szCs w:val="22"/>
        </w:rPr>
        <w:t>1.</w:t>
      </w:r>
      <w:r>
        <w:rPr>
          <w:rFonts w:ascii="Arial" w:eastAsia="Arial" w:hAnsi="Arial" w:cs="Arial"/>
          <w:sz w:val="22"/>
          <w:szCs w:val="22"/>
        </w:rPr>
        <w:t xml:space="preserve"> </w:t>
      </w:r>
      <w:r w:rsidR="00D76878">
        <w:rPr>
          <w:rFonts w:ascii="Arial" w:eastAsia="Arial" w:hAnsi="Arial" w:cs="Arial"/>
          <w:sz w:val="22"/>
          <w:szCs w:val="22"/>
        </w:rPr>
        <w:tab/>
      </w:r>
      <w:r>
        <w:rPr>
          <w:rFonts w:ascii="Garamond" w:eastAsia="Garamond" w:hAnsi="Garamond" w:cs="Garamond"/>
          <w:sz w:val="22"/>
          <w:szCs w:val="22"/>
        </w:rPr>
        <w:t>The Educator shall have at least one announced observation by the primary Evaluator, and at least one announced observation by the secondary Evaluator during the school year, using the protocol described in those sections of th</w:t>
      </w:r>
      <w:r w:rsidR="00165060">
        <w:rPr>
          <w:rFonts w:ascii="Garamond" w:eastAsia="Garamond" w:hAnsi="Garamond" w:cs="Garamond"/>
          <w:sz w:val="22"/>
          <w:szCs w:val="22"/>
        </w:rPr>
        <w:t xml:space="preserve">is document.  In addition, the </w:t>
      </w:r>
      <w:r>
        <w:rPr>
          <w:rFonts w:ascii="Garamond" w:eastAsia="Garamond" w:hAnsi="Garamond" w:cs="Garamond"/>
          <w:sz w:val="22"/>
          <w:szCs w:val="22"/>
        </w:rPr>
        <w:t xml:space="preserve">Educator shall have at least four (4) unannounced observations by the primary or secondary </w:t>
      </w:r>
      <w:r w:rsidR="00FE45E2">
        <w:rPr>
          <w:rFonts w:ascii="Garamond" w:eastAsia="Garamond" w:hAnsi="Garamond" w:cs="Garamond"/>
          <w:sz w:val="22"/>
          <w:szCs w:val="22"/>
        </w:rPr>
        <w:t>Evaluator</w:t>
      </w:r>
      <w:r>
        <w:rPr>
          <w:rFonts w:ascii="Garamond" w:eastAsia="Garamond" w:hAnsi="Garamond" w:cs="Garamond"/>
          <w:sz w:val="22"/>
          <w:szCs w:val="22"/>
        </w:rPr>
        <w:t xml:space="preserve"> during the school year. </w:t>
      </w:r>
    </w:p>
    <w:p w14:paraId="5E9ECCFA" w14:textId="77777777" w:rsidR="00326601" w:rsidRDefault="002D1E57" w:rsidP="00D76878">
      <w:pPr>
        <w:pStyle w:val="Normal1"/>
        <w:widowControl w:val="0"/>
        <w:ind w:left="1800" w:hanging="360"/>
        <w:contextualSpacing w:val="0"/>
      </w:pPr>
      <w:r>
        <w:rPr>
          <w:rFonts w:ascii="Garamond" w:eastAsia="Garamond" w:hAnsi="Garamond" w:cs="Garamond"/>
          <w:sz w:val="22"/>
          <w:szCs w:val="22"/>
        </w:rPr>
        <w:t>a.</w:t>
      </w:r>
      <w:r>
        <w:rPr>
          <w:rFonts w:ascii="Arial" w:eastAsia="Arial" w:hAnsi="Arial" w:cs="Arial"/>
          <w:sz w:val="22"/>
          <w:szCs w:val="22"/>
        </w:rPr>
        <w:t xml:space="preserve"> </w:t>
      </w:r>
      <w:r w:rsidR="00D76878">
        <w:rPr>
          <w:rFonts w:ascii="Arial" w:eastAsia="Arial" w:hAnsi="Arial" w:cs="Arial"/>
          <w:sz w:val="22"/>
          <w:szCs w:val="22"/>
        </w:rPr>
        <w:tab/>
      </w:r>
      <w:proofErr w:type="gramStart"/>
      <w:r>
        <w:rPr>
          <w:rFonts w:ascii="Garamond" w:eastAsia="Garamond" w:hAnsi="Garamond" w:cs="Garamond"/>
          <w:sz w:val="22"/>
          <w:szCs w:val="22"/>
        </w:rPr>
        <w:t>The</w:t>
      </w:r>
      <w:proofErr w:type="gramEnd"/>
      <w:r>
        <w:rPr>
          <w:rFonts w:ascii="Garamond" w:eastAsia="Garamond" w:hAnsi="Garamond" w:cs="Garamond"/>
          <w:sz w:val="22"/>
          <w:szCs w:val="22"/>
        </w:rPr>
        <w:t xml:space="preserve"> primary or the secondary </w:t>
      </w:r>
      <w:r w:rsidR="00FE45E2">
        <w:rPr>
          <w:rFonts w:ascii="Garamond" w:eastAsia="Garamond" w:hAnsi="Garamond" w:cs="Garamond"/>
          <w:sz w:val="22"/>
          <w:szCs w:val="22"/>
        </w:rPr>
        <w:t>Evaluator</w:t>
      </w:r>
      <w:r>
        <w:rPr>
          <w:rFonts w:ascii="Garamond" w:eastAsia="Garamond" w:hAnsi="Garamond" w:cs="Garamond"/>
          <w:sz w:val="22"/>
          <w:szCs w:val="22"/>
        </w:rPr>
        <w:t xml:space="preserve"> shall complete at least two unannounced observations and associated feedback by the last school day in December. </w:t>
      </w:r>
    </w:p>
    <w:p w14:paraId="0D2A80F8" w14:textId="77777777" w:rsidR="00326601" w:rsidRDefault="002D1E57" w:rsidP="00D76878">
      <w:pPr>
        <w:pStyle w:val="Normal1"/>
        <w:widowControl w:val="0"/>
        <w:ind w:left="1800" w:hanging="360"/>
        <w:contextualSpacing w:val="0"/>
      </w:pPr>
      <w:r>
        <w:rPr>
          <w:rFonts w:ascii="Garamond" w:eastAsia="Garamond" w:hAnsi="Garamond" w:cs="Garamond"/>
          <w:sz w:val="22"/>
          <w:szCs w:val="22"/>
        </w:rPr>
        <w:t>b.</w:t>
      </w:r>
      <w:r>
        <w:rPr>
          <w:rFonts w:ascii="Arial" w:eastAsia="Arial" w:hAnsi="Arial" w:cs="Arial"/>
          <w:sz w:val="22"/>
          <w:szCs w:val="22"/>
        </w:rPr>
        <w:t xml:space="preserve"> </w:t>
      </w:r>
      <w:r w:rsidR="00D76878">
        <w:rPr>
          <w:rFonts w:ascii="Arial" w:eastAsia="Arial" w:hAnsi="Arial" w:cs="Arial"/>
          <w:sz w:val="22"/>
          <w:szCs w:val="22"/>
        </w:rPr>
        <w:tab/>
      </w:r>
      <w:proofErr w:type="gramStart"/>
      <w:r>
        <w:rPr>
          <w:rFonts w:ascii="Garamond" w:eastAsia="Garamond" w:hAnsi="Garamond" w:cs="Garamond"/>
          <w:sz w:val="22"/>
          <w:szCs w:val="22"/>
        </w:rPr>
        <w:t>The</w:t>
      </w:r>
      <w:proofErr w:type="gramEnd"/>
      <w:r>
        <w:rPr>
          <w:rFonts w:ascii="Garamond" w:eastAsia="Garamond" w:hAnsi="Garamond" w:cs="Garamond"/>
          <w:sz w:val="22"/>
          <w:szCs w:val="22"/>
        </w:rPr>
        <w:t xml:space="preserve"> primary or the secondary </w:t>
      </w:r>
      <w:r w:rsidR="00FE45E2">
        <w:rPr>
          <w:rFonts w:ascii="Garamond" w:eastAsia="Garamond" w:hAnsi="Garamond" w:cs="Garamond"/>
          <w:sz w:val="22"/>
          <w:szCs w:val="22"/>
        </w:rPr>
        <w:t>Evaluator</w:t>
      </w:r>
      <w:r>
        <w:rPr>
          <w:rFonts w:ascii="Garamond" w:eastAsia="Garamond" w:hAnsi="Garamond" w:cs="Garamond"/>
          <w:sz w:val="22"/>
          <w:szCs w:val="22"/>
        </w:rPr>
        <w:t xml:space="preserve"> shall complete at least one announced observation and the associated</w:t>
      </w:r>
      <w:r w:rsidR="00165060">
        <w:rPr>
          <w:rFonts w:ascii="Garamond" w:eastAsia="Garamond" w:hAnsi="Garamond" w:cs="Garamond"/>
          <w:color w:val="auto"/>
          <w:sz w:val="22"/>
          <w:szCs w:val="22"/>
        </w:rPr>
        <w:t xml:space="preserve"> </w:t>
      </w:r>
      <w:r w:rsidRPr="00165060">
        <w:rPr>
          <w:rFonts w:ascii="Garamond" w:eastAsia="Garamond" w:hAnsi="Garamond" w:cs="Garamond"/>
          <w:color w:val="auto"/>
          <w:sz w:val="22"/>
          <w:szCs w:val="22"/>
        </w:rPr>
        <w:t xml:space="preserve">feedback </w:t>
      </w:r>
      <w:r>
        <w:rPr>
          <w:rFonts w:ascii="Garamond" w:eastAsia="Garamond" w:hAnsi="Garamond" w:cs="Garamond"/>
          <w:sz w:val="22"/>
          <w:szCs w:val="22"/>
        </w:rPr>
        <w:t xml:space="preserve">and at least one additional unannounced observation and associated feedback by the last school day in January. </w:t>
      </w:r>
    </w:p>
    <w:p w14:paraId="32A25E05" w14:textId="77777777" w:rsidR="00326601" w:rsidRDefault="002D1E57" w:rsidP="00D76878">
      <w:pPr>
        <w:pStyle w:val="Normal1"/>
        <w:widowControl w:val="0"/>
        <w:ind w:left="1800" w:hanging="360"/>
        <w:contextualSpacing w:val="0"/>
        <w:rPr>
          <w:rFonts w:ascii="Garamond" w:eastAsia="Garamond" w:hAnsi="Garamond" w:cs="Garamond"/>
          <w:sz w:val="22"/>
          <w:szCs w:val="22"/>
        </w:rPr>
      </w:pPr>
      <w:r>
        <w:rPr>
          <w:rFonts w:ascii="Garamond" w:eastAsia="Garamond" w:hAnsi="Garamond" w:cs="Garamond"/>
          <w:sz w:val="22"/>
          <w:szCs w:val="22"/>
        </w:rPr>
        <w:t>c.</w:t>
      </w:r>
      <w:r>
        <w:rPr>
          <w:rFonts w:ascii="Arial" w:eastAsia="Arial" w:hAnsi="Arial" w:cs="Arial"/>
          <w:sz w:val="22"/>
          <w:szCs w:val="22"/>
        </w:rPr>
        <w:t xml:space="preserve"> </w:t>
      </w:r>
      <w:r w:rsidR="00D76878">
        <w:rPr>
          <w:rFonts w:ascii="Arial" w:eastAsia="Arial" w:hAnsi="Arial" w:cs="Arial"/>
          <w:sz w:val="22"/>
          <w:szCs w:val="22"/>
        </w:rPr>
        <w:tab/>
      </w:r>
      <w:r>
        <w:rPr>
          <w:rFonts w:ascii="Garamond" w:eastAsia="Garamond" w:hAnsi="Garamond" w:cs="Garamond"/>
          <w:sz w:val="22"/>
          <w:szCs w:val="22"/>
        </w:rPr>
        <w:t xml:space="preserve">The primary </w:t>
      </w:r>
      <w:r w:rsidR="00FE45E2">
        <w:rPr>
          <w:rFonts w:ascii="Garamond" w:eastAsia="Garamond" w:hAnsi="Garamond" w:cs="Garamond"/>
          <w:sz w:val="22"/>
          <w:szCs w:val="22"/>
        </w:rPr>
        <w:t>Evaluator</w:t>
      </w:r>
      <w:r>
        <w:rPr>
          <w:rFonts w:ascii="Garamond" w:eastAsia="Garamond" w:hAnsi="Garamond" w:cs="Garamond"/>
          <w:sz w:val="22"/>
          <w:szCs w:val="22"/>
        </w:rPr>
        <w:t xml:space="preserve"> or the secondary </w:t>
      </w:r>
      <w:r w:rsidR="00FE45E2">
        <w:rPr>
          <w:rFonts w:ascii="Garamond" w:eastAsia="Garamond" w:hAnsi="Garamond" w:cs="Garamond"/>
          <w:sz w:val="22"/>
          <w:szCs w:val="22"/>
        </w:rPr>
        <w:t>Evaluator</w:t>
      </w:r>
      <w:r>
        <w:rPr>
          <w:rFonts w:ascii="Garamond" w:eastAsia="Garamond" w:hAnsi="Garamond" w:cs="Garamond"/>
          <w:sz w:val="22"/>
          <w:szCs w:val="22"/>
        </w:rPr>
        <w:t xml:space="preserve"> shall complete at least the second announced observation and the associated conferences and at least one unannounced observation and associated feedback between the first school day in February and the last school day in March. </w:t>
      </w:r>
    </w:p>
    <w:p w14:paraId="19FDBAF0" w14:textId="77777777" w:rsidR="00165060" w:rsidRDefault="00165060">
      <w:pPr>
        <w:pStyle w:val="Normal1"/>
        <w:widowControl w:val="0"/>
        <w:ind w:left="1440"/>
        <w:contextualSpacing w:val="0"/>
      </w:pPr>
    </w:p>
    <w:p w14:paraId="35F949DA" w14:textId="77777777" w:rsidR="00326601" w:rsidRDefault="002D1E57" w:rsidP="00D76878">
      <w:pPr>
        <w:pStyle w:val="Normal1"/>
        <w:widowControl w:val="0"/>
        <w:ind w:left="1080" w:hanging="360"/>
        <w:contextualSpacing w:val="0"/>
      </w:pPr>
      <w:r>
        <w:rPr>
          <w:rFonts w:ascii="Garamond" w:eastAsia="Garamond" w:hAnsi="Garamond" w:cs="Garamond"/>
          <w:sz w:val="22"/>
          <w:szCs w:val="22"/>
        </w:rPr>
        <w:t>2.</w:t>
      </w:r>
      <w:r>
        <w:rPr>
          <w:rFonts w:ascii="Arial" w:eastAsia="Arial" w:hAnsi="Arial" w:cs="Arial"/>
          <w:sz w:val="22"/>
          <w:szCs w:val="22"/>
        </w:rPr>
        <w:t xml:space="preserve"> </w:t>
      </w:r>
      <w:r w:rsidR="00D76878">
        <w:rPr>
          <w:rFonts w:ascii="Arial" w:eastAsia="Arial" w:hAnsi="Arial" w:cs="Arial"/>
          <w:sz w:val="22"/>
          <w:szCs w:val="22"/>
        </w:rPr>
        <w:tab/>
      </w:r>
      <w:r>
        <w:rPr>
          <w:rFonts w:ascii="Garamond" w:eastAsia="Garamond" w:hAnsi="Garamond" w:cs="Garamond"/>
          <w:sz w:val="22"/>
          <w:szCs w:val="22"/>
        </w:rPr>
        <w:t xml:space="preserve">The Evaluator(s) may conduct additional observations, announced or unannounced, throughout the year at the discretion of the Evaluator(s). </w:t>
      </w:r>
    </w:p>
    <w:p w14:paraId="379300AB" w14:textId="77777777" w:rsidR="00326601" w:rsidRDefault="00326601">
      <w:pPr>
        <w:pStyle w:val="Normal1"/>
        <w:widowControl w:val="0"/>
        <w:contextualSpacing w:val="0"/>
      </w:pPr>
    </w:p>
    <w:p w14:paraId="1D8D7D1C" w14:textId="77777777" w:rsidR="00326601" w:rsidRDefault="00165060" w:rsidP="00D76878">
      <w:pPr>
        <w:pStyle w:val="Normal1"/>
        <w:widowControl w:val="0"/>
        <w:numPr>
          <w:ilvl w:val="0"/>
          <w:numId w:val="9"/>
        </w:numPr>
        <w:ind w:left="360"/>
        <w:contextualSpacing w:val="0"/>
        <w:rPr>
          <w:rFonts w:ascii="Garamond" w:eastAsia="Garamond" w:hAnsi="Garamond" w:cs="Garamond"/>
          <w:sz w:val="22"/>
          <w:szCs w:val="22"/>
        </w:rPr>
      </w:pPr>
      <w:r>
        <w:rPr>
          <w:rFonts w:ascii="Garamond" w:eastAsia="Garamond" w:hAnsi="Garamond" w:cs="Garamond"/>
          <w:sz w:val="22"/>
          <w:szCs w:val="22"/>
        </w:rPr>
        <w:t xml:space="preserve">In an </w:t>
      </w:r>
      <w:r w:rsidR="002D1E57">
        <w:rPr>
          <w:rFonts w:ascii="Garamond" w:eastAsia="Garamond" w:hAnsi="Garamond" w:cs="Garamond"/>
          <w:sz w:val="22"/>
          <w:szCs w:val="22"/>
        </w:rPr>
        <w:t xml:space="preserve">Educator’s remaining years of practice without PTS in the Public Schools of Brookline: </w:t>
      </w:r>
    </w:p>
    <w:p w14:paraId="58055E9B" w14:textId="77777777" w:rsidR="00165060" w:rsidRDefault="00165060" w:rsidP="00165060">
      <w:pPr>
        <w:pStyle w:val="Normal1"/>
        <w:widowControl w:val="0"/>
        <w:ind w:left="360"/>
        <w:contextualSpacing w:val="0"/>
      </w:pPr>
    </w:p>
    <w:p w14:paraId="610B4C6E" w14:textId="77777777" w:rsidR="00165060" w:rsidRPr="00165060" w:rsidRDefault="002D1E57" w:rsidP="009A4A0C">
      <w:pPr>
        <w:pStyle w:val="Normal1"/>
        <w:widowControl w:val="0"/>
        <w:ind w:left="1080" w:hanging="360"/>
        <w:contextualSpacing w:val="0"/>
        <w:rPr>
          <w:rFonts w:ascii="Garamond" w:eastAsia="Garamond" w:hAnsi="Garamond" w:cs="Garamond"/>
          <w:sz w:val="22"/>
          <w:szCs w:val="22"/>
        </w:rPr>
      </w:pPr>
      <w:r>
        <w:rPr>
          <w:rFonts w:ascii="Garamond" w:eastAsia="Garamond" w:hAnsi="Garamond" w:cs="Garamond"/>
          <w:sz w:val="22"/>
          <w:szCs w:val="22"/>
        </w:rPr>
        <w:t>1.</w:t>
      </w:r>
      <w:r>
        <w:rPr>
          <w:rFonts w:ascii="Arial" w:eastAsia="Arial" w:hAnsi="Arial" w:cs="Arial"/>
          <w:sz w:val="22"/>
          <w:szCs w:val="22"/>
        </w:rPr>
        <w:t xml:space="preserve"> </w:t>
      </w:r>
      <w:r w:rsidR="009A4A0C">
        <w:rPr>
          <w:rFonts w:ascii="Arial" w:eastAsia="Arial" w:hAnsi="Arial" w:cs="Arial"/>
          <w:sz w:val="22"/>
          <w:szCs w:val="22"/>
        </w:rPr>
        <w:tab/>
      </w:r>
      <w:r w:rsidR="00165060">
        <w:rPr>
          <w:rFonts w:ascii="Garamond" w:eastAsia="Garamond" w:hAnsi="Garamond" w:cs="Garamond"/>
          <w:sz w:val="22"/>
          <w:szCs w:val="22"/>
        </w:rPr>
        <w:t xml:space="preserve">The </w:t>
      </w:r>
      <w:r>
        <w:rPr>
          <w:rFonts w:ascii="Garamond" w:eastAsia="Garamond" w:hAnsi="Garamond" w:cs="Garamond"/>
          <w:sz w:val="22"/>
          <w:szCs w:val="22"/>
        </w:rPr>
        <w:t>Educator shall have at least one announced observation by the prima</w:t>
      </w:r>
      <w:r w:rsidR="00165060">
        <w:rPr>
          <w:rFonts w:ascii="Garamond" w:eastAsia="Garamond" w:hAnsi="Garamond" w:cs="Garamond"/>
          <w:sz w:val="22"/>
          <w:szCs w:val="22"/>
        </w:rPr>
        <w:t>ry Evaluator.  In addition, the</w:t>
      </w:r>
      <w:r>
        <w:rPr>
          <w:rFonts w:ascii="Garamond" w:eastAsia="Garamond" w:hAnsi="Garamond" w:cs="Garamond"/>
          <w:sz w:val="22"/>
          <w:szCs w:val="22"/>
        </w:rPr>
        <w:t xml:space="preserve"> Educator shall have at least three (3) unannounced observations during the school year by the primary or secondary Evaluator. </w:t>
      </w:r>
    </w:p>
    <w:p w14:paraId="097FF5ED" w14:textId="77777777" w:rsidR="00326601" w:rsidRDefault="002D1E57" w:rsidP="009A4A0C">
      <w:pPr>
        <w:pStyle w:val="Normal1"/>
        <w:widowControl w:val="0"/>
        <w:ind w:left="1800" w:hanging="360"/>
        <w:contextualSpacing w:val="0"/>
      </w:pPr>
      <w:r>
        <w:rPr>
          <w:rFonts w:ascii="Garamond" w:eastAsia="Garamond" w:hAnsi="Garamond" w:cs="Garamond"/>
          <w:sz w:val="22"/>
          <w:szCs w:val="22"/>
        </w:rPr>
        <w:t>a.</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 xml:space="preserve">The primary or secondary </w:t>
      </w:r>
      <w:r w:rsidR="00FE45E2">
        <w:rPr>
          <w:rFonts w:ascii="Garamond" w:eastAsia="Garamond" w:hAnsi="Garamond" w:cs="Garamond"/>
          <w:sz w:val="22"/>
          <w:szCs w:val="22"/>
        </w:rPr>
        <w:t>Evaluator</w:t>
      </w:r>
      <w:r>
        <w:rPr>
          <w:rFonts w:ascii="Garamond" w:eastAsia="Garamond" w:hAnsi="Garamond" w:cs="Garamond"/>
          <w:sz w:val="22"/>
          <w:szCs w:val="22"/>
        </w:rPr>
        <w:t xml:space="preserve"> shall complete at least one unannounced observation and associated feedback by the last school day in December. </w:t>
      </w:r>
    </w:p>
    <w:p w14:paraId="0D0A3009" w14:textId="77777777" w:rsidR="00326601" w:rsidRDefault="002D1E57" w:rsidP="009A4A0C">
      <w:pPr>
        <w:pStyle w:val="Normal1"/>
        <w:widowControl w:val="0"/>
        <w:ind w:left="1800" w:hanging="360"/>
        <w:contextualSpacing w:val="0"/>
      </w:pPr>
      <w:r>
        <w:rPr>
          <w:rFonts w:ascii="Garamond" w:eastAsia="Garamond" w:hAnsi="Garamond" w:cs="Garamond"/>
          <w:sz w:val="22"/>
          <w:szCs w:val="22"/>
        </w:rPr>
        <w:t>b.</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 xml:space="preserve">The primary or secondary </w:t>
      </w:r>
      <w:r w:rsidR="00FE45E2">
        <w:rPr>
          <w:rFonts w:ascii="Garamond" w:eastAsia="Garamond" w:hAnsi="Garamond" w:cs="Garamond"/>
          <w:sz w:val="22"/>
          <w:szCs w:val="22"/>
        </w:rPr>
        <w:t>Evaluator</w:t>
      </w:r>
      <w:r>
        <w:rPr>
          <w:rFonts w:ascii="Garamond" w:eastAsia="Garamond" w:hAnsi="Garamond" w:cs="Garamond"/>
          <w:sz w:val="22"/>
          <w:szCs w:val="22"/>
        </w:rPr>
        <w:t xml:space="preserve"> shall complete at least one announced observation and the associated conferences and at least one additional unannounced observation and the associated feedback by the last school day in January. </w:t>
      </w:r>
    </w:p>
    <w:p w14:paraId="5AE17FD1" w14:textId="77777777" w:rsidR="00326601" w:rsidRDefault="002D1E57" w:rsidP="009A4A0C">
      <w:pPr>
        <w:pStyle w:val="Normal1"/>
        <w:widowControl w:val="0"/>
        <w:ind w:left="1800" w:hanging="360"/>
        <w:contextualSpacing w:val="0"/>
      </w:pPr>
      <w:r>
        <w:rPr>
          <w:rFonts w:ascii="Garamond" w:eastAsia="Garamond" w:hAnsi="Garamond" w:cs="Garamond"/>
          <w:sz w:val="22"/>
          <w:szCs w:val="22"/>
        </w:rPr>
        <w:lastRenderedPageBreak/>
        <w:t>c.</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 xml:space="preserve">The primary or the secondary </w:t>
      </w:r>
      <w:r w:rsidR="00FE45E2">
        <w:rPr>
          <w:rFonts w:ascii="Garamond" w:eastAsia="Garamond" w:hAnsi="Garamond" w:cs="Garamond"/>
          <w:sz w:val="22"/>
          <w:szCs w:val="22"/>
        </w:rPr>
        <w:t>Evaluator</w:t>
      </w:r>
      <w:r>
        <w:rPr>
          <w:rFonts w:ascii="Garamond" w:eastAsia="Garamond" w:hAnsi="Garamond" w:cs="Garamond"/>
          <w:sz w:val="22"/>
          <w:szCs w:val="22"/>
        </w:rPr>
        <w:t xml:space="preserve"> shall complete at least one additional unannounced observation and associated feedback between the last school day in January and the last school day in March. </w:t>
      </w:r>
    </w:p>
    <w:p w14:paraId="17F157C2" w14:textId="77777777" w:rsidR="00326601" w:rsidRDefault="00326601">
      <w:pPr>
        <w:pStyle w:val="Normal1"/>
        <w:widowControl w:val="0"/>
        <w:contextualSpacing w:val="0"/>
      </w:pPr>
    </w:p>
    <w:p w14:paraId="20C0775C" w14:textId="77777777" w:rsidR="00326601" w:rsidRDefault="002D1E57" w:rsidP="009A4A0C">
      <w:pPr>
        <w:pStyle w:val="Normal1"/>
        <w:widowControl w:val="0"/>
        <w:ind w:left="1080" w:hanging="360"/>
        <w:contextualSpacing w:val="0"/>
      </w:pPr>
      <w:r>
        <w:rPr>
          <w:rFonts w:ascii="Garamond" w:eastAsia="Garamond" w:hAnsi="Garamond" w:cs="Garamond"/>
          <w:sz w:val="22"/>
          <w:szCs w:val="22"/>
        </w:rPr>
        <w:t>2.</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The Evaluator(s) may conduct additional observations, announced or unannounced, throughout the year at the discretion of the Evaluator(s).</w:t>
      </w:r>
    </w:p>
    <w:p w14:paraId="12AFBBA6" w14:textId="77777777" w:rsidR="00326601" w:rsidRDefault="002D1E57" w:rsidP="009A4A0C">
      <w:pPr>
        <w:pStyle w:val="Normal1"/>
        <w:widowControl w:val="0"/>
        <w:ind w:left="990" w:hanging="270"/>
        <w:contextualSpacing w:val="0"/>
      </w:pPr>
      <w:r>
        <w:rPr>
          <w:rFonts w:ascii="Garamond" w:eastAsia="Garamond" w:hAnsi="Garamond" w:cs="Garamond"/>
          <w:sz w:val="22"/>
          <w:szCs w:val="22"/>
        </w:rPr>
        <w:t xml:space="preserve"> </w:t>
      </w:r>
    </w:p>
    <w:p w14:paraId="7ABE7DC2" w14:textId="77777777" w:rsidR="00326601" w:rsidRDefault="002D1E57" w:rsidP="0012455D">
      <w:pPr>
        <w:pStyle w:val="Heading2"/>
      </w:pPr>
      <w:bookmarkStart w:id="15" w:name="_Toc478047495"/>
      <w:r>
        <w:t>Evaluation Cycle:  Observation of Practice and Examination of Artifacts – Educators with PTS</w:t>
      </w:r>
      <w:bookmarkEnd w:id="15"/>
      <w:r>
        <w:t xml:space="preserve"> </w:t>
      </w:r>
    </w:p>
    <w:p w14:paraId="78EB6CFD" w14:textId="77777777" w:rsidR="00326601" w:rsidRDefault="002D1E57">
      <w:pPr>
        <w:pStyle w:val="Normal1"/>
        <w:widowControl w:val="0"/>
        <w:contextualSpacing w:val="0"/>
      </w:pPr>
      <w:r>
        <w:rPr>
          <w:rFonts w:ascii="Garamond" w:eastAsia="Garamond" w:hAnsi="Garamond" w:cs="Garamond"/>
          <w:sz w:val="22"/>
          <w:szCs w:val="22"/>
        </w:rPr>
        <w:t xml:space="preserve"> </w:t>
      </w:r>
    </w:p>
    <w:p w14:paraId="7AC12D4D" w14:textId="77777777" w:rsidR="00326601" w:rsidRDefault="002D1E57" w:rsidP="009A4A0C">
      <w:pPr>
        <w:pStyle w:val="Normal1"/>
        <w:widowControl w:val="0"/>
        <w:ind w:left="360" w:hanging="360"/>
        <w:contextualSpacing w:val="0"/>
      </w:pPr>
      <w:r>
        <w:rPr>
          <w:rFonts w:ascii="Garamond" w:eastAsia="Garamond" w:hAnsi="Garamond" w:cs="Garamond"/>
          <w:sz w:val="22"/>
          <w:szCs w:val="22"/>
        </w:rPr>
        <w:t>A.</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 xml:space="preserve">The Educator whose overall rating is Proficient or Exemplary must have at least one unannounced observation during the evaluation cycle. </w:t>
      </w:r>
    </w:p>
    <w:p w14:paraId="5FF3EBDD" w14:textId="77777777" w:rsidR="00326601" w:rsidRDefault="002D1E57" w:rsidP="009A4A0C">
      <w:pPr>
        <w:pStyle w:val="Normal1"/>
        <w:widowControl w:val="0"/>
        <w:ind w:left="360" w:hanging="360"/>
        <w:contextualSpacing w:val="0"/>
      </w:pPr>
      <w:r>
        <w:rPr>
          <w:rFonts w:ascii="Garamond" w:eastAsia="Garamond" w:hAnsi="Garamond" w:cs="Garamond"/>
          <w:sz w:val="22"/>
          <w:szCs w:val="22"/>
        </w:rPr>
        <w:t xml:space="preserve"> </w:t>
      </w:r>
    </w:p>
    <w:p w14:paraId="2BAC7818" w14:textId="77777777" w:rsidR="00326601" w:rsidRDefault="002D1E57" w:rsidP="001A24EA">
      <w:pPr>
        <w:pStyle w:val="Normal1"/>
        <w:widowControl w:val="0"/>
        <w:ind w:left="1080" w:hanging="360"/>
        <w:contextualSpacing w:val="0"/>
      </w:pPr>
      <w:r>
        <w:rPr>
          <w:rFonts w:ascii="Garamond" w:eastAsia="Garamond" w:hAnsi="Garamond" w:cs="Garamond"/>
          <w:sz w:val="22"/>
          <w:szCs w:val="22"/>
        </w:rPr>
        <w:t>1.</w:t>
      </w:r>
      <w:r>
        <w:rPr>
          <w:rFonts w:ascii="Arial" w:eastAsia="Arial" w:hAnsi="Arial" w:cs="Arial"/>
          <w:sz w:val="22"/>
          <w:szCs w:val="22"/>
        </w:rPr>
        <w:t xml:space="preserve"> </w:t>
      </w:r>
      <w:r w:rsidR="001A24EA">
        <w:rPr>
          <w:rFonts w:ascii="Arial" w:eastAsia="Arial" w:hAnsi="Arial" w:cs="Arial"/>
          <w:sz w:val="22"/>
          <w:szCs w:val="22"/>
        </w:rPr>
        <w:tab/>
      </w:r>
      <w:r>
        <w:rPr>
          <w:rFonts w:ascii="Garamond" w:eastAsia="Garamond" w:hAnsi="Garamond" w:cs="Garamond"/>
          <w:sz w:val="22"/>
          <w:szCs w:val="22"/>
        </w:rPr>
        <w:t xml:space="preserve">The primary or secondary </w:t>
      </w:r>
      <w:r w:rsidR="00FE45E2">
        <w:rPr>
          <w:rFonts w:ascii="Garamond" w:eastAsia="Garamond" w:hAnsi="Garamond" w:cs="Garamond"/>
          <w:sz w:val="22"/>
          <w:szCs w:val="22"/>
        </w:rPr>
        <w:t>Evaluator</w:t>
      </w:r>
      <w:r>
        <w:rPr>
          <w:rFonts w:ascii="Garamond" w:eastAsia="Garamond" w:hAnsi="Garamond" w:cs="Garamond"/>
          <w:sz w:val="22"/>
          <w:szCs w:val="22"/>
        </w:rPr>
        <w:t xml:space="preserve"> shall complete this observation by the last school day in April of the first year of the cycle.</w:t>
      </w:r>
    </w:p>
    <w:p w14:paraId="1287FF66" w14:textId="77777777" w:rsidR="00326601" w:rsidRDefault="002D1E57" w:rsidP="001A24EA">
      <w:pPr>
        <w:pStyle w:val="Normal1"/>
        <w:widowControl w:val="0"/>
        <w:ind w:left="1080" w:hanging="360"/>
        <w:contextualSpacing w:val="0"/>
      </w:pPr>
      <w:r>
        <w:rPr>
          <w:rFonts w:ascii="Garamond" w:eastAsia="Garamond" w:hAnsi="Garamond" w:cs="Garamond"/>
          <w:sz w:val="22"/>
          <w:szCs w:val="22"/>
        </w:rPr>
        <w:t xml:space="preserve"> </w:t>
      </w:r>
    </w:p>
    <w:p w14:paraId="065D94E5" w14:textId="77777777" w:rsidR="00326601" w:rsidRDefault="002D1E57" w:rsidP="001A24EA">
      <w:pPr>
        <w:pStyle w:val="Normal1"/>
        <w:widowControl w:val="0"/>
        <w:ind w:left="1080" w:hanging="360"/>
        <w:contextualSpacing w:val="0"/>
      </w:pPr>
      <w:r>
        <w:rPr>
          <w:rFonts w:ascii="Garamond" w:eastAsia="Garamond" w:hAnsi="Garamond" w:cs="Garamond"/>
          <w:sz w:val="22"/>
          <w:szCs w:val="22"/>
        </w:rPr>
        <w:t>2.</w:t>
      </w:r>
      <w:r>
        <w:rPr>
          <w:rFonts w:ascii="Arial" w:eastAsia="Arial" w:hAnsi="Arial" w:cs="Arial"/>
          <w:sz w:val="22"/>
          <w:szCs w:val="22"/>
        </w:rPr>
        <w:t xml:space="preserve"> </w:t>
      </w:r>
      <w:r w:rsidR="001A24EA">
        <w:rPr>
          <w:rFonts w:ascii="Arial" w:eastAsia="Arial" w:hAnsi="Arial" w:cs="Arial"/>
          <w:sz w:val="22"/>
          <w:szCs w:val="22"/>
        </w:rPr>
        <w:tab/>
      </w:r>
      <w:r>
        <w:rPr>
          <w:rFonts w:ascii="Garamond" w:eastAsia="Garamond" w:hAnsi="Garamond" w:cs="Garamond"/>
          <w:sz w:val="22"/>
          <w:szCs w:val="22"/>
        </w:rPr>
        <w:t xml:space="preserve">The Evaluator(s) may conduct additional observations, announced or unannounced, throughout the year at the discretion of the Evaluator(s). </w:t>
      </w:r>
    </w:p>
    <w:p w14:paraId="4F25C871" w14:textId="77777777" w:rsidR="00326601" w:rsidRDefault="00326601" w:rsidP="001A24EA">
      <w:pPr>
        <w:pStyle w:val="Normal1"/>
        <w:widowControl w:val="0"/>
        <w:ind w:left="1080" w:hanging="360"/>
        <w:contextualSpacing w:val="0"/>
      </w:pPr>
    </w:p>
    <w:p w14:paraId="77877A2E" w14:textId="77777777" w:rsidR="00326601" w:rsidRDefault="002D1E57" w:rsidP="001A24EA">
      <w:pPr>
        <w:pStyle w:val="Normal1"/>
        <w:widowControl w:val="0"/>
        <w:ind w:left="1080" w:hanging="360"/>
        <w:contextualSpacing w:val="0"/>
      </w:pPr>
      <w:r>
        <w:rPr>
          <w:rFonts w:ascii="Garamond" w:eastAsia="Garamond" w:hAnsi="Garamond" w:cs="Garamond"/>
          <w:sz w:val="22"/>
          <w:szCs w:val="22"/>
        </w:rPr>
        <w:t>3.</w:t>
      </w:r>
      <w:r>
        <w:rPr>
          <w:rFonts w:ascii="Arial" w:eastAsia="Arial" w:hAnsi="Arial" w:cs="Arial"/>
          <w:sz w:val="22"/>
          <w:szCs w:val="22"/>
        </w:rPr>
        <w:t xml:space="preserve"> </w:t>
      </w:r>
      <w:r w:rsidR="001A24EA">
        <w:rPr>
          <w:rFonts w:ascii="Arial" w:eastAsia="Arial" w:hAnsi="Arial" w:cs="Arial"/>
          <w:sz w:val="22"/>
          <w:szCs w:val="22"/>
        </w:rPr>
        <w:tab/>
      </w:r>
      <w:r>
        <w:rPr>
          <w:rFonts w:ascii="Garamond" w:eastAsia="Garamond" w:hAnsi="Garamond" w:cs="Garamond"/>
          <w:sz w:val="22"/>
          <w:szCs w:val="22"/>
        </w:rPr>
        <w:t xml:space="preserve">This </w:t>
      </w:r>
      <w:r w:rsidR="00FE45E2">
        <w:rPr>
          <w:rFonts w:ascii="Garamond" w:eastAsia="Garamond" w:hAnsi="Garamond" w:cs="Garamond"/>
          <w:sz w:val="22"/>
          <w:szCs w:val="22"/>
        </w:rPr>
        <w:t>Educator</w:t>
      </w:r>
      <w:r>
        <w:rPr>
          <w:rFonts w:ascii="Garamond" w:eastAsia="Garamond" w:hAnsi="Garamond" w:cs="Garamond"/>
          <w:sz w:val="22"/>
          <w:szCs w:val="22"/>
        </w:rPr>
        <w:t xml:space="preserve">, if working on a Self-Directed Growth Plan, will have the right to indicate that the present time is not good for an </w:t>
      </w:r>
      <w:r w:rsidR="001A24EA">
        <w:rPr>
          <w:rFonts w:ascii="Garamond" w:eastAsia="Garamond" w:hAnsi="Garamond" w:cs="Garamond"/>
          <w:sz w:val="22"/>
          <w:szCs w:val="22"/>
        </w:rPr>
        <w:t xml:space="preserve">unannounced </w:t>
      </w:r>
      <w:r>
        <w:rPr>
          <w:rFonts w:ascii="Garamond" w:eastAsia="Garamond" w:hAnsi="Garamond" w:cs="Garamond"/>
          <w:sz w:val="22"/>
          <w:szCs w:val="22"/>
        </w:rPr>
        <w:t xml:space="preserve">observation (“not now”).  This provision may be used only once in an evaluation cycle. </w:t>
      </w:r>
    </w:p>
    <w:p w14:paraId="23671C77" w14:textId="77777777" w:rsidR="00326601" w:rsidRDefault="00326601" w:rsidP="001A24EA">
      <w:pPr>
        <w:pStyle w:val="Normal1"/>
        <w:widowControl w:val="0"/>
        <w:ind w:left="1080" w:hanging="360"/>
        <w:contextualSpacing w:val="0"/>
      </w:pPr>
    </w:p>
    <w:p w14:paraId="45BBCE7B" w14:textId="77777777" w:rsidR="00326601" w:rsidRDefault="002D1E57" w:rsidP="009A4A0C">
      <w:pPr>
        <w:pStyle w:val="Normal1"/>
        <w:widowControl w:val="0"/>
        <w:ind w:left="360" w:hanging="360"/>
        <w:contextualSpacing w:val="0"/>
      </w:pPr>
      <w:r>
        <w:rPr>
          <w:rFonts w:ascii="Garamond" w:eastAsia="Garamond" w:hAnsi="Garamond" w:cs="Garamond"/>
          <w:sz w:val="22"/>
          <w:szCs w:val="22"/>
        </w:rPr>
        <w:t>B.</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 xml:space="preserve">The Educator whose overall rating is Needs Improvement must be observed according to the Directed Growth Plan during the period of the plan.  The Evaluator shall determine the number and frequency of the observations, but in no case shall there be less than one announced and three unannounced observations. </w:t>
      </w:r>
    </w:p>
    <w:p w14:paraId="50ED28F0" w14:textId="77777777" w:rsidR="00326601" w:rsidRDefault="00326601" w:rsidP="009A4A0C">
      <w:pPr>
        <w:pStyle w:val="Normal1"/>
        <w:widowControl w:val="0"/>
        <w:ind w:left="360" w:hanging="360"/>
        <w:contextualSpacing w:val="0"/>
      </w:pPr>
    </w:p>
    <w:p w14:paraId="35485A60" w14:textId="77777777" w:rsidR="00326601" w:rsidRDefault="002D1E57" w:rsidP="001A24EA">
      <w:pPr>
        <w:pStyle w:val="Normal1"/>
        <w:widowControl w:val="0"/>
        <w:ind w:left="1080" w:hanging="360"/>
        <w:contextualSpacing w:val="0"/>
      </w:pPr>
      <w:r>
        <w:rPr>
          <w:rFonts w:ascii="Garamond" w:eastAsia="Garamond" w:hAnsi="Garamond" w:cs="Garamond"/>
          <w:sz w:val="22"/>
          <w:szCs w:val="22"/>
        </w:rPr>
        <w:t>1.</w:t>
      </w:r>
      <w:r>
        <w:rPr>
          <w:rFonts w:ascii="Arial" w:eastAsia="Arial" w:hAnsi="Arial" w:cs="Arial"/>
          <w:sz w:val="22"/>
          <w:szCs w:val="22"/>
        </w:rPr>
        <w:t xml:space="preserve"> </w:t>
      </w:r>
      <w:r w:rsidR="001A24EA">
        <w:rPr>
          <w:rFonts w:ascii="Arial" w:eastAsia="Arial" w:hAnsi="Arial" w:cs="Arial"/>
          <w:sz w:val="22"/>
          <w:szCs w:val="22"/>
        </w:rPr>
        <w:tab/>
      </w:r>
      <w:r>
        <w:rPr>
          <w:rFonts w:ascii="Garamond" w:eastAsia="Garamond" w:hAnsi="Garamond" w:cs="Garamond"/>
          <w:sz w:val="22"/>
          <w:szCs w:val="22"/>
        </w:rPr>
        <w:t xml:space="preserve">The primary or the secondary </w:t>
      </w:r>
      <w:r w:rsidR="00FE45E2">
        <w:rPr>
          <w:rFonts w:ascii="Garamond" w:eastAsia="Garamond" w:hAnsi="Garamond" w:cs="Garamond"/>
          <w:sz w:val="22"/>
          <w:szCs w:val="22"/>
        </w:rPr>
        <w:t>Evaluator</w:t>
      </w:r>
      <w:r>
        <w:rPr>
          <w:rFonts w:ascii="Garamond" w:eastAsia="Garamond" w:hAnsi="Garamond" w:cs="Garamond"/>
          <w:sz w:val="22"/>
          <w:szCs w:val="22"/>
        </w:rPr>
        <w:t xml:space="preserve"> shall complete at least one announced observation and the associated conferences by the last school day in December. </w:t>
      </w:r>
    </w:p>
    <w:p w14:paraId="33BFF0E3" w14:textId="77777777" w:rsidR="00326601" w:rsidRDefault="00326601" w:rsidP="001A24EA">
      <w:pPr>
        <w:pStyle w:val="Normal1"/>
        <w:widowControl w:val="0"/>
        <w:ind w:left="1080" w:hanging="360"/>
        <w:contextualSpacing w:val="0"/>
      </w:pPr>
    </w:p>
    <w:p w14:paraId="65891066" w14:textId="77777777" w:rsidR="00326601" w:rsidRDefault="002D1E57" w:rsidP="001A24EA">
      <w:pPr>
        <w:pStyle w:val="Normal1"/>
        <w:widowControl w:val="0"/>
        <w:ind w:left="1080" w:hanging="360"/>
        <w:contextualSpacing w:val="0"/>
      </w:pPr>
      <w:r>
        <w:rPr>
          <w:rFonts w:ascii="Garamond" w:eastAsia="Garamond" w:hAnsi="Garamond" w:cs="Garamond"/>
          <w:sz w:val="22"/>
          <w:szCs w:val="22"/>
        </w:rPr>
        <w:t>2.</w:t>
      </w:r>
      <w:r>
        <w:rPr>
          <w:rFonts w:ascii="Arial" w:eastAsia="Arial" w:hAnsi="Arial" w:cs="Arial"/>
          <w:sz w:val="22"/>
          <w:szCs w:val="22"/>
        </w:rPr>
        <w:t xml:space="preserve"> </w:t>
      </w:r>
      <w:r w:rsidR="001A24EA">
        <w:rPr>
          <w:rFonts w:ascii="Arial" w:eastAsia="Arial" w:hAnsi="Arial" w:cs="Arial"/>
          <w:sz w:val="22"/>
          <w:szCs w:val="22"/>
        </w:rPr>
        <w:tab/>
      </w:r>
      <w:r>
        <w:rPr>
          <w:rFonts w:ascii="Garamond" w:eastAsia="Garamond" w:hAnsi="Garamond" w:cs="Garamond"/>
          <w:sz w:val="22"/>
          <w:szCs w:val="22"/>
        </w:rPr>
        <w:t xml:space="preserve">The primary or the secondary </w:t>
      </w:r>
      <w:r w:rsidR="00FE45E2">
        <w:rPr>
          <w:rFonts w:ascii="Garamond" w:eastAsia="Garamond" w:hAnsi="Garamond" w:cs="Garamond"/>
          <w:sz w:val="22"/>
          <w:szCs w:val="22"/>
        </w:rPr>
        <w:t>Evaluator</w:t>
      </w:r>
      <w:r>
        <w:rPr>
          <w:rFonts w:ascii="Garamond" w:eastAsia="Garamond" w:hAnsi="Garamond" w:cs="Garamond"/>
          <w:sz w:val="22"/>
          <w:szCs w:val="22"/>
        </w:rPr>
        <w:t xml:space="preserve"> shall complete at least two unannounced observations and associated feedback by the last day of school in January. </w:t>
      </w:r>
    </w:p>
    <w:p w14:paraId="56471463" w14:textId="77777777" w:rsidR="00326601" w:rsidRDefault="00326601" w:rsidP="001A24EA">
      <w:pPr>
        <w:pStyle w:val="Normal1"/>
        <w:widowControl w:val="0"/>
        <w:ind w:left="1080" w:hanging="360"/>
        <w:contextualSpacing w:val="0"/>
      </w:pPr>
    </w:p>
    <w:p w14:paraId="7FE5F30D" w14:textId="77777777" w:rsidR="00326601" w:rsidRDefault="002D1E57" w:rsidP="001A24EA">
      <w:pPr>
        <w:pStyle w:val="Normal1"/>
        <w:widowControl w:val="0"/>
        <w:ind w:left="1080" w:hanging="360"/>
        <w:contextualSpacing w:val="0"/>
      </w:pPr>
      <w:r>
        <w:rPr>
          <w:rFonts w:ascii="Garamond" w:eastAsia="Garamond" w:hAnsi="Garamond" w:cs="Garamond"/>
          <w:sz w:val="22"/>
          <w:szCs w:val="22"/>
        </w:rPr>
        <w:t>3.</w:t>
      </w:r>
      <w:r>
        <w:rPr>
          <w:rFonts w:ascii="Arial" w:eastAsia="Arial" w:hAnsi="Arial" w:cs="Arial"/>
          <w:sz w:val="22"/>
          <w:szCs w:val="22"/>
        </w:rPr>
        <w:t xml:space="preserve"> </w:t>
      </w:r>
      <w:r w:rsidR="001A24EA">
        <w:rPr>
          <w:rFonts w:ascii="Arial" w:eastAsia="Arial" w:hAnsi="Arial" w:cs="Arial"/>
          <w:sz w:val="22"/>
          <w:szCs w:val="22"/>
        </w:rPr>
        <w:tab/>
      </w:r>
      <w:r>
        <w:rPr>
          <w:rFonts w:ascii="Garamond" w:eastAsia="Garamond" w:hAnsi="Garamond" w:cs="Garamond"/>
          <w:sz w:val="22"/>
          <w:szCs w:val="22"/>
        </w:rPr>
        <w:t xml:space="preserve">The primary or the secondary </w:t>
      </w:r>
      <w:r w:rsidR="00FE45E2">
        <w:rPr>
          <w:rFonts w:ascii="Garamond" w:eastAsia="Garamond" w:hAnsi="Garamond" w:cs="Garamond"/>
          <w:sz w:val="22"/>
          <w:szCs w:val="22"/>
        </w:rPr>
        <w:t>Evaluator</w:t>
      </w:r>
      <w:r>
        <w:rPr>
          <w:rFonts w:ascii="Garamond" w:eastAsia="Garamond" w:hAnsi="Garamond" w:cs="Garamond"/>
          <w:sz w:val="22"/>
          <w:szCs w:val="22"/>
        </w:rPr>
        <w:t xml:space="preserve"> shall complete at least one add</w:t>
      </w:r>
      <w:r w:rsidR="001A24EA">
        <w:rPr>
          <w:rFonts w:ascii="Garamond" w:eastAsia="Garamond" w:hAnsi="Garamond" w:cs="Garamond"/>
          <w:sz w:val="22"/>
          <w:szCs w:val="22"/>
        </w:rPr>
        <w:t>itional unannounced observation</w:t>
      </w:r>
      <w:r>
        <w:rPr>
          <w:rFonts w:ascii="Garamond" w:eastAsia="Garamond" w:hAnsi="Garamond" w:cs="Garamond"/>
          <w:sz w:val="22"/>
          <w:szCs w:val="22"/>
        </w:rPr>
        <w:t xml:space="preserve"> and associated feedback between the last school day in January and the last school day in March. </w:t>
      </w:r>
    </w:p>
    <w:p w14:paraId="33AA38CD" w14:textId="77777777" w:rsidR="00326601" w:rsidRDefault="00326601" w:rsidP="001A24EA">
      <w:pPr>
        <w:pStyle w:val="Normal1"/>
        <w:widowControl w:val="0"/>
        <w:ind w:left="1080" w:hanging="360"/>
        <w:contextualSpacing w:val="0"/>
      </w:pPr>
    </w:p>
    <w:p w14:paraId="2451ECB6" w14:textId="77777777" w:rsidR="00326601" w:rsidRDefault="002D1E57" w:rsidP="001A24EA">
      <w:pPr>
        <w:pStyle w:val="Normal1"/>
        <w:widowControl w:val="0"/>
        <w:ind w:left="1080" w:hanging="360"/>
        <w:contextualSpacing w:val="0"/>
      </w:pPr>
      <w:r>
        <w:rPr>
          <w:rFonts w:ascii="Garamond" w:eastAsia="Garamond" w:hAnsi="Garamond" w:cs="Garamond"/>
          <w:sz w:val="22"/>
          <w:szCs w:val="22"/>
        </w:rPr>
        <w:t>4.</w:t>
      </w:r>
      <w:r>
        <w:rPr>
          <w:rFonts w:ascii="Arial" w:eastAsia="Arial" w:hAnsi="Arial" w:cs="Arial"/>
          <w:sz w:val="22"/>
          <w:szCs w:val="22"/>
        </w:rPr>
        <w:t xml:space="preserve"> </w:t>
      </w:r>
      <w:r w:rsidR="001A24EA">
        <w:rPr>
          <w:rFonts w:ascii="Arial" w:eastAsia="Arial" w:hAnsi="Arial" w:cs="Arial"/>
          <w:sz w:val="22"/>
          <w:szCs w:val="22"/>
        </w:rPr>
        <w:tab/>
      </w:r>
      <w:r>
        <w:rPr>
          <w:rFonts w:ascii="Garamond" w:eastAsia="Garamond" w:hAnsi="Garamond" w:cs="Garamond"/>
          <w:sz w:val="22"/>
          <w:szCs w:val="22"/>
        </w:rPr>
        <w:t xml:space="preserve">The Evaluator(s) may conduct additional observations, announced or unannounced, throughout the year at the discretion of the Evaluator(s). </w:t>
      </w:r>
    </w:p>
    <w:p w14:paraId="75F2CC98" w14:textId="77777777" w:rsidR="00326601" w:rsidRDefault="00326601">
      <w:pPr>
        <w:pStyle w:val="Normal1"/>
        <w:widowControl w:val="0"/>
        <w:contextualSpacing w:val="0"/>
      </w:pPr>
    </w:p>
    <w:p w14:paraId="7E9FD22F" w14:textId="77777777" w:rsidR="00326601" w:rsidRDefault="002D1E57" w:rsidP="009A4A0C">
      <w:pPr>
        <w:pStyle w:val="Normal1"/>
        <w:widowControl w:val="0"/>
        <w:ind w:left="360" w:hanging="360"/>
        <w:contextualSpacing w:val="0"/>
      </w:pPr>
      <w:r>
        <w:rPr>
          <w:rFonts w:ascii="Garamond" w:eastAsia="Garamond" w:hAnsi="Garamond" w:cs="Garamond"/>
          <w:sz w:val="22"/>
          <w:szCs w:val="22"/>
        </w:rPr>
        <w:t>C.</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 xml:space="preserve">The Educator whose overall rating is Unsatisfactory must be observed according to the Improvement Plan, which must include both unannounced and announced observations. The Evaluator shall determine the number and frequency of the observations, but in no case shall there be less than one announced and three unannounced observations.  </w:t>
      </w:r>
    </w:p>
    <w:p w14:paraId="544F55BA" w14:textId="77777777" w:rsidR="00326601" w:rsidRDefault="00326601">
      <w:pPr>
        <w:pStyle w:val="Normal1"/>
        <w:widowControl w:val="0"/>
        <w:contextualSpacing w:val="0"/>
      </w:pPr>
    </w:p>
    <w:p w14:paraId="029895C5" w14:textId="77777777" w:rsidR="00326601" w:rsidRDefault="002D1E57">
      <w:pPr>
        <w:pStyle w:val="Normal1"/>
        <w:widowControl w:val="0"/>
        <w:contextualSpacing w:val="0"/>
      </w:pPr>
      <w:r>
        <w:rPr>
          <w:rFonts w:ascii="Garamond" w:eastAsia="Garamond" w:hAnsi="Garamond" w:cs="Garamond"/>
          <w:sz w:val="22"/>
          <w:szCs w:val="22"/>
        </w:rPr>
        <w:t xml:space="preserve"> </w:t>
      </w:r>
    </w:p>
    <w:p w14:paraId="32B647D6" w14:textId="77777777" w:rsidR="00326601" w:rsidRDefault="002D1E57" w:rsidP="001A24EA">
      <w:pPr>
        <w:pStyle w:val="Normal1"/>
        <w:widowControl w:val="0"/>
        <w:ind w:left="1080" w:hanging="360"/>
        <w:contextualSpacing w:val="0"/>
      </w:pPr>
      <w:r>
        <w:rPr>
          <w:rFonts w:ascii="Garamond" w:eastAsia="Garamond" w:hAnsi="Garamond" w:cs="Garamond"/>
          <w:sz w:val="22"/>
          <w:szCs w:val="22"/>
        </w:rPr>
        <w:t>1.</w:t>
      </w:r>
      <w:r>
        <w:rPr>
          <w:rFonts w:ascii="Arial" w:eastAsia="Arial" w:hAnsi="Arial" w:cs="Arial"/>
          <w:sz w:val="22"/>
          <w:szCs w:val="22"/>
        </w:rPr>
        <w:t xml:space="preserve"> </w:t>
      </w:r>
      <w:r w:rsidR="001A24EA">
        <w:rPr>
          <w:rFonts w:ascii="Arial" w:eastAsia="Arial" w:hAnsi="Arial" w:cs="Arial"/>
          <w:sz w:val="22"/>
          <w:szCs w:val="22"/>
        </w:rPr>
        <w:tab/>
      </w:r>
      <w:r>
        <w:rPr>
          <w:rFonts w:ascii="Garamond" w:eastAsia="Garamond" w:hAnsi="Garamond" w:cs="Garamond"/>
          <w:sz w:val="22"/>
          <w:szCs w:val="22"/>
        </w:rPr>
        <w:t xml:space="preserve">The primary or the secondary </w:t>
      </w:r>
      <w:r w:rsidR="00FE45E2">
        <w:rPr>
          <w:rFonts w:ascii="Garamond" w:eastAsia="Garamond" w:hAnsi="Garamond" w:cs="Garamond"/>
          <w:sz w:val="22"/>
          <w:szCs w:val="22"/>
        </w:rPr>
        <w:t>Evaluator</w:t>
      </w:r>
      <w:r>
        <w:rPr>
          <w:rFonts w:ascii="Garamond" w:eastAsia="Garamond" w:hAnsi="Garamond" w:cs="Garamond"/>
          <w:sz w:val="22"/>
          <w:szCs w:val="22"/>
        </w:rPr>
        <w:t xml:space="preserve"> shall complete at least one announced observation and the associated conferences by the last school day in December.   </w:t>
      </w:r>
      <w:r w:rsidR="001A24EA">
        <w:rPr>
          <w:rFonts w:ascii="Garamond" w:eastAsia="Garamond" w:hAnsi="Garamond" w:cs="Garamond"/>
          <w:sz w:val="22"/>
          <w:szCs w:val="22"/>
        </w:rPr>
        <w:br/>
      </w:r>
    </w:p>
    <w:p w14:paraId="15EEA919" w14:textId="77777777" w:rsidR="00326601" w:rsidRDefault="002D1E57" w:rsidP="001A24EA">
      <w:pPr>
        <w:pStyle w:val="Normal1"/>
        <w:widowControl w:val="0"/>
        <w:ind w:left="1080" w:hanging="360"/>
        <w:contextualSpacing w:val="0"/>
      </w:pPr>
      <w:r>
        <w:rPr>
          <w:rFonts w:ascii="Garamond" w:eastAsia="Garamond" w:hAnsi="Garamond" w:cs="Garamond"/>
          <w:sz w:val="22"/>
          <w:szCs w:val="22"/>
        </w:rPr>
        <w:t>2.</w:t>
      </w:r>
      <w:r>
        <w:rPr>
          <w:rFonts w:ascii="Arial" w:eastAsia="Arial" w:hAnsi="Arial" w:cs="Arial"/>
          <w:sz w:val="22"/>
          <w:szCs w:val="22"/>
        </w:rPr>
        <w:t xml:space="preserve"> </w:t>
      </w:r>
      <w:r w:rsidR="001A24EA">
        <w:rPr>
          <w:rFonts w:ascii="Arial" w:eastAsia="Arial" w:hAnsi="Arial" w:cs="Arial"/>
          <w:sz w:val="22"/>
          <w:szCs w:val="22"/>
        </w:rPr>
        <w:tab/>
      </w:r>
      <w:r>
        <w:rPr>
          <w:rFonts w:ascii="Garamond" w:eastAsia="Garamond" w:hAnsi="Garamond" w:cs="Garamond"/>
          <w:sz w:val="22"/>
          <w:szCs w:val="22"/>
        </w:rPr>
        <w:t xml:space="preserve">The primary or the secondary </w:t>
      </w:r>
      <w:r w:rsidR="00FE45E2">
        <w:rPr>
          <w:rFonts w:ascii="Garamond" w:eastAsia="Garamond" w:hAnsi="Garamond" w:cs="Garamond"/>
          <w:sz w:val="22"/>
          <w:szCs w:val="22"/>
        </w:rPr>
        <w:t>Evaluator</w:t>
      </w:r>
      <w:r>
        <w:rPr>
          <w:rFonts w:ascii="Garamond" w:eastAsia="Garamond" w:hAnsi="Garamond" w:cs="Garamond"/>
          <w:sz w:val="22"/>
          <w:szCs w:val="22"/>
        </w:rPr>
        <w:t xml:space="preserve"> shall complete at least two unannounced observations and associated feedback by the last school day in January. </w:t>
      </w:r>
      <w:r w:rsidR="001A24EA">
        <w:rPr>
          <w:rFonts w:ascii="Garamond" w:eastAsia="Garamond" w:hAnsi="Garamond" w:cs="Garamond"/>
          <w:sz w:val="22"/>
          <w:szCs w:val="22"/>
        </w:rPr>
        <w:br/>
      </w:r>
    </w:p>
    <w:p w14:paraId="7FD9F214" w14:textId="77777777" w:rsidR="00326601" w:rsidRDefault="002D1E57" w:rsidP="001A24EA">
      <w:pPr>
        <w:pStyle w:val="Normal1"/>
        <w:widowControl w:val="0"/>
        <w:ind w:left="1080" w:hanging="360"/>
        <w:contextualSpacing w:val="0"/>
      </w:pPr>
      <w:r>
        <w:rPr>
          <w:rFonts w:ascii="Garamond" w:eastAsia="Garamond" w:hAnsi="Garamond" w:cs="Garamond"/>
          <w:sz w:val="22"/>
          <w:szCs w:val="22"/>
        </w:rPr>
        <w:t>3.</w:t>
      </w:r>
      <w:r>
        <w:rPr>
          <w:rFonts w:ascii="Arial" w:eastAsia="Arial" w:hAnsi="Arial" w:cs="Arial"/>
          <w:sz w:val="22"/>
          <w:szCs w:val="22"/>
        </w:rPr>
        <w:t xml:space="preserve"> </w:t>
      </w:r>
      <w:r w:rsidR="001A24EA">
        <w:rPr>
          <w:rFonts w:ascii="Arial" w:eastAsia="Arial" w:hAnsi="Arial" w:cs="Arial"/>
          <w:sz w:val="22"/>
          <w:szCs w:val="22"/>
        </w:rPr>
        <w:tab/>
      </w:r>
      <w:r>
        <w:rPr>
          <w:rFonts w:ascii="Garamond" w:eastAsia="Garamond" w:hAnsi="Garamond" w:cs="Garamond"/>
          <w:sz w:val="22"/>
          <w:szCs w:val="22"/>
        </w:rPr>
        <w:t xml:space="preserve">The primary or the secondary </w:t>
      </w:r>
      <w:r w:rsidR="00FE45E2">
        <w:rPr>
          <w:rFonts w:ascii="Garamond" w:eastAsia="Garamond" w:hAnsi="Garamond" w:cs="Garamond"/>
          <w:sz w:val="22"/>
          <w:szCs w:val="22"/>
        </w:rPr>
        <w:t>Evaluator</w:t>
      </w:r>
      <w:r>
        <w:rPr>
          <w:rFonts w:ascii="Garamond" w:eastAsia="Garamond" w:hAnsi="Garamond" w:cs="Garamond"/>
          <w:sz w:val="22"/>
          <w:szCs w:val="22"/>
        </w:rPr>
        <w:t xml:space="preserve"> shall complete at least one additional unannounced observation and associated feedback between the last school day in January and the last school day in March. </w:t>
      </w:r>
      <w:r w:rsidR="001A24EA">
        <w:rPr>
          <w:rFonts w:ascii="Garamond" w:eastAsia="Garamond" w:hAnsi="Garamond" w:cs="Garamond"/>
          <w:sz w:val="22"/>
          <w:szCs w:val="22"/>
        </w:rPr>
        <w:br/>
      </w:r>
    </w:p>
    <w:p w14:paraId="6728ECD6" w14:textId="77777777" w:rsidR="00326601" w:rsidRDefault="002D1E57" w:rsidP="00E74B18">
      <w:pPr>
        <w:pStyle w:val="Normal1"/>
        <w:widowControl w:val="0"/>
        <w:numPr>
          <w:ilvl w:val="0"/>
          <w:numId w:val="23"/>
        </w:numPr>
        <w:contextualSpacing w:val="0"/>
      </w:pPr>
      <w:r>
        <w:rPr>
          <w:rFonts w:ascii="Garamond" w:eastAsia="Garamond" w:hAnsi="Garamond" w:cs="Garamond"/>
          <w:sz w:val="22"/>
          <w:szCs w:val="22"/>
        </w:rPr>
        <w:lastRenderedPageBreak/>
        <w:t xml:space="preserve">The </w:t>
      </w:r>
      <w:r w:rsidR="00FE45E2">
        <w:rPr>
          <w:rFonts w:ascii="Garamond" w:eastAsia="Garamond" w:hAnsi="Garamond" w:cs="Garamond"/>
          <w:sz w:val="22"/>
          <w:szCs w:val="22"/>
        </w:rPr>
        <w:t>Evaluator</w:t>
      </w:r>
      <w:r>
        <w:rPr>
          <w:rFonts w:ascii="Garamond" w:eastAsia="Garamond" w:hAnsi="Garamond" w:cs="Garamond"/>
          <w:sz w:val="22"/>
          <w:szCs w:val="22"/>
        </w:rPr>
        <w:t xml:space="preserve">(s) may conduct additional observations, announced or unannounced, throughout the year at the discretion of the Evaluator(s). </w:t>
      </w:r>
      <w:r w:rsidR="001A24EA">
        <w:rPr>
          <w:rFonts w:ascii="Garamond" w:eastAsia="Garamond" w:hAnsi="Garamond" w:cs="Garamond"/>
          <w:sz w:val="22"/>
          <w:szCs w:val="22"/>
        </w:rPr>
        <w:br/>
      </w:r>
    </w:p>
    <w:p w14:paraId="2812CC73" w14:textId="77777777" w:rsidR="00326601" w:rsidRDefault="002D1E57" w:rsidP="001A24EA">
      <w:pPr>
        <w:pStyle w:val="Normal1"/>
        <w:widowControl w:val="0"/>
        <w:ind w:left="1080" w:hanging="360"/>
        <w:contextualSpacing w:val="0"/>
      </w:pPr>
      <w:r>
        <w:rPr>
          <w:rFonts w:ascii="Garamond" w:eastAsia="Garamond" w:hAnsi="Garamond" w:cs="Garamond"/>
          <w:sz w:val="22"/>
          <w:szCs w:val="22"/>
        </w:rPr>
        <w:t xml:space="preserve">5. </w:t>
      </w:r>
      <w:r w:rsidR="001A24EA">
        <w:rPr>
          <w:rFonts w:ascii="Garamond" w:eastAsia="Garamond" w:hAnsi="Garamond" w:cs="Garamond"/>
          <w:sz w:val="22"/>
          <w:szCs w:val="22"/>
        </w:rPr>
        <w:tab/>
      </w:r>
      <w:r>
        <w:rPr>
          <w:rFonts w:ascii="Garamond" w:eastAsia="Garamond" w:hAnsi="Garamond" w:cs="Garamond"/>
          <w:sz w:val="22"/>
          <w:szCs w:val="22"/>
        </w:rPr>
        <w:t xml:space="preserve">If the Improvement Plan begins at the time of a formative assessment, these dates will be adjusted accordingly. </w:t>
      </w:r>
    </w:p>
    <w:p w14:paraId="743A112B" w14:textId="77777777" w:rsidR="00326601" w:rsidRDefault="002D1E57" w:rsidP="00E1079D">
      <w:pPr>
        <w:pStyle w:val="Normal1"/>
        <w:widowControl w:val="0"/>
        <w:contextualSpacing w:val="0"/>
      </w:pPr>
      <w:r>
        <w:rPr>
          <w:rFonts w:ascii="Garamond" w:eastAsia="Garamond" w:hAnsi="Garamond" w:cs="Garamond"/>
          <w:sz w:val="22"/>
          <w:szCs w:val="22"/>
        </w:rPr>
        <w:t xml:space="preserve"> </w:t>
      </w:r>
    </w:p>
    <w:p w14:paraId="72B1A411" w14:textId="77777777" w:rsidR="00326601" w:rsidRDefault="00D577DE" w:rsidP="0012455D">
      <w:pPr>
        <w:pStyle w:val="Heading2"/>
      </w:pPr>
      <w:bookmarkStart w:id="16" w:name="_Toc478047496"/>
      <w:r>
        <w:t xml:space="preserve">Evaluation Cycle: </w:t>
      </w:r>
      <w:r w:rsidR="002D1E57">
        <w:t>Observations</w:t>
      </w:r>
      <w:bookmarkEnd w:id="16"/>
      <w:r w:rsidR="002D1E57">
        <w:t xml:space="preserve"> </w:t>
      </w:r>
    </w:p>
    <w:p w14:paraId="23F00D59" w14:textId="77777777" w:rsidR="00D577DE" w:rsidRDefault="00D577DE">
      <w:pPr>
        <w:pStyle w:val="Normal1"/>
        <w:widowControl w:val="0"/>
        <w:contextualSpacing w:val="0"/>
      </w:pPr>
    </w:p>
    <w:p w14:paraId="4B3CDBD5" w14:textId="77777777" w:rsidR="00326601" w:rsidRPr="005D416C" w:rsidRDefault="001A24EA" w:rsidP="001A24EA">
      <w:pPr>
        <w:pStyle w:val="Normal1"/>
        <w:widowControl w:val="0"/>
        <w:numPr>
          <w:ilvl w:val="0"/>
          <w:numId w:val="11"/>
        </w:numPr>
        <w:spacing w:line="288" w:lineRule="auto"/>
        <w:contextualSpacing w:val="0"/>
        <w:rPr>
          <w:rFonts w:ascii="Garamond" w:eastAsia="Garamond" w:hAnsi="Garamond" w:cs="Garamond"/>
          <w:color w:val="auto"/>
          <w:sz w:val="22"/>
          <w:szCs w:val="22"/>
        </w:rPr>
      </w:pPr>
      <w:r>
        <w:rPr>
          <w:rFonts w:ascii="Garamond" w:eastAsia="Garamond" w:hAnsi="Garamond" w:cs="Garamond"/>
          <w:sz w:val="22"/>
          <w:szCs w:val="22"/>
        </w:rPr>
        <w:t xml:space="preserve">Classroom or worksite observations conducted pursuant to this article must result in constructive feedback to the </w:t>
      </w:r>
      <w:r w:rsidR="00FE45E2">
        <w:rPr>
          <w:rFonts w:ascii="Garamond" w:eastAsia="Garamond" w:hAnsi="Garamond" w:cs="Garamond"/>
          <w:sz w:val="22"/>
          <w:szCs w:val="22"/>
        </w:rPr>
        <w:t>Educator</w:t>
      </w:r>
      <w:r>
        <w:rPr>
          <w:rFonts w:ascii="Garamond" w:eastAsia="Garamond" w:hAnsi="Garamond" w:cs="Garamond"/>
          <w:sz w:val="22"/>
          <w:szCs w:val="22"/>
        </w:rPr>
        <w:t xml:space="preserve">. </w:t>
      </w:r>
      <w:r w:rsidR="002D1E57">
        <w:rPr>
          <w:rFonts w:ascii="Garamond" w:eastAsia="Garamond" w:hAnsi="Garamond" w:cs="Garamond"/>
          <w:sz w:val="22"/>
          <w:szCs w:val="22"/>
        </w:rPr>
        <w:t xml:space="preserve">The </w:t>
      </w:r>
      <w:r w:rsidR="00FE45E2">
        <w:rPr>
          <w:rFonts w:ascii="Garamond" w:eastAsia="Garamond" w:hAnsi="Garamond" w:cs="Garamond"/>
          <w:sz w:val="22"/>
          <w:szCs w:val="22"/>
        </w:rPr>
        <w:t>Evaluator</w:t>
      </w:r>
      <w:r w:rsidR="002D1E57">
        <w:rPr>
          <w:rFonts w:ascii="Garamond" w:eastAsia="Garamond" w:hAnsi="Garamond" w:cs="Garamond"/>
          <w:sz w:val="22"/>
          <w:szCs w:val="22"/>
        </w:rPr>
        <w:t xml:space="preserve"> is not required nor expected to review all the indicators in a rubric during an observation</w:t>
      </w:r>
      <w:r w:rsidR="00161B37">
        <w:rPr>
          <w:rFonts w:ascii="Garamond" w:eastAsia="Garamond" w:hAnsi="Garamond" w:cs="Garamond"/>
          <w:sz w:val="22"/>
          <w:szCs w:val="22"/>
        </w:rPr>
        <w:t xml:space="preserve"> but the content of the observation report shall be restricted to Standards and Indicators that appear in the rubric</w:t>
      </w:r>
      <w:r w:rsidR="002D1E57">
        <w:rPr>
          <w:rFonts w:ascii="Garamond" w:eastAsia="Garamond" w:hAnsi="Garamond" w:cs="Garamond"/>
          <w:sz w:val="22"/>
          <w:szCs w:val="22"/>
        </w:rPr>
        <w:t>.</w:t>
      </w:r>
      <w:r w:rsidR="002D1E57">
        <w:rPr>
          <w:rFonts w:ascii="Garamond" w:eastAsia="Garamond" w:hAnsi="Garamond" w:cs="Garamond"/>
          <w:color w:val="FF0000"/>
          <w:sz w:val="22"/>
          <w:szCs w:val="22"/>
        </w:rPr>
        <w:t xml:space="preserve"> </w:t>
      </w:r>
      <w:r w:rsidR="003D28A4">
        <w:rPr>
          <w:rFonts w:ascii="Garamond" w:eastAsia="Garamond" w:hAnsi="Garamond" w:cs="Garamond"/>
          <w:color w:val="FF0000"/>
          <w:sz w:val="22"/>
          <w:szCs w:val="22"/>
        </w:rPr>
        <w:br/>
      </w:r>
    </w:p>
    <w:p w14:paraId="78CA65AC" w14:textId="77777777" w:rsidR="00326601" w:rsidRPr="009C1AF1" w:rsidRDefault="002D1E57" w:rsidP="001A24EA">
      <w:pPr>
        <w:pStyle w:val="Normal1"/>
        <w:widowControl w:val="0"/>
        <w:numPr>
          <w:ilvl w:val="0"/>
          <w:numId w:val="11"/>
        </w:numPr>
        <w:spacing w:line="288" w:lineRule="auto"/>
        <w:contextualSpacing w:val="0"/>
        <w:rPr>
          <w:color w:val="auto"/>
        </w:rPr>
      </w:pPr>
      <w:r w:rsidRPr="001A24EA">
        <w:rPr>
          <w:rFonts w:ascii="Garamond" w:eastAsia="Garamond" w:hAnsi="Garamond" w:cs="Garamond"/>
          <w:color w:val="auto"/>
          <w:sz w:val="22"/>
          <w:szCs w:val="22"/>
        </w:rPr>
        <w:t xml:space="preserve">Announced Observations: </w:t>
      </w:r>
    </w:p>
    <w:p w14:paraId="07AB7BE3" w14:textId="77777777" w:rsidR="009C1AF1" w:rsidRPr="001A24EA" w:rsidRDefault="009C1AF1" w:rsidP="009C1AF1">
      <w:pPr>
        <w:pStyle w:val="Normal1"/>
        <w:widowControl w:val="0"/>
        <w:spacing w:line="288" w:lineRule="auto"/>
        <w:ind w:left="360"/>
        <w:contextualSpacing w:val="0"/>
        <w:rPr>
          <w:color w:val="auto"/>
        </w:rPr>
      </w:pPr>
    </w:p>
    <w:p w14:paraId="58BC6571" w14:textId="77777777" w:rsidR="001A24EA" w:rsidRDefault="002D1E57" w:rsidP="001A24EA">
      <w:pPr>
        <w:pStyle w:val="Normal1"/>
        <w:widowControl w:val="0"/>
        <w:numPr>
          <w:ilvl w:val="0"/>
          <w:numId w:val="12"/>
        </w:numPr>
        <w:contextualSpacing w:val="0"/>
        <w:rPr>
          <w:rFonts w:ascii="Garamond" w:eastAsia="Garamond" w:hAnsi="Garamond" w:cs="Garamond"/>
          <w:sz w:val="22"/>
          <w:szCs w:val="22"/>
        </w:rPr>
      </w:pPr>
      <w:r>
        <w:rPr>
          <w:rFonts w:ascii="Garamond" w:eastAsia="Garamond" w:hAnsi="Garamond" w:cs="Garamond"/>
          <w:sz w:val="22"/>
          <w:szCs w:val="22"/>
        </w:rPr>
        <w:t>The Evaluator and Educator shall confer to discuss possible dates and times for the announced observation, after which the Evaluator shall select the date and time of the lesson or activity to be</w:t>
      </w:r>
      <w:r w:rsidR="00190BA9">
        <w:rPr>
          <w:rFonts w:ascii="Garamond" w:eastAsia="Garamond" w:hAnsi="Garamond" w:cs="Garamond"/>
          <w:sz w:val="22"/>
          <w:szCs w:val="22"/>
        </w:rPr>
        <w:t xml:space="preserve"> observed and discuss with the </w:t>
      </w:r>
      <w:r>
        <w:rPr>
          <w:rFonts w:ascii="Garamond" w:eastAsia="Garamond" w:hAnsi="Garamond" w:cs="Garamond"/>
          <w:sz w:val="22"/>
          <w:szCs w:val="22"/>
        </w:rPr>
        <w:t xml:space="preserve">Educator any specific goal(s) for the observation. </w:t>
      </w:r>
    </w:p>
    <w:p w14:paraId="4E8C7FCF" w14:textId="77777777" w:rsidR="009C1AF1" w:rsidRDefault="009C1AF1" w:rsidP="009C1AF1">
      <w:pPr>
        <w:pStyle w:val="Normal1"/>
        <w:widowControl w:val="0"/>
        <w:ind w:left="1080"/>
        <w:contextualSpacing w:val="0"/>
        <w:rPr>
          <w:rFonts w:ascii="Garamond" w:eastAsia="Garamond" w:hAnsi="Garamond" w:cs="Garamond"/>
          <w:sz w:val="22"/>
          <w:szCs w:val="22"/>
        </w:rPr>
      </w:pPr>
    </w:p>
    <w:p w14:paraId="7F100748" w14:textId="77777777" w:rsidR="00014C3B" w:rsidRDefault="00014C3B" w:rsidP="001A24EA">
      <w:pPr>
        <w:pStyle w:val="Normal1"/>
        <w:widowControl w:val="0"/>
        <w:numPr>
          <w:ilvl w:val="0"/>
          <w:numId w:val="12"/>
        </w:numPr>
        <w:contextualSpacing w:val="0"/>
        <w:rPr>
          <w:rFonts w:ascii="Garamond" w:eastAsia="Garamond" w:hAnsi="Garamond" w:cs="Garamond"/>
          <w:sz w:val="22"/>
          <w:szCs w:val="22"/>
        </w:rPr>
      </w:pPr>
      <w:r>
        <w:rPr>
          <w:rFonts w:ascii="Garamond" w:eastAsia="Garamond" w:hAnsi="Garamond" w:cs="Garamond"/>
          <w:sz w:val="22"/>
          <w:szCs w:val="22"/>
        </w:rPr>
        <w:t>An announced observation must be a full class observation.  Should extenuating circumstances prevent the Evaluator from remaining for the entire full class observation, the Educator is entitled to an additional class observation by the Evaluator upon the request of the Educator.</w:t>
      </w:r>
    </w:p>
    <w:p w14:paraId="24F44241" w14:textId="77777777" w:rsidR="009C1AF1" w:rsidRDefault="009C1AF1" w:rsidP="009C1AF1">
      <w:pPr>
        <w:pStyle w:val="Normal1"/>
        <w:widowControl w:val="0"/>
        <w:contextualSpacing w:val="0"/>
        <w:rPr>
          <w:rFonts w:ascii="Garamond" w:eastAsia="Garamond" w:hAnsi="Garamond" w:cs="Garamond"/>
          <w:sz w:val="22"/>
          <w:szCs w:val="22"/>
        </w:rPr>
      </w:pPr>
    </w:p>
    <w:p w14:paraId="499E7D12" w14:textId="77777777" w:rsidR="00326601" w:rsidRDefault="00014C3B" w:rsidP="00014C3B">
      <w:pPr>
        <w:pStyle w:val="Normal1"/>
        <w:widowControl w:val="0"/>
        <w:numPr>
          <w:ilvl w:val="0"/>
          <w:numId w:val="12"/>
        </w:numPr>
        <w:contextualSpacing w:val="0"/>
      </w:pPr>
      <w:r>
        <w:rPr>
          <w:rFonts w:ascii="Garamond" w:eastAsia="Garamond" w:hAnsi="Garamond" w:cs="Garamond"/>
          <w:sz w:val="22"/>
          <w:szCs w:val="22"/>
        </w:rPr>
        <w:t>Feedback for announced observations is provided through formal pre-observation and post-observation conferences.</w:t>
      </w:r>
      <w:r w:rsidR="002D1E57">
        <w:rPr>
          <w:rFonts w:ascii="Arial" w:eastAsia="Arial" w:hAnsi="Arial" w:cs="Arial"/>
          <w:sz w:val="22"/>
          <w:szCs w:val="22"/>
        </w:rPr>
        <w:t xml:space="preserve"> </w:t>
      </w:r>
      <w:r w:rsidR="002D1E57">
        <w:rPr>
          <w:rFonts w:ascii="Garamond" w:eastAsia="Garamond" w:hAnsi="Garamond" w:cs="Garamond"/>
          <w:sz w:val="22"/>
          <w:szCs w:val="22"/>
        </w:rPr>
        <w:t xml:space="preserve">Within five (5) school days of the scheduled observation the </w:t>
      </w:r>
      <w:r w:rsidR="00FE45E2">
        <w:rPr>
          <w:rFonts w:ascii="Garamond" w:eastAsia="Garamond" w:hAnsi="Garamond" w:cs="Garamond"/>
          <w:sz w:val="22"/>
          <w:szCs w:val="22"/>
        </w:rPr>
        <w:t>Evaluator</w:t>
      </w:r>
      <w:r w:rsidR="002D1E57">
        <w:rPr>
          <w:rFonts w:ascii="Garamond" w:eastAsia="Garamond" w:hAnsi="Garamond" w:cs="Garamond"/>
          <w:sz w:val="22"/>
          <w:szCs w:val="22"/>
        </w:rPr>
        <w:t xml:space="preserve"> and </w:t>
      </w:r>
      <w:r w:rsidR="00FE45E2">
        <w:rPr>
          <w:rFonts w:ascii="Garamond" w:eastAsia="Garamond" w:hAnsi="Garamond" w:cs="Garamond"/>
          <w:sz w:val="22"/>
          <w:szCs w:val="22"/>
        </w:rPr>
        <w:t>Educator</w:t>
      </w:r>
      <w:r w:rsidR="002D1E57">
        <w:rPr>
          <w:rFonts w:ascii="Garamond" w:eastAsia="Garamond" w:hAnsi="Garamond" w:cs="Garamond"/>
          <w:sz w:val="22"/>
          <w:szCs w:val="22"/>
        </w:rPr>
        <w:t xml:space="preserve"> shall meet for a pre-observation conference.</w:t>
      </w:r>
      <w:r>
        <w:rPr>
          <w:rFonts w:ascii="Garamond" w:eastAsia="Garamond" w:hAnsi="Garamond" w:cs="Garamond"/>
          <w:sz w:val="22"/>
          <w:szCs w:val="22"/>
        </w:rPr>
        <w:t xml:space="preserve">  The purpose of this conference is to obtain background information in advance of a particular Announced Observation or to receive information about a particular classroom activity that he or she will observe, including the goals of the lesson.  This conference may also be used by the conferees to collaboratively clarify, refine and/or elaborate these activities and the goals they are meant to achieve.</w:t>
      </w:r>
      <w:r w:rsidR="002D1E57">
        <w:rPr>
          <w:rFonts w:ascii="Garamond" w:eastAsia="Garamond" w:hAnsi="Garamond" w:cs="Garamond"/>
          <w:sz w:val="22"/>
          <w:szCs w:val="22"/>
        </w:rPr>
        <w:t xml:space="preserve">  </w:t>
      </w:r>
    </w:p>
    <w:p w14:paraId="603103FD" w14:textId="77777777" w:rsidR="00326601" w:rsidRDefault="00014C3B">
      <w:pPr>
        <w:pStyle w:val="Normal1"/>
        <w:widowControl w:val="0"/>
        <w:numPr>
          <w:ilvl w:val="0"/>
          <w:numId w:val="2"/>
        </w:numPr>
        <w:spacing w:after="30"/>
        <w:ind w:left="2160" w:hanging="360"/>
        <w:rPr>
          <w:rFonts w:ascii="Garamond" w:eastAsia="Garamond" w:hAnsi="Garamond" w:cs="Garamond"/>
          <w:sz w:val="22"/>
          <w:szCs w:val="22"/>
        </w:rPr>
      </w:pPr>
      <w:r>
        <w:rPr>
          <w:rFonts w:ascii="Garamond" w:eastAsia="Garamond" w:hAnsi="Garamond" w:cs="Garamond"/>
          <w:sz w:val="22"/>
          <w:szCs w:val="22"/>
        </w:rPr>
        <w:t xml:space="preserve">The </w:t>
      </w:r>
      <w:r w:rsidR="002D1E57">
        <w:rPr>
          <w:rFonts w:ascii="Garamond" w:eastAsia="Garamond" w:hAnsi="Garamond" w:cs="Garamond"/>
          <w:sz w:val="22"/>
          <w:szCs w:val="22"/>
        </w:rPr>
        <w:t>Educator shall provide the Evaluator a draft of the lesson, student conference, IEP plan or activity.  If the</w:t>
      </w:r>
      <w:r>
        <w:rPr>
          <w:rFonts w:ascii="Garamond" w:eastAsia="Garamond" w:hAnsi="Garamond" w:cs="Garamond"/>
          <w:sz w:val="22"/>
          <w:szCs w:val="22"/>
        </w:rPr>
        <w:t xml:space="preserve"> actual plan is different, the </w:t>
      </w:r>
      <w:r w:rsidR="002D1E57">
        <w:rPr>
          <w:rFonts w:ascii="Garamond" w:eastAsia="Garamond" w:hAnsi="Garamond" w:cs="Garamond"/>
          <w:sz w:val="22"/>
          <w:szCs w:val="22"/>
        </w:rPr>
        <w:t xml:space="preserve">Educator will provide the Evaluator with a copy prior to the observation. </w:t>
      </w:r>
    </w:p>
    <w:p w14:paraId="5372E2B1" w14:textId="77777777" w:rsidR="00326601" w:rsidRDefault="002D1E57">
      <w:pPr>
        <w:pStyle w:val="Normal1"/>
        <w:widowControl w:val="0"/>
        <w:numPr>
          <w:ilvl w:val="0"/>
          <w:numId w:val="2"/>
        </w:numPr>
        <w:spacing w:after="30"/>
        <w:ind w:left="2160" w:hanging="360"/>
        <w:rPr>
          <w:rFonts w:ascii="Garamond" w:eastAsia="Garamond" w:hAnsi="Garamond" w:cs="Garamond"/>
          <w:sz w:val="22"/>
          <w:szCs w:val="22"/>
        </w:rPr>
      </w:pPr>
      <w:r>
        <w:rPr>
          <w:rFonts w:ascii="Garamond" w:eastAsia="Garamond" w:hAnsi="Garamond" w:cs="Garamond"/>
          <w:sz w:val="22"/>
          <w:szCs w:val="22"/>
        </w:rPr>
        <w:t>The Educator will be notified as soon as possible if the Evaluator will not be able to attend the scheduled observation. The observati</w:t>
      </w:r>
      <w:r w:rsidR="00014C3B">
        <w:rPr>
          <w:rFonts w:ascii="Garamond" w:eastAsia="Garamond" w:hAnsi="Garamond" w:cs="Garamond"/>
          <w:sz w:val="22"/>
          <w:szCs w:val="22"/>
        </w:rPr>
        <w:t>on will be rescheduled with the</w:t>
      </w:r>
      <w:r>
        <w:rPr>
          <w:rFonts w:ascii="Garamond" w:eastAsia="Garamond" w:hAnsi="Garamond" w:cs="Garamond"/>
          <w:sz w:val="22"/>
          <w:szCs w:val="22"/>
        </w:rPr>
        <w:t xml:space="preserve"> Educator as soon as reasonably practical. </w:t>
      </w:r>
    </w:p>
    <w:p w14:paraId="796F7BB6" w14:textId="77777777" w:rsidR="009C1AF1" w:rsidRDefault="009C1AF1" w:rsidP="009C1AF1">
      <w:pPr>
        <w:pStyle w:val="Normal1"/>
        <w:widowControl w:val="0"/>
        <w:spacing w:after="30"/>
        <w:rPr>
          <w:rFonts w:ascii="Garamond" w:eastAsia="Garamond" w:hAnsi="Garamond" w:cs="Garamond"/>
          <w:sz w:val="22"/>
          <w:szCs w:val="22"/>
        </w:rPr>
      </w:pPr>
    </w:p>
    <w:p w14:paraId="44E9E609" w14:textId="77777777" w:rsidR="00014C3B" w:rsidRPr="002A032E" w:rsidRDefault="002D1E57" w:rsidP="00014C3B">
      <w:pPr>
        <w:pStyle w:val="Normal1"/>
        <w:widowControl w:val="0"/>
        <w:numPr>
          <w:ilvl w:val="0"/>
          <w:numId w:val="12"/>
        </w:numPr>
        <w:spacing w:after="30"/>
        <w:contextualSpacing w:val="0"/>
      </w:pPr>
      <w:r>
        <w:rPr>
          <w:rFonts w:ascii="Garamond" w:eastAsia="Garamond" w:hAnsi="Garamond" w:cs="Garamond"/>
          <w:sz w:val="22"/>
          <w:szCs w:val="22"/>
        </w:rPr>
        <w:t>Within 10 school days of the observation, the Evaluator and Educator shall meet</w:t>
      </w:r>
      <w:r w:rsidR="00861C30">
        <w:rPr>
          <w:rFonts w:ascii="Garamond" w:eastAsia="Garamond" w:hAnsi="Garamond" w:cs="Garamond"/>
          <w:sz w:val="22"/>
          <w:szCs w:val="22"/>
        </w:rPr>
        <w:t xml:space="preserve"> face-to-face</w:t>
      </w:r>
      <w:r>
        <w:rPr>
          <w:rFonts w:ascii="Garamond" w:eastAsia="Garamond" w:hAnsi="Garamond" w:cs="Garamond"/>
          <w:sz w:val="22"/>
          <w:szCs w:val="22"/>
        </w:rPr>
        <w:t xml:space="preserve"> for a post-observation conference.  This time frame may be extended due to unavailability on the part of either the Evaluator or the </w:t>
      </w:r>
      <w:r w:rsidR="00861C30">
        <w:rPr>
          <w:rFonts w:ascii="Garamond" w:eastAsia="Garamond" w:hAnsi="Garamond" w:cs="Garamond"/>
          <w:sz w:val="22"/>
          <w:szCs w:val="22"/>
        </w:rPr>
        <w:t>Educator</w:t>
      </w:r>
      <w:r>
        <w:rPr>
          <w:rFonts w:ascii="Garamond" w:eastAsia="Garamond" w:hAnsi="Garamond" w:cs="Garamond"/>
          <w:sz w:val="22"/>
          <w:szCs w:val="22"/>
        </w:rPr>
        <w:t xml:space="preserve">, but shall be rescheduled within 24 hours if possible. </w:t>
      </w:r>
      <w:r w:rsidR="00014C3B">
        <w:rPr>
          <w:rFonts w:ascii="Garamond" w:eastAsia="Garamond" w:hAnsi="Garamond" w:cs="Garamond"/>
          <w:sz w:val="22"/>
          <w:szCs w:val="22"/>
        </w:rPr>
        <w:t xml:space="preserve">During the post-observation conference, the Educator and Evaluator discuss such items as the goals and outcomes of the lesson and discuss what the Evaluator observed. </w:t>
      </w:r>
    </w:p>
    <w:p w14:paraId="5C2AB6EB" w14:textId="77777777" w:rsidR="002A032E" w:rsidRDefault="002A032E" w:rsidP="002A032E">
      <w:pPr>
        <w:pStyle w:val="Normal1"/>
        <w:widowControl w:val="0"/>
        <w:spacing w:after="30"/>
        <w:ind w:left="1080"/>
        <w:contextualSpacing w:val="0"/>
      </w:pPr>
    </w:p>
    <w:p w14:paraId="6DB8326E" w14:textId="77777777" w:rsidR="00326601" w:rsidRDefault="002D1E57" w:rsidP="00014C3B">
      <w:pPr>
        <w:pStyle w:val="Normal1"/>
        <w:widowControl w:val="0"/>
        <w:numPr>
          <w:ilvl w:val="0"/>
          <w:numId w:val="12"/>
        </w:numPr>
        <w:spacing w:after="30"/>
        <w:contextualSpacing w:val="0"/>
      </w:pPr>
      <w:r w:rsidRPr="00014C3B">
        <w:rPr>
          <w:rFonts w:ascii="Garamond" w:eastAsia="Garamond" w:hAnsi="Garamond" w:cs="Garamond"/>
          <w:sz w:val="22"/>
          <w:szCs w:val="22"/>
        </w:rPr>
        <w:t>T</w:t>
      </w:r>
      <w:r w:rsidR="00014C3B">
        <w:rPr>
          <w:rFonts w:ascii="Garamond" w:eastAsia="Garamond" w:hAnsi="Garamond" w:cs="Garamond"/>
          <w:sz w:val="22"/>
          <w:szCs w:val="22"/>
        </w:rPr>
        <w:t xml:space="preserve">he Evaluator shall provide the </w:t>
      </w:r>
      <w:r w:rsidRPr="00014C3B">
        <w:rPr>
          <w:rFonts w:ascii="Garamond" w:eastAsia="Garamond" w:hAnsi="Garamond" w:cs="Garamond"/>
          <w:sz w:val="22"/>
          <w:szCs w:val="22"/>
        </w:rPr>
        <w:t xml:space="preserve">Educator with written feedback within ten (10) school days of the post-observation conference.  For any standard where the Educator’s practice was found to be Unsatisfactory or Needs Improvement, the feedback must: </w:t>
      </w:r>
    </w:p>
    <w:p w14:paraId="4E7396BA" w14:textId="77777777" w:rsidR="00326601" w:rsidRDefault="002D1E57">
      <w:pPr>
        <w:pStyle w:val="Normal1"/>
        <w:widowControl w:val="0"/>
        <w:numPr>
          <w:ilvl w:val="0"/>
          <w:numId w:val="1"/>
        </w:numPr>
        <w:spacing w:after="30"/>
        <w:ind w:left="2160" w:hanging="360"/>
        <w:rPr>
          <w:rFonts w:ascii="Garamond" w:eastAsia="Garamond" w:hAnsi="Garamond" w:cs="Garamond"/>
          <w:sz w:val="22"/>
          <w:szCs w:val="22"/>
        </w:rPr>
      </w:pPr>
      <w:r>
        <w:rPr>
          <w:rFonts w:ascii="Garamond" w:eastAsia="Garamond" w:hAnsi="Garamond" w:cs="Garamond"/>
          <w:sz w:val="22"/>
          <w:szCs w:val="22"/>
        </w:rPr>
        <w:t xml:space="preserve">Describe the basis for the Evaluator’s judgment. </w:t>
      </w:r>
    </w:p>
    <w:p w14:paraId="436A45A5" w14:textId="77777777" w:rsidR="00326601" w:rsidRDefault="00014C3B">
      <w:pPr>
        <w:pStyle w:val="Normal1"/>
        <w:widowControl w:val="0"/>
        <w:numPr>
          <w:ilvl w:val="0"/>
          <w:numId w:val="1"/>
        </w:numPr>
        <w:spacing w:after="30"/>
        <w:ind w:left="2160" w:hanging="360"/>
        <w:rPr>
          <w:sz w:val="22"/>
          <w:szCs w:val="22"/>
        </w:rPr>
      </w:pPr>
      <w:r>
        <w:rPr>
          <w:rFonts w:ascii="Garamond" w:eastAsia="Garamond" w:hAnsi="Garamond" w:cs="Garamond"/>
          <w:sz w:val="22"/>
          <w:szCs w:val="22"/>
        </w:rPr>
        <w:t xml:space="preserve">Describe actions the </w:t>
      </w:r>
      <w:r w:rsidR="002D1E57">
        <w:rPr>
          <w:rFonts w:ascii="Garamond" w:eastAsia="Garamond" w:hAnsi="Garamond" w:cs="Garamond"/>
          <w:sz w:val="22"/>
          <w:szCs w:val="22"/>
        </w:rPr>
        <w:t xml:space="preserve">Educator should take to improve his or her performance. </w:t>
      </w:r>
      <w:r w:rsidR="002D1E57">
        <w:rPr>
          <w:rFonts w:ascii="Arial" w:eastAsia="Arial" w:hAnsi="Arial" w:cs="Arial"/>
          <w:sz w:val="22"/>
          <w:szCs w:val="22"/>
        </w:rPr>
        <w:t xml:space="preserve"> </w:t>
      </w:r>
    </w:p>
    <w:p w14:paraId="5EFEB03E" w14:textId="77777777" w:rsidR="00326601" w:rsidRDefault="002D1E57">
      <w:pPr>
        <w:pStyle w:val="Normal1"/>
        <w:widowControl w:val="0"/>
        <w:numPr>
          <w:ilvl w:val="0"/>
          <w:numId w:val="1"/>
        </w:numPr>
        <w:spacing w:after="30"/>
        <w:ind w:left="2160" w:hanging="360"/>
        <w:rPr>
          <w:rFonts w:ascii="Garamond" w:eastAsia="Garamond" w:hAnsi="Garamond" w:cs="Garamond"/>
          <w:sz w:val="22"/>
          <w:szCs w:val="22"/>
        </w:rPr>
      </w:pPr>
      <w:r>
        <w:rPr>
          <w:rFonts w:ascii="Garamond" w:eastAsia="Garamond" w:hAnsi="Garamond" w:cs="Garamond"/>
          <w:sz w:val="22"/>
          <w:szCs w:val="22"/>
        </w:rPr>
        <w:t>Identif</w:t>
      </w:r>
      <w:r w:rsidR="00014C3B">
        <w:rPr>
          <w:rFonts w:ascii="Garamond" w:eastAsia="Garamond" w:hAnsi="Garamond" w:cs="Garamond"/>
          <w:sz w:val="22"/>
          <w:szCs w:val="22"/>
        </w:rPr>
        <w:t xml:space="preserve">y support and/or resources the </w:t>
      </w:r>
      <w:r>
        <w:rPr>
          <w:rFonts w:ascii="Garamond" w:eastAsia="Garamond" w:hAnsi="Garamond" w:cs="Garamond"/>
          <w:sz w:val="22"/>
          <w:szCs w:val="22"/>
        </w:rPr>
        <w:t xml:space="preserve">Educator may use in his or her </w:t>
      </w:r>
      <w:r>
        <w:rPr>
          <w:rFonts w:ascii="Garamond" w:eastAsia="Garamond" w:hAnsi="Garamond" w:cs="Garamond"/>
          <w:sz w:val="22"/>
          <w:szCs w:val="22"/>
        </w:rPr>
        <w:lastRenderedPageBreak/>
        <w:t xml:space="preserve">improvement. </w:t>
      </w:r>
    </w:p>
    <w:p w14:paraId="6BBC2A8A" w14:textId="77777777" w:rsidR="00326601" w:rsidRDefault="00014C3B">
      <w:pPr>
        <w:pStyle w:val="Normal1"/>
        <w:widowControl w:val="0"/>
        <w:numPr>
          <w:ilvl w:val="0"/>
          <w:numId w:val="1"/>
        </w:numPr>
        <w:ind w:left="2160" w:hanging="360"/>
        <w:rPr>
          <w:rFonts w:ascii="Garamond" w:eastAsia="Garamond" w:hAnsi="Garamond" w:cs="Garamond"/>
          <w:sz w:val="22"/>
          <w:szCs w:val="22"/>
        </w:rPr>
      </w:pPr>
      <w:r>
        <w:rPr>
          <w:rFonts w:ascii="Garamond" w:eastAsia="Garamond" w:hAnsi="Garamond" w:cs="Garamond"/>
          <w:sz w:val="22"/>
          <w:szCs w:val="22"/>
        </w:rPr>
        <w:t xml:space="preserve">State that the </w:t>
      </w:r>
      <w:r w:rsidR="002D1E57">
        <w:rPr>
          <w:rFonts w:ascii="Garamond" w:eastAsia="Garamond" w:hAnsi="Garamond" w:cs="Garamond"/>
          <w:sz w:val="22"/>
          <w:szCs w:val="22"/>
        </w:rPr>
        <w:t xml:space="preserve">Educator is responsible for addressing the need for improvement. </w:t>
      </w:r>
    </w:p>
    <w:p w14:paraId="2CB8DF2E" w14:textId="77777777" w:rsidR="00326601" w:rsidRDefault="00326601">
      <w:pPr>
        <w:pStyle w:val="Normal1"/>
        <w:widowControl w:val="0"/>
        <w:contextualSpacing w:val="0"/>
      </w:pPr>
    </w:p>
    <w:p w14:paraId="4B56A2AE" w14:textId="77777777" w:rsidR="00326601" w:rsidRDefault="002D1E57">
      <w:pPr>
        <w:pStyle w:val="Normal1"/>
        <w:widowControl w:val="0"/>
        <w:ind w:left="720"/>
        <w:contextualSpacing w:val="0"/>
      </w:pPr>
      <w:r>
        <w:rPr>
          <w:rFonts w:ascii="Garamond" w:eastAsia="Garamond" w:hAnsi="Garamond" w:cs="Garamond"/>
          <w:sz w:val="22"/>
          <w:szCs w:val="22"/>
        </w:rPr>
        <w:t xml:space="preserve">Any observations resulting in one or more standards judged to be Unsatisfactory or Needs Improvement for the first time must be followed by at least one </w:t>
      </w:r>
      <w:r w:rsidR="00161B37">
        <w:rPr>
          <w:rFonts w:ascii="Garamond" w:eastAsia="Garamond" w:hAnsi="Garamond" w:cs="Garamond"/>
          <w:sz w:val="22"/>
          <w:szCs w:val="22"/>
        </w:rPr>
        <w:t xml:space="preserve">full class </w:t>
      </w:r>
      <w:r>
        <w:rPr>
          <w:rFonts w:ascii="Garamond" w:eastAsia="Garamond" w:hAnsi="Garamond" w:cs="Garamond"/>
          <w:sz w:val="22"/>
          <w:szCs w:val="22"/>
        </w:rPr>
        <w:t xml:space="preserve">observation within 30 school days. </w:t>
      </w:r>
    </w:p>
    <w:p w14:paraId="55ABC52D" w14:textId="77777777" w:rsidR="00326601" w:rsidRDefault="00326601">
      <w:pPr>
        <w:pStyle w:val="Normal1"/>
        <w:widowControl w:val="0"/>
        <w:spacing w:line="288" w:lineRule="auto"/>
        <w:contextualSpacing w:val="0"/>
      </w:pPr>
    </w:p>
    <w:p w14:paraId="39B832A1" w14:textId="77777777" w:rsidR="00326601" w:rsidRPr="00014C3B" w:rsidRDefault="002D1E57" w:rsidP="00014C3B">
      <w:pPr>
        <w:pStyle w:val="Normal1"/>
        <w:widowControl w:val="0"/>
        <w:numPr>
          <w:ilvl w:val="0"/>
          <w:numId w:val="9"/>
        </w:numPr>
        <w:spacing w:line="288" w:lineRule="auto"/>
        <w:contextualSpacing w:val="0"/>
        <w:rPr>
          <w:color w:val="auto"/>
        </w:rPr>
      </w:pPr>
      <w:r w:rsidRPr="00014C3B">
        <w:rPr>
          <w:rFonts w:ascii="Garamond" w:eastAsia="Garamond" w:hAnsi="Garamond" w:cs="Garamond"/>
          <w:color w:val="auto"/>
          <w:sz w:val="22"/>
          <w:szCs w:val="22"/>
        </w:rPr>
        <w:t>Unannounced Observations:</w:t>
      </w:r>
    </w:p>
    <w:p w14:paraId="6A7B17D0" w14:textId="77777777" w:rsidR="00326601" w:rsidRDefault="00326601">
      <w:pPr>
        <w:pStyle w:val="Normal1"/>
        <w:widowControl w:val="0"/>
        <w:contextualSpacing w:val="0"/>
      </w:pPr>
    </w:p>
    <w:p w14:paraId="0F4D71CA" w14:textId="77777777" w:rsidR="00EA2AB6" w:rsidRPr="00A30825" w:rsidRDefault="00EA2AB6" w:rsidP="00EA2AB6">
      <w:pPr>
        <w:pStyle w:val="Normal1"/>
        <w:widowControl w:val="0"/>
        <w:numPr>
          <w:ilvl w:val="0"/>
          <w:numId w:val="15"/>
        </w:numPr>
        <w:contextualSpacing w:val="0"/>
        <w:rPr>
          <w:rFonts w:ascii="Garamond" w:hAnsi="Garamond"/>
          <w:sz w:val="22"/>
          <w:szCs w:val="22"/>
        </w:rPr>
      </w:pPr>
      <w:r w:rsidRPr="00A30825">
        <w:rPr>
          <w:rFonts w:ascii="Garamond" w:eastAsia="Garamond" w:hAnsi="Garamond" w:cs="Garamond"/>
          <w:sz w:val="22"/>
          <w:szCs w:val="22"/>
        </w:rPr>
        <w:t xml:space="preserve">Unannounced observations may be in the form of partial or full-period classroom visitations but the majority of </w:t>
      </w:r>
      <w:r w:rsidRPr="00A30825">
        <w:rPr>
          <w:rFonts w:ascii="Garamond" w:eastAsia="Garamond" w:hAnsi="Garamond" w:cs="Garamond"/>
          <w:color w:val="auto"/>
          <w:sz w:val="22"/>
          <w:szCs w:val="22"/>
        </w:rPr>
        <w:t xml:space="preserve">unannounced observations completed with an individual Educator will be at least ten (10) minutes. </w:t>
      </w:r>
      <w:r w:rsidRPr="00A30825">
        <w:rPr>
          <w:rFonts w:ascii="Garamond" w:eastAsia="Garamond" w:hAnsi="Garamond" w:cs="Garamond"/>
          <w:strike/>
          <w:color w:val="auto"/>
          <w:sz w:val="22"/>
          <w:szCs w:val="22"/>
        </w:rPr>
        <w:t xml:space="preserve">  </w:t>
      </w:r>
    </w:p>
    <w:p w14:paraId="29130317" w14:textId="77777777" w:rsidR="00EA2AB6" w:rsidRPr="002A032E" w:rsidRDefault="00EA2AB6" w:rsidP="00EA2AB6">
      <w:pPr>
        <w:pStyle w:val="Normal1"/>
        <w:widowControl w:val="0"/>
        <w:numPr>
          <w:ilvl w:val="1"/>
          <w:numId w:val="15"/>
        </w:numPr>
        <w:contextualSpacing w:val="0"/>
        <w:rPr>
          <w:rFonts w:ascii="Garamond" w:hAnsi="Garamond"/>
          <w:sz w:val="22"/>
          <w:szCs w:val="22"/>
        </w:rPr>
      </w:pPr>
      <w:r w:rsidRPr="00A30825">
        <w:rPr>
          <w:rFonts w:ascii="Garamond" w:eastAsia="Garamond" w:hAnsi="Garamond" w:cs="Garamond"/>
          <w:sz w:val="22"/>
          <w:szCs w:val="22"/>
        </w:rPr>
        <w:t>Administrators will drop in on classes and other activities as part of normal supervisory responsibilities.  Carrying out these supervisory responsibilities, when they do not result in targeted and constructive feedback to the Educator, are not observations as defined in this Agreement.  These visits may take the form of Instructional Rounds, Walkthroughs, Learning Walks, or any other means deemed useful by the Evaluator, principal, Superintendent or other administrator.</w:t>
      </w:r>
    </w:p>
    <w:p w14:paraId="596A3F61" w14:textId="77777777" w:rsidR="00EA2AB6" w:rsidRPr="00A30825" w:rsidRDefault="00EA2AB6" w:rsidP="00EA2AB6">
      <w:pPr>
        <w:pStyle w:val="Normal1"/>
        <w:widowControl w:val="0"/>
        <w:numPr>
          <w:ilvl w:val="0"/>
          <w:numId w:val="24"/>
        </w:numPr>
        <w:contextualSpacing w:val="0"/>
        <w:rPr>
          <w:rFonts w:ascii="Garamond" w:hAnsi="Garamond"/>
          <w:sz w:val="22"/>
          <w:szCs w:val="22"/>
        </w:rPr>
      </w:pPr>
      <w:r w:rsidRPr="00A30825">
        <w:rPr>
          <w:rFonts w:ascii="Garamond" w:eastAsia="Garamond" w:hAnsi="Garamond" w:cs="Garamond"/>
          <w:sz w:val="22"/>
          <w:szCs w:val="22"/>
        </w:rPr>
        <w:t>An unannounced observation must start with a predet</w:t>
      </w:r>
      <w:r w:rsidR="002A032E">
        <w:rPr>
          <w:rFonts w:ascii="Garamond" w:eastAsia="Garamond" w:hAnsi="Garamond" w:cs="Garamond"/>
          <w:sz w:val="22"/>
          <w:szCs w:val="22"/>
        </w:rPr>
        <w:t>ermined signal to the Educator.</w:t>
      </w:r>
    </w:p>
    <w:p w14:paraId="5C0E44A7" w14:textId="77777777" w:rsidR="00EA2AB6" w:rsidRPr="00A30825" w:rsidRDefault="00EA2AB6" w:rsidP="00EA2AB6">
      <w:pPr>
        <w:pStyle w:val="Normal1"/>
        <w:widowControl w:val="0"/>
        <w:numPr>
          <w:ilvl w:val="0"/>
          <w:numId w:val="24"/>
        </w:numPr>
        <w:contextualSpacing w:val="0"/>
        <w:rPr>
          <w:rFonts w:ascii="Garamond" w:hAnsi="Garamond"/>
          <w:sz w:val="22"/>
          <w:szCs w:val="22"/>
        </w:rPr>
      </w:pPr>
      <w:r w:rsidRPr="00A30825">
        <w:rPr>
          <w:rFonts w:ascii="Garamond" w:eastAsia="Garamond" w:hAnsi="Garamond" w:cs="Garamond"/>
          <w:sz w:val="22"/>
          <w:szCs w:val="22"/>
        </w:rPr>
        <w:t xml:space="preserve">The Evaluator will then provide written feedback after being in the classroom, and the Educator can expect feedback as described below.   </w:t>
      </w:r>
    </w:p>
    <w:p w14:paraId="2A6CA165" w14:textId="77777777" w:rsidR="00EA2AB6" w:rsidRPr="00A30825" w:rsidRDefault="00EA2AB6" w:rsidP="00EA2AB6">
      <w:pPr>
        <w:pStyle w:val="Normal1"/>
        <w:widowControl w:val="0"/>
        <w:ind w:left="720"/>
        <w:contextualSpacing w:val="0"/>
        <w:rPr>
          <w:rFonts w:ascii="Garamond" w:hAnsi="Garamond"/>
          <w:sz w:val="22"/>
          <w:szCs w:val="22"/>
        </w:rPr>
      </w:pPr>
    </w:p>
    <w:p w14:paraId="24787AA8" w14:textId="77777777" w:rsidR="00326601" w:rsidRDefault="00161B37" w:rsidP="00E74B18">
      <w:pPr>
        <w:pStyle w:val="Normal1"/>
        <w:widowControl w:val="0"/>
        <w:numPr>
          <w:ilvl w:val="0"/>
          <w:numId w:val="18"/>
        </w:numPr>
        <w:contextualSpacing w:val="0"/>
      </w:pPr>
      <w:r>
        <w:rPr>
          <w:rFonts w:ascii="Garamond" w:eastAsia="Garamond" w:hAnsi="Garamond" w:cs="Garamond"/>
          <w:sz w:val="22"/>
          <w:szCs w:val="22"/>
        </w:rPr>
        <w:t>Targeted and con</w:t>
      </w:r>
      <w:r w:rsidR="00EA2AB6">
        <w:rPr>
          <w:rFonts w:ascii="Garamond" w:eastAsia="Garamond" w:hAnsi="Garamond" w:cs="Garamond"/>
          <w:sz w:val="22"/>
          <w:szCs w:val="22"/>
        </w:rPr>
        <w:t>s</w:t>
      </w:r>
      <w:r>
        <w:rPr>
          <w:rFonts w:ascii="Garamond" w:eastAsia="Garamond" w:hAnsi="Garamond" w:cs="Garamond"/>
          <w:sz w:val="22"/>
          <w:szCs w:val="22"/>
        </w:rPr>
        <w:t>tructive feedback for an unannounced observation shall start with an in-person conversation between the Educator and the Evaluator.  The Evaluator shall then provide a brief written summary of this conversation and his or her observations.</w:t>
      </w:r>
    </w:p>
    <w:p w14:paraId="3D064624" w14:textId="77777777" w:rsidR="009C1AF7" w:rsidRDefault="002D1E57" w:rsidP="002454C9">
      <w:pPr>
        <w:pStyle w:val="Normal1"/>
        <w:widowControl w:val="0"/>
        <w:spacing w:after="1"/>
        <w:ind w:left="1800" w:hanging="360"/>
        <w:contextualSpacing w:val="0"/>
        <w:rPr>
          <w:rFonts w:ascii="Garamond" w:eastAsia="Garamond" w:hAnsi="Garamond" w:cs="Garamond"/>
          <w:sz w:val="22"/>
          <w:szCs w:val="22"/>
        </w:rPr>
      </w:pPr>
      <w:r>
        <w:rPr>
          <w:rFonts w:ascii="Garamond" w:eastAsia="Garamond" w:hAnsi="Garamond" w:cs="Garamond"/>
          <w:sz w:val="22"/>
          <w:szCs w:val="22"/>
        </w:rPr>
        <w:t>a.</w:t>
      </w:r>
      <w:r>
        <w:rPr>
          <w:rFonts w:ascii="Arial" w:eastAsia="Arial" w:hAnsi="Arial" w:cs="Arial"/>
          <w:sz w:val="22"/>
          <w:szCs w:val="22"/>
        </w:rPr>
        <w:t xml:space="preserve"> </w:t>
      </w:r>
      <w:r w:rsidR="002454C9">
        <w:rPr>
          <w:rFonts w:ascii="Arial" w:eastAsia="Arial" w:hAnsi="Arial" w:cs="Arial"/>
          <w:sz w:val="22"/>
          <w:szCs w:val="22"/>
        </w:rPr>
        <w:tab/>
      </w:r>
      <w:r>
        <w:rPr>
          <w:rFonts w:ascii="Garamond" w:eastAsia="Garamond" w:hAnsi="Garamond" w:cs="Garamond"/>
          <w:sz w:val="22"/>
          <w:szCs w:val="22"/>
        </w:rPr>
        <w:t>Feedback in this form must be given within five (5) school days of the observation.  This time frame may be extended due to unavailability on the part of either the Evaluator or the Educator, but shall be rescheduled wit</w:t>
      </w:r>
      <w:r w:rsidR="009C1AF7">
        <w:rPr>
          <w:rFonts w:ascii="Garamond" w:eastAsia="Garamond" w:hAnsi="Garamond" w:cs="Garamond"/>
          <w:sz w:val="22"/>
          <w:szCs w:val="22"/>
        </w:rPr>
        <w:t xml:space="preserve">hin 24 hours whenever possible. For </w:t>
      </w:r>
      <w:r w:rsidR="00161B37">
        <w:rPr>
          <w:rFonts w:ascii="Garamond" w:eastAsia="Garamond" w:hAnsi="Garamond" w:cs="Garamond"/>
          <w:sz w:val="22"/>
          <w:szCs w:val="22"/>
        </w:rPr>
        <w:t xml:space="preserve">K12 </w:t>
      </w:r>
      <w:r w:rsidR="009C1AF7">
        <w:rPr>
          <w:rFonts w:ascii="Garamond" w:eastAsia="Garamond" w:hAnsi="Garamond" w:cs="Garamond"/>
          <w:sz w:val="22"/>
          <w:szCs w:val="22"/>
        </w:rPr>
        <w:t>Curriculum Coordinators</w:t>
      </w:r>
      <w:r w:rsidR="00161B37">
        <w:rPr>
          <w:rFonts w:ascii="Garamond" w:eastAsia="Garamond" w:hAnsi="Garamond" w:cs="Garamond"/>
          <w:sz w:val="22"/>
          <w:szCs w:val="22"/>
        </w:rPr>
        <w:t xml:space="preserve"> or those who travel between buildings</w:t>
      </w:r>
      <w:r w:rsidR="009C1AF7">
        <w:rPr>
          <w:rFonts w:ascii="Garamond" w:eastAsia="Garamond" w:hAnsi="Garamond" w:cs="Garamond"/>
          <w:sz w:val="22"/>
          <w:szCs w:val="22"/>
        </w:rPr>
        <w:t>, meetings may be arranged over the phone if scheduling a face-to-face meeting is found to be too difficult.  All meetings, whether face-to-face or by phone, are expected to be done during contractual hours.</w:t>
      </w:r>
    </w:p>
    <w:p w14:paraId="34BD9504" w14:textId="77777777" w:rsidR="00326601" w:rsidRDefault="002D1E57" w:rsidP="002454C9">
      <w:pPr>
        <w:pStyle w:val="Normal1"/>
        <w:widowControl w:val="0"/>
        <w:spacing w:after="1"/>
        <w:ind w:left="1800" w:hanging="360"/>
        <w:contextualSpacing w:val="0"/>
      </w:pPr>
      <w:r>
        <w:rPr>
          <w:rFonts w:ascii="Garamond" w:eastAsia="Garamond" w:hAnsi="Garamond" w:cs="Garamond"/>
          <w:sz w:val="22"/>
          <w:szCs w:val="22"/>
        </w:rPr>
        <w:t>b.</w:t>
      </w:r>
      <w:r>
        <w:rPr>
          <w:rFonts w:ascii="Arial" w:eastAsia="Arial" w:hAnsi="Arial" w:cs="Arial"/>
          <w:sz w:val="22"/>
          <w:szCs w:val="22"/>
        </w:rPr>
        <w:t xml:space="preserve"> </w:t>
      </w:r>
      <w:r w:rsidR="002454C9">
        <w:rPr>
          <w:rFonts w:ascii="Arial" w:eastAsia="Arial" w:hAnsi="Arial" w:cs="Arial"/>
          <w:sz w:val="22"/>
          <w:szCs w:val="22"/>
        </w:rPr>
        <w:tab/>
      </w:r>
      <w:r>
        <w:rPr>
          <w:rFonts w:ascii="Garamond" w:eastAsia="Garamond" w:hAnsi="Garamond" w:cs="Garamond"/>
          <w:sz w:val="22"/>
          <w:szCs w:val="22"/>
        </w:rPr>
        <w:t>The conversation, when poss</w:t>
      </w:r>
      <w:r w:rsidR="009C1AF7">
        <w:rPr>
          <w:rFonts w:ascii="Garamond" w:eastAsia="Garamond" w:hAnsi="Garamond" w:cs="Garamond"/>
          <w:sz w:val="22"/>
          <w:szCs w:val="22"/>
        </w:rPr>
        <w:t xml:space="preserve">ible, should take place in the </w:t>
      </w:r>
      <w:r>
        <w:rPr>
          <w:rFonts w:ascii="Garamond" w:eastAsia="Garamond" w:hAnsi="Garamond" w:cs="Garamond"/>
          <w:sz w:val="22"/>
          <w:szCs w:val="22"/>
        </w:rPr>
        <w:t xml:space="preserve">Educator’s classroom or office, or in a private space.  </w:t>
      </w:r>
    </w:p>
    <w:p w14:paraId="680A8E4C" w14:textId="77777777" w:rsidR="00326601" w:rsidRDefault="002D1E57" w:rsidP="002454C9">
      <w:pPr>
        <w:pStyle w:val="Normal1"/>
        <w:widowControl w:val="0"/>
        <w:ind w:left="1800" w:hanging="360"/>
        <w:contextualSpacing w:val="0"/>
        <w:rPr>
          <w:rFonts w:ascii="Garamond" w:eastAsia="Garamond" w:hAnsi="Garamond" w:cs="Garamond"/>
          <w:sz w:val="22"/>
          <w:szCs w:val="22"/>
        </w:rPr>
      </w:pPr>
      <w:r>
        <w:rPr>
          <w:rFonts w:ascii="Garamond" w:eastAsia="Garamond" w:hAnsi="Garamond" w:cs="Garamond"/>
          <w:sz w:val="22"/>
          <w:szCs w:val="22"/>
        </w:rPr>
        <w:t>c.</w:t>
      </w:r>
      <w:r>
        <w:rPr>
          <w:rFonts w:ascii="Arial" w:eastAsia="Arial" w:hAnsi="Arial" w:cs="Arial"/>
          <w:sz w:val="22"/>
          <w:szCs w:val="22"/>
        </w:rPr>
        <w:t xml:space="preserve"> </w:t>
      </w:r>
      <w:r w:rsidR="002454C9">
        <w:rPr>
          <w:rFonts w:ascii="Arial" w:eastAsia="Arial" w:hAnsi="Arial" w:cs="Arial"/>
          <w:sz w:val="22"/>
          <w:szCs w:val="22"/>
        </w:rPr>
        <w:tab/>
      </w:r>
      <w:r>
        <w:rPr>
          <w:rFonts w:ascii="Garamond" w:eastAsia="Garamond" w:hAnsi="Garamond" w:cs="Garamond"/>
          <w:sz w:val="22"/>
          <w:szCs w:val="22"/>
        </w:rPr>
        <w:t xml:space="preserve">This brief written feedback shall be delivered to the Educator face-to-face, by email or to the </w:t>
      </w:r>
      <w:r w:rsidR="00FE45E2">
        <w:rPr>
          <w:rFonts w:ascii="Garamond" w:eastAsia="Garamond" w:hAnsi="Garamond" w:cs="Garamond"/>
          <w:sz w:val="22"/>
          <w:szCs w:val="22"/>
        </w:rPr>
        <w:t>Educator</w:t>
      </w:r>
      <w:r>
        <w:rPr>
          <w:rFonts w:ascii="Garamond" w:eastAsia="Garamond" w:hAnsi="Garamond" w:cs="Garamond"/>
          <w:sz w:val="22"/>
          <w:szCs w:val="22"/>
        </w:rPr>
        <w:t xml:space="preserve">’s school mailbox or home. </w:t>
      </w:r>
      <w:r w:rsidR="009C1AF7">
        <w:rPr>
          <w:rFonts w:ascii="Garamond" w:eastAsia="Garamond" w:hAnsi="Garamond" w:cs="Garamond"/>
          <w:sz w:val="22"/>
          <w:szCs w:val="22"/>
        </w:rPr>
        <w:t xml:space="preserve">The written feedback explicitly considers the perspective on the class or lesson that the Educator presents during the conversation.  If the Evaluator has </w:t>
      </w:r>
      <w:proofErr w:type="gramStart"/>
      <w:r w:rsidR="009C1AF7">
        <w:rPr>
          <w:rFonts w:ascii="Garamond" w:eastAsia="Garamond" w:hAnsi="Garamond" w:cs="Garamond"/>
          <w:sz w:val="22"/>
          <w:szCs w:val="22"/>
        </w:rPr>
        <w:t>an</w:t>
      </w:r>
      <w:proofErr w:type="gramEnd"/>
      <w:r w:rsidR="009C1AF7">
        <w:rPr>
          <w:rFonts w:ascii="Garamond" w:eastAsia="Garamond" w:hAnsi="Garamond" w:cs="Garamond"/>
          <w:sz w:val="22"/>
          <w:szCs w:val="22"/>
        </w:rPr>
        <w:t xml:space="preserve"> concerns, s/he shall provide evidence of the practices in need of improvement so that the Educator has concrete ideas for what to improve.</w:t>
      </w:r>
    </w:p>
    <w:p w14:paraId="7801DD43" w14:textId="77777777" w:rsidR="002A032E" w:rsidRDefault="002A032E" w:rsidP="002454C9">
      <w:pPr>
        <w:pStyle w:val="Normal1"/>
        <w:widowControl w:val="0"/>
        <w:ind w:left="1800" w:hanging="360"/>
        <w:contextualSpacing w:val="0"/>
      </w:pPr>
    </w:p>
    <w:p w14:paraId="7A924381" w14:textId="77777777" w:rsidR="00326601" w:rsidRDefault="002D1E57" w:rsidP="00E74B18">
      <w:pPr>
        <w:pStyle w:val="Normal1"/>
        <w:widowControl w:val="0"/>
        <w:numPr>
          <w:ilvl w:val="0"/>
          <w:numId w:val="18"/>
        </w:numPr>
        <w:contextualSpacing w:val="0"/>
      </w:pPr>
      <w:r>
        <w:rPr>
          <w:rFonts w:ascii="Garamond" w:eastAsia="Garamond" w:hAnsi="Garamond" w:cs="Garamond"/>
          <w:sz w:val="22"/>
          <w:szCs w:val="22"/>
        </w:rPr>
        <w:t xml:space="preserve">Any series of observations resulting in one or more standards judged to be Unsatisfactory or Needs Improvement for the first time must be followed by at least one </w:t>
      </w:r>
      <w:r w:rsidR="00B409E1">
        <w:rPr>
          <w:rFonts w:ascii="Garamond" w:eastAsia="Garamond" w:hAnsi="Garamond" w:cs="Garamond"/>
          <w:sz w:val="22"/>
          <w:szCs w:val="22"/>
        </w:rPr>
        <w:t xml:space="preserve">full class </w:t>
      </w:r>
      <w:r>
        <w:rPr>
          <w:rFonts w:ascii="Garamond" w:eastAsia="Garamond" w:hAnsi="Garamond" w:cs="Garamond"/>
          <w:sz w:val="22"/>
          <w:szCs w:val="22"/>
        </w:rPr>
        <w:t xml:space="preserve">observation </w:t>
      </w:r>
      <w:r w:rsidRPr="006E76AA">
        <w:rPr>
          <w:rFonts w:ascii="Garamond" w:eastAsia="Garamond" w:hAnsi="Garamond" w:cs="Garamond"/>
          <w:sz w:val="22"/>
          <w:szCs w:val="22"/>
        </w:rPr>
        <w:t>within</w:t>
      </w:r>
      <w:r>
        <w:rPr>
          <w:rFonts w:ascii="Garamond" w:eastAsia="Garamond" w:hAnsi="Garamond" w:cs="Garamond"/>
          <w:sz w:val="22"/>
          <w:szCs w:val="22"/>
        </w:rPr>
        <w:t xml:space="preserve"> thirty (30) school days.  </w:t>
      </w:r>
    </w:p>
    <w:p w14:paraId="5834A8EB" w14:textId="77777777" w:rsidR="002A032E" w:rsidRDefault="002A032E" w:rsidP="00E1079D">
      <w:pPr>
        <w:pStyle w:val="Normal1"/>
        <w:widowControl w:val="0"/>
        <w:contextualSpacing w:val="0"/>
      </w:pPr>
    </w:p>
    <w:p w14:paraId="77411F5A" w14:textId="77777777" w:rsidR="00326601" w:rsidRDefault="002D1E57" w:rsidP="0012455D">
      <w:pPr>
        <w:pStyle w:val="Heading2"/>
      </w:pPr>
      <w:bookmarkStart w:id="17" w:name="_Toc478047497"/>
      <w:r>
        <w:t>Evaluation Cycle:  Formative Assessment</w:t>
      </w:r>
      <w:bookmarkEnd w:id="17"/>
      <w:r>
        <w:t xml:space="preserve">   </w:t>
      </w:r>
    </w:p>
    <w:p w14:paraId="185CB3B0" w14:textId="77777777" w:rsidR="00326601" w:rsidRDefault="002D1E57">
      <w:pPr>
        <w:pStyle w:val="Normal1"/>
        <w:widowControl w:val="0"/>
        <w:contextualSpacing w:val="0"/>
      </w:pPr>
      <w:r>
        <w:rPr>
          <w:rFonts w:ascii="Garamond" w:eastAsia="Garamond" w:hAnsi="Garamond" w:cs="Garamond"/>
          <w:sz w:val="22"/>
          <w:szCs w:val="22"/>
        </w:rPr>
        <w:t xml:space="preserve"> </w:t>
      </w:r>
    </w:p>
    <w:p w14:paraId="3766214F" w14:textId="77777777" w:rsidR="00326601" w:rsidRDefault="002D1E57" w:rsidP="006E76AA">
      <w:pPr>
        <w:pStyle w:val="Normal1"/>
        <w:widowControl w:val="0"/>
        <w:ind w:left="360" w:hanging="360"/>
        <w:contextualSpacing w:val="0"/>
      </w:pPr>
      <w:r>
        <w:rPr>
          <w:rFonts w:ascii="Garamond" w:eastAsia="Garamond" w:hAnsi="Garamond" w:cs="Garamond"/>
          <w:sz w:val="22"/>
          <w:szCs w:val="22"/>
        </w:rPr>
        <w:t>A.</w:t>
      </w:r>
      <w:r>
        <w:rPr>
          <w:rFonts w:ascii="Arial" w:eastAsia="Arial" w:hAnsi="Arial" w:cs="Arial"/>
          <w:sz w:val="22"/>
          <w:szCs w:val="22"/>
        </w:rPr>
        <w:t xml:space="preserve"> </w:t>
      </w:r>
      <w:r w:rsidR="006E76AA">
        <w:rPr>
          <w:rFonts w:ascii="Arial" w:eastAsia="Arial" w:hAnsi="Arial" w:cs="Arial"/>
          <w:sz w:val="22"/>
          <w:szCs w:val="22"/>
        </w:rPr>
        <w:tab/>
      </w:r>
      <w:r>
        <w:rPr>
          <w:rFonts w:ascii="Garamond" w:eastAsia="Garamond" w:hAnsi="Garamond" w:cs="Garamond"/>
          <w:sz w:val="22"/>
          <w:szCs w:val="22"/>
        </w:rPr>
        <w:t xml:space="preserve">A specific purpose for evaluation is to promote student learning, growth and achievement by providing Educators with feedback for improvement.  Evaluators are expected to make frequent unannounced visits to classrooms.  Evaluators are expected to give targeted constructive feedback to </w:t>
      </w:r>
      <w:r w:rsidR="00FE45E2">
        <w:rPr>
          <w:rFonts w:ascii="Garamond" w:eastAsia="Garamond" w:hAnsi="Garamond" w:cs="Garamond"/>
          <w:sz w:val="22"/>
          <w:szCs w:val="22"/>
        </w:rPr>
        <w:t>Educator</w:t>
      </w:r>
      <w:r>
        <w:rPr>
          <w:rFonts w:ascii="Garamond" w:eastAsia="Garamond" w:hAnsi="Garamond" w:cs="Garamond"/>
          <w:sz w:val="22"/>
          <w:szCs w:val="22"/>
        </w:rPr>
        <w:t xml:space="preserve">s based on their observations of practice, examination of artifacts, and </w:t>
      </w:r>
      <w:r>
        <w:rPr>
          <w:rFonts w:ascii="Garamond" w:eastAsia="Garamond" w:hAnsi="Garamond" w:cs="Garamond"/>
          <w:sz w:val="22"/>
          <w:szCs w:val="22"/>
        </w:rPr>
        <w:lastRenderedPageBreak/>
        <w:t xml:space="preserve">analysis of multiple measures of student learning, growth and achievement in relation to the Standards and Indicators of Effective Teaching Practice. </w:t>
      </w:r>
    </w:p>
    <w:p w14:paraId="64189A48" w14:textId="77777777" w:rsidR="00326601" w:rsidRDefault="002D1E57">
      <w:pPr>
        <w:pStyle w:val="Normal1"/>
        <w:widowControl w:val="0"/>
        <w:contextualSpacing w:val="0"/>
      </w:pPr>
      <w:r>
        <w:rPr>
          <w:rFonts w:ascii="Garamond" w:eastAsia="Garamond" w:hAnsi="Garamond" w:cs="Garamond"/>
          <w:sz w:val="22"/>
          <w:szCs w:val="22"/>
        </w:rPr>
        <w:t xml:space="preserve"> </w:t>
      </w:r>
    </w:p>
    <w:p w14:paraId="1EE39A0B" w14:textId="77777777" w:rsidR="00326601" w:rsidRDefault="002D1E57" w:rsidP="006E76AA">
      <w:pPr>
        <w:pStyle w:val="Normal1"/>
        <w:widowControl w:val="0"/>
        <w:ind w:left="360" w:hanging="360"/>
        <w:contextualSpacing w:val="0"/>
      </w:pPr>
      <w:r>
        <w:rPr>
          <w:rFonts w:ascii="Garamond" w:eastAsia="Garamond" w:hAnsi="Garamond" w:cs="Garamond"/>
          <w:sz w:val="22"/>
          <w:szCs w:val="22"/>
        </w:rPr>
        <w:t>B.</w:t>
      </w:r>
      <w:r>
        <w:rPr>
          <w:rFonts w:ascii="Arial" w:eastAsia="Arial" w:hAnsi="Arial" w:cs="Arial"/>
          <w:sz w:val="22"/>
          <w:szCs w:val="22"/>
        </w:rPr>
        <w:t xml:space="preserve"> </w:t>
      </w:r>
      <w:r w:rsidR="006E76AA">
        <w:rPr>
          <w:rFonts w:ascii="Arial" w:eastAsia="Arial" w:hAnsi="Arial" w:cs="Arial"/>
          <w:sz w:val="22"/>
          <w:szCs w:val="22"/>
        </w:rPr>
        <w:tab/>
      </w:r>
      <w:r>
        <w:rPr>
          <w:rFonts w:ascii="Garamond" w:eastAsia="Garamond" w:hAnsi="Garamond" w:cs="Garamond"/>
          <w:sz w:val="22"/>
          <w:szCs w:val="22"/>
        </w:rPr>
        <w:t>Formative assessment takes place mid-cycle when a formative assessment report is completed.  For an Educator on a two-year Self-Directed Growth Plan, the mid-cycle</w:t>
      </w:r>
      <w:r w:rsidR="006E76AA">
        <w:rPr>
          <w:rFonts w:ascii="Garamond" w:eastAsia="Garamond" w:hAnsi="Garamond" w:cs="Garamond"/>
          <w:sz w:val="22"/>
          <w:szCs w:val="22"/>
        </w:rPr>
        <w:t xml:space="preserve"> formative assessment report is </w:t>
      </w:r>
      <w:r>
        <w:rPr>
          <w:rFonts w:ascii="Garamond" w:eastAsia="Garamond" w:hAnsi="Garamond" w:cs="Garamond"/>
          <w:sz w:val="22"/>
          <w:szCs w:val="22"/>
        </w:rPr>
        <w:t xml:space="preserve">at the end of year one.  </w:t>
      </w:r>
    </w:p>
    <w:p w14:paraId="1C996254" w14:textId="77777777" w:rsidR="00326601" w:rsidRDefault="00326601" w:rsidP="006E76AA">
      <w:pPr>
        <w:pStyle w:val="Normal1"/>
        <w:widowControl w:val="0"/>
        <w:ind w:left="360" w:hanging="360"/>
        <w:contextualSpacing w:val="0"/>
      </w:pPr>
    </w:p>
    <w:p w14:paraId="435DEB2F" w14:textId="77777777" w:rsidR="00326601" w:rsidRDefault="002D1E57" w:rsidP="006E76AA">
      <w:pPr>
        <w:pStyle w:val="Normal1"/>
        <w:widowControl w:val="0"/>
        <w:ind w:left="360" w:hanging="360"/>
        <w:contextualSpacing w:val="0"/>
      </w:pPr>
      <w:r>
        <w:rPr>
          <w:rFonts w:ascii="Garamond" w:eastAsia="Garamond" w:hAnsi="Garamond" w:cs="Garamond"/>
          <w:sz w:val="22"/>
          <w:szCs w:val="22"/>
        </w:rPr>
        <w:t>C.</w:t>
      </w:r>
      <w:r>
        <w:rPr>
          <w:rFonts w:ascii="Arial" w:eastAsia="Arial" w:hAnsi="Arial" w:cs="Arial"/>
          <w:sz w:val="22"/>
          <w:szCs w:val="22"/>
        </w:rPr>
        <w:t xml:space="preserve"> </w:t>
      </w:r>
      <w:r w:rsidR="006E76AA">
        <w:rPr>
          <w:rFonts w:ascii="Arial" w:eastAsia="Arial" w:hAnsi="Arial" w:cs="Arial"/>
          <w:sz w:val="22"/>
          <w:szCs w:val="22"/>
        </w:rPr>
        <w:tab/>
      </w:r>
      <w:r>
        <w:rPr>
          <w:rFonts w:ascii="Garamond" w:eastAsia="Garamond" w:hAnsi="Garamond" w:cs="Garamond"/>
          <w:sz w:val="22"/>
          <w:szCs w:val="22"/>
        </w:rPr>
        <w:t xml:space="preserve">The formative assessment report provides written feedback to </w:t>
      </w:r>
      <w:proofErr w:type="gramStart"/>
      <w:r>
        <w:rPr>
          <w:rFonts w:ascii="Garamond" w:eastAsia="Garamond" w:hAnsi="Garamond" w:cs="Garamond"/>
          <w:sz w:val="22"/>
          <w:szCs w:val="22"/>
        </w:rPr>
        <w:t>the  Educator</w:t>
      </w:r>
      <w:proofErr w:type="gramEnd"/>
      <w:r>
        <w:rPr>
          <w:rFonts w:ascii="Garamond" w:eastAsia="Garamond" w:hAnsi="Garamond" w:cs="Garamond"/>
          <w:sz w:val="22"/>
          <w:szCs w:val="22"/>
        </w:rPr>
        <w:t xml:space="preserve"> about his or her progress towards attaining the goals set forth in the Educator Plan, performance on Performance Standards and overall, or both. </w:t>
      </w:r>
    </w:p>
    <w:p w14:paraId="05144C89" w14:textId="77777777" w:rsidR="00326601" w:rsidRDefault="00326601" w:rsidP="006E76AA">
      <w:pPr>
        <w:pStyle w:val="Normal1"/>
        <w:widowControl w:val="0"/>
        <w:ind w:left="360" w:hanging="360"/>
        <w:contextualSpacing w:val="0"/>
      </w:pPr>
    </w:p>
    <w:p w14:paraId="76C8CACE" w14:textId="77777777" w:rsidR="00326601" w:rsidRDefault="002D1E57" w:rsidP="006E76AA">
      <w:pPr>
        <w:pStyle w:val="Normal1"/>
        <w:widowControl w:val="0"/>
        <w:ind w:left="360" w:hanging="360"/>
        <w:contextualSpacing w:val="0"/>
      </w:pPr>
      <w:r>
        <w:rPr>
          <w:rFonts w:ascii="Garamond" w:eastAsia="Garamond" w:hAnsi="Garamond" w:cs="Garamond"/>
          <w:sz w:val="22"/>
          <w:szCs w:val="22"/>
        </w:rPr>
        <w:t>D.</w:t>
      </w:r>
      <w:r>
        <w:rPr>
          <w:rFonts w:ascii="Arial" w:eastAsia="Arial" w:hAnsi="Arial" w:cs="Arial"/>
          <w:sz w:val="22"/>
          <w:szCs w:val="22"/>
        </w:rPr>
        <w:t xml:space="preserve"> </w:t>
      </w:r>
      <w:r w:rsidR="006E76AA">
        <w:rPr>
          <w:rFonts w:ascii="Arial" w:eastAsia="Arial" w:hAnsi="Arial" w:cs="Arial"/>
          <w:sz w:val="22"/>
          <w:szCs w:val="22"/>
        </w:rPr>
        <w:tab/>
      </w:r>
      <w:r w:rsidR="00271A6B">
        <w:rPr>
          <w:rFonts w:ascii="Garamond" w:eastAsia="Garamond" w:hAnsi="Garamond" w:cs="Garamond"/>
          <w:sz w:val="22"/>
          <w:szCs w:val="22"/>
        </w:rPr>
        <w:t>Formative assessment</w:t>
      </w:r>
      <w:r>
        <w:rPr>
          <w:rFonts w:ascii="Garamond" w:eastAsia="Garamond" w:hAnsi="Garamond" w:cs="Garamond"/>
          <w:sz w:val="22"/>
          <w:szCs w:val="22"/>
        </w:rPr>
        <w:t xml:space="preserve"> happens mid-cycle.  In</w:t>
      </w:r>
      <w:r w:rsidR="006E76AA">
        <w:rPr>
          <w:rFonts w:ascii="Garamond" w:eastAsia="Garamond" w:hAnsi="Garamond" w:cs="Garamond"/>
          <w:sz w:val="22"/>
          <w:szCs w:val="22"/>
        </w:rPr>
        <w:t xml:space="preserve"> order to assess progress, the </w:t>
      </w:r>
      <w:r>
        <w:rPr>
          <w:rFonts w:ascii="Garamond" w:eastAsia="Garamond" w:hAnsi="Garamond" w:cs="Garamond"/>
          <w:sz w:val="22"/>
          <w:szCs w:val="22"/>
        </w:rPr>
        <w:t>Educator shall provide to</w:t>
      </w:r>
      <w:r w:rsidR="006E76AA">
        <w:rPr>
          <w:rFonts w:ascii="Garamond" w:eastAsia="Garamond" w:hAnsi="Garamond" w:cs="Garamond"/>
          <w:sz w:val="22"/>
          <w:szCs w:val="22"/>
        </w:rPr>
        <w:t xml:space="preserve"> the Evaluator evidence of the </w:t>
      </w:r>
      <w:r>
        <w:rPr>
          <w:rFonts w:ascii="Garamond" w:eastAsia="Garamond" w:hAnsi="Garamond" w:cs="Garamond"/>
          <w:sz w:val="22"/>
          <w:szCs w:val="22"/>
        </w:rPr>
        <w:t xml:space="preserve">Educator’s performance against the four Performance Standards, as well as progress on attaining professional practice and student learning goals.  </w:t>
      </w:r>
      <w:r w:rsidR="006E76AA">
        <w:rPr>
          <w:rFonts w:ascii="Garamond" w:eastAsia="Garamond" w:hAnsi="Garamond" w:cs="Garamond"/>
          <w:sz w:val="22"/>
          <w:szCs w:val="22"/>
        </w:rPr>
        <w:t>The Evaluator shall provide the</w:t>
      </w:r>
      <w:r>
        <w:rPr>
          <w:rFonts w:ascii="Garamond" w:eastAsia="Garamond" w:hAnsi="Garamond" w:cs="Garamond"/>
          <w:sz w:val="22"/>
          <w:szCs w:val="22"/>
        </w:rPr>
        <w:t xml:space="preserve"> Educator with at least two weeks’ notice of the need to provide this evidence.  </w:t>
      </w:r>
    </w:p>
    <w:p w14:paraId="10193308" w14:textId="77777777" w:rsidR="00326601" w:rsidRDefault="00326601" w:rsidP="006E76AA">
      <w:pPr>
        <w:pStyle w:val="Normal1"/>
        <w:widowControl w:val="0"/>
        <w:ind w:left="360" w:hanging="360"/>
        <w:contextualSpacing w:val="0"/>
      </w:pPr>
    </w:p>
    <w:p w14:paraId="31C7667D" w14:textId="77777777" w:rsidR="00326601" w:rsidRDefault="002D1E57" w:rsidP="006E76AA">
      <w:pPr>
        <w:pStyle w:val="Normal1"/>
        <w:widowControl w:val="0"/>
        <w:ind w:left="360" w:hanging="360"/>
        <w:contextualSpacing w:val="0"/>
      </w:pPr>
      <w:r>
        <w:rPr>
          <w:rFonts w:ascii="Garamond" w:eastAsia="Garamond" w:hAnsi="Garamond" w:cs="Garamond"/>
          <w:sz w:val="22"/>
          <w:szCs w:val="22"/>
        </w:rPr>
        <w:t>E.</w:t>
      </w:r>
      <w:r>
        <w:rPr>
          <w:rFonts w:ascii="Arial" w:eastAsia="Arial" w:hAnsi="Arial" w:cs="Arial"/>
          <w:sz w:val="22"/>
          <w:szCs w:val="22"/>
        </w:rPr>
        <w:t xml:space="preserve"> </w:t>
      </w:r>
      <w:r w:rsidR="006E76AA">
        <w:rPr>
          <w:rFonts w:ascii="Arial" w:eastAsia="Arial" w:hAnsi="Arial" w:cs="Arial"/>
          <w:sz w:val="22"/>
          <w:szCs w:val="22"/>
        </w:rPr>
        <w:tab/>
      </w:r>
      <w:r>
        <w:rPr>
          <w:rFonts w:ascii="Garamond" w:eastAsia="Garamond" w:hAnsi="Garamond" w:cs="Garamond"/>
          <w:sz w:val="22"/>
          <w:szCs w:val="22"/>
        </w:rPr>
        <w:t xml:space="preserve">Upon request of either the Evaluator or the Educator, a meeting may be scheduled to discuss the formative assessment before the Evaluator has completed writing the formative assessment report.  The Educator and Evaluator shall meet within 10 school days of the request. </w:t>
      </w:r>
    </w:p>
    <w:p w14:paraId="49B3A62C" w14:textId="77777777" w:rsidR="00326601" w:rsidRDefault="002D1E57" w:rsidP="006E76AA">
      <w:pPr>
        <w:pStyle w:val="Normal1"/>
        <w:widowControl w:val="0"/>
        <w:ind w:left="360" w:hanging="360"/>
        <w:contextualSpacing w:val="0"/>
      </w:pPr>
      <w:r>
        <w:rPr>
          <w:rFonts w:ascii="Garamond" w:eastAsia="Garamond" w:hAnsi="Garamond" w:cs="Garamond"/>
          <w:sz w:val="22"/>
          <w:szCs w:val="22"/>
        </w:rPr>
        <w:t xml:space="preserve"> </w:t>
      </w:r>
    </w:p>
    <w:p w14:paraId="0BFABAE2" w14:textId="77777777" w:rsidR="00326601" w:rsidRDefault="002D1E57" w:rsidP="006E76AA">
      <w:pPr>
        <w:pStyle w:val="Normal1"/>
        <w:widowControl w:val="0"/>
        <w:ind w:left="360" w:hanging="360"/>
        <w:contextualSpacing w:val="0"/>
      </w:pPr>
      <w:r>
        <w:rPr>
          <w:rFonts w:ascii="Garamond" w:eastAsia="Garamond" w:hAnsi="Garamond" w:cs="Garamond"/>
          <w:sz w:val="22"/>
          <w:szCs w:val="22"/>
        </w:rPr>
        <w:t>F.</w:t>
      </w:r>
      <w:r>
        <w:rPr>
          <w:rFonts w:ascii="Arial" w:eastAsia="Arial" w:hAnsi="Arial" w:cs="Arial"/>
          <w:sz w:val="22"/>
          <w:szCs w:val="22"/>
        </w:rPr>
        <w:t xml:space="preserve"> </w:t>
      </w:r>
      <w:r w:rsidR="006E76AA">
        <w:rPr>
          <w:rFonts w:ascii="Arial" w:eastAsia="Arial" w:hAnsi="Arial" w:cs="Arial"/>
          <w:sz w:val="22"/>
          <w:szCs w:val="22"/>
        </w:rPr>
        <w:tab/>
      </w:r>
      <w:r>
        <w:rPr>
          <w:rFonts w:ascii="Garamond" w:eastAsia="Garamond" w:hAnsi="Garamond" w:cs="Garamond"/>
          <w:sz w:val="22"/>
          <w:szCs w:val="22"/>
        </w:rPr>
        <w:t>The Evaluator shall complete the formative assessment re</w:t>
      </w:r>
      <w:r w:rsidR="00BD6A26">
        <w:rPr>
          <w:rFonts w:ascii="Garamond" w:eastAsia="Garamond" w:hAnsi="Garamond" w:cs="Garamond"/>
          <w:sz w:val="22"/>
          <w:szCs w:val="22"/>
        </w:rPr>
        <w:t xml:space="preserve">port and provide a copy to the </w:t>
      </w:r>
      <w:r>
        <w:rPr>
          <w:rFonts w:ascii="Garamond" w:eastAsia="Garamond" w:hAnsi="Garamond" w:cs="Garamond"/>
          <w:sz w:val="22"/>
          <w:szCs w:val="22"/>
        </w:rPr>
        <w:t>Educator</w:t>
      </w:r>
      <w:r w:rsidR="006E76AA">
        <w:rPr>
          <w:rFonts w:ascii="Garamond" w:eastAsia="Garamond" w:hAnsi="Garamond" w:cs="Garamond"/>
          <w:sz w:val="22"/>
          <w:szCs w:val="22"/>
        </w:rPr>
        <w:t xml:space="preserve"> by </w:t>
      </w:r>
      <w:r w:rsidR="00B409E1">
        <w:rPr>
          <w:rFonts w:ascii="Garamond" w:eastAsia="Garamond" w:hAnsi="Garamond" w:cs="Garamond"/>
          <w:sz w:val="22"/>
          <w:szCs w:val="22"/>
        </w:rPr>
        <w:t>mid-cycle (</w:t>
      </w:r>
      <w:r w:rsidR="006E76AA">
        <w:rPr>
          <w:rFonts w:ascii="Garamond" w:eastAsia="Garamond" w:hAnsi="Garamond" w:cs="Garamond"/>
          <w:sz w:val="22"/>
          <w:szCs w:val="22"/>
        </w:rPr>
        <w:t xml:space="preserve">the last Friday in May </w:t>
      </w:r>
      <w:r w:rsidR="00B409E1">
        <w:rPr>
          <w:rFonts w:ascii="Garamond" w:eastAsia="Garamond" w:hAnsi="Garamond" w:cs="Garamond"/>
          <w:sz w:val="22"/>
          <w:szCs w:val="22"/>
        </w:rPr>
        <w:t xml:space="preserve">of the first year for a two year plan </w:t>
      </w:r>
      <w:r w:rsidR="006E76AA">
        <w:rPr>
          <w:rFonts w:ascii="Garamond" w:eastAsia="Garamond" w:hAnsi="Garamond" w:cs="Garamond"/>
          <w:sz w:val="22"/>
          <w:szCs w:val="22"/>
        </w:rPr>
        <w:t>or the 1</w:t>
      </w:r>
      <w:r w:rsidR="006E76AA" w:rsidRPr="006E76AA">
        <w:rPr>
          <w:rFonts w:ascii="Garamond" w:eastAsia="Garamond" w:hAnsi="Garamond" w:cs="Garamond"/>
          <w:sz w:val="22"/>
          <w:szCs w:val="22"/>
          <w:vertAlign w:val="superscript"/>
        </w:rPr>
        <w:t>st</w:t>
      </w:r>
      <w:r w:rsidR="006E76AA">
        <w:rPr>
          <w:rFonts w:ascii="Garamond" w:eastAsia="Garamond" w:hAnsi="Garamond" w:cs="Garamond"/>
          <w:sz w:val="22"/>
          <w:szCs w:val="22"/>
        </w:rPr>
        <w:t xml:space="preserve"> Friday in February for </w:t>
      </w:r>
      <w:r w:rsidR="00B409E1">
        <w:rPr>
          <w:rFonts w:ascii="Garamond" w:eastAsia="Garamond" w:hAnsi="Garamond" w:cs="Garamond"/>
          <w:sz w:val="22"/>
          <w:szCs w:val="22"/>
        </w:rPr>
        <w:t>a one year plan</w:t>
      </w:r>
      <w:r w:rsidR="006E76AA">
        <w:rPr>
          <w:rFonts w:ascii="Garamond" w:eastAsia="Garamond" w:hAnsi="Garamond" w:cs="Garamond"/>
          <w:sz w:val="22"/>
          <w:szCs w:val="22"/>
        </w:rPr>
        <w:t>)</w:t>
      </w:r>
      <w:r>
        <w:rPr>
          <w:rFonts w:ascii="Garamond" w:eastAsia="Garamond" w:hAnsi="Garamond" w:cs="Garamond"/>
          <w:sz w:val="22"/>
          <w:szCs w:val="22"/>
        </w:rPr>
        <w:t xml:space="preserve">.  The formative assessment report must be signed by the Evaluator and delivered face-to-face, by email or to the Educator’s school mailbox or home.  Upon the request of either the Evaluator or the Educator, within ten (10) school days of its completion, the Evaluator and the Educator will meet to discuss the formative assessment. </w:t>
      </w:r>
    </w:p>
    <w:p w14:paraId="2CE01BDC" w14:textId="77777777" w:rsidR="00326601" w:rsidRDefault="00326601">
      <w:pPr>
        <w:pStyle w:val="Normal1"/>
        <w:widowControl w:val="0"/>
        <w:contextualSpacing w:val="0"/>
      </w:pPr>
    </w:p>
    <w:p w14:paraId="2C99A3C2" w14:textId="77777777" w:rsidR="00326601" w:rsidRDefault="002D1E57" w:rsidP="006E76AA">
      <w:pPr>
        <w:pStyle w:val="Normal1"/>
        <w:widowControl w:val="0"/>
        <w:ind w:left="360"/>
        <w:contextualSpacing w:val="0"/>
      </w:pPr>
      <w:r>
        <w:rPr>
          <w:rFonts w:ascii="Garamond" w:eastAsia="Garamond" w:hAnsi="Garamond" w:cs="Garamond"/>
          <w:sz w:val="22"/>
          <w:szCs w:val="22"/>
        </w:rPr>
        <w:t xml:space="preserve">The Educator’s performance rating for that year shall be assumed to be the same as the previous summative rating unless evidence demonstrates a significant change in performance in which case the rating on the Performance Standards may change, and the </w:t>
      </w:r>
      <w:r w:rsidR="00FE45E2">
        <w:rPr>
          <w:rFonts w:ascii="Garamond" w:eastAsia="Garamond" w:hAnsi="Garamond" w:cs="Garamond"/>
          <w:sz w:val="22"/>
          <w:szCs w:val="22"/>
        </w:rPr>
        <w:t>Evaluator</w:t>
      </w:r>
      <w:r>
        <w:rPr>
          <w:rFonts w:ascii="Garamond" w:eastAsia="Garamond" w:hAnsi="Garamond" w:cs="Garamond"/>
          <w:sz w:val="22"/>
          <w:szCs w:val="22"/>
        </w:rPr>
        <w:t xml:space="preserve"> may place the Educator on a different Educator Plan, appropriate to the new rating. </w:t>
      </w:r>
    </w:p>
    <w:p w14:paraId="1D2C2557" w14:textId="77777777" w:rsidR="00326601" w:rsidRPr="00BD6A26" w:rsidRDefault="00326601" w:rsidP="006E76AA">
      <w:pPr>
        <w:pStyle w:val="Normal1"/>
        <w:widowControl w:val="0"/>
        <w:ind w:left="360"/>
        <w:contextualSpacing w:val="0"/>
        <w:rPr>
          <w:color w:val="auto"/>
        </w:rPr>
      </w:pPr>
    </w:p>
    <w:p w14:paraId="41A1489B" w14:textId="77777777" w:rsidR="00326601" w:rsidRPr="00BD6A26" w:rsidRDefault="002D1E57" w:rsidP="006E76AA">
      <w:pPr>
        <w:pStyle w:val="Normal1"/>
        <w:widowControl w:val="0"/>
        <w:ind w:left="360"/>
        <w:contextualSpacing w:val="0"/>
        <w:rPr>
          <w:color w:val="auto"/>
        </w:rPr>
      </w:pPr>
      <w:r w:rsidRPr="00BD6A26">
        <w:rPr>
          <w:rFonts w:ascii="Garamond" w:eastAsia="Garamond" w:hAnsi="Garamond" w:cs="Garamond"/>
          <w:color w:val="auto"/>
          <w:sz w:val="22"/>
          <w:szCs w:val="22"/>
        </w:rPr>
        <w:t xml:space="preserve">If the Formative Assessment for a two-year Self-Directed Plan is not submitted to the educator by the last Friday in May of the first year of the Self-Directed Plan, then the plan for that educator shall be extended by one additional year. In the event of unforeseen extenuating circumstances, </w:t>
      </w:r>
      <w:proofErr w:type="gramStart"/>
      <w:r w:rsidRPr="00BD6A26">
        <w:rPr>
          <w:rFonts w:ascii="Garamond" w:eastAsia="Garamond" w:hAnsi="Garamond" w:cs="Garamond"/>
          <w:color w:val="auto"/>
          <w:sz w:val="22"/>
          <w:szCs w:val="22"/>
        </w:rPr>
        <w:t>approval may be given by the Superintendent for an extension</w:t>
      </w:r>
      <w:proofErr w:type="gramEnd"/>
      <w:r w:rsidRPr="00BD6A26">
        <w:rPr>
          <w:rFonts w:ascii="Garamond" w:eastAsia="Garamond" w:hAnsi="Garamond" w:cs="Garamond"/>
          <w:color w:val="auto"/>
          <w:sz w:val="22"/>
          <w:szCs w:val="22"/>
        </w:rPr>
        <w:t xml:space="preserve">. Notification of such extensions shall also be given to the BEU president. </w:t>
      </w:r>
    </w:p>
    <w:p w14:paraId="636B3F84" w14:textId="77777777" w:rsidR="00326601" w:rsidRDefault="00326601">
      <w:pPr>
        <w:pStyle w:val="Normal1"/>
        <w:widowControl w:val="0"/>
        <w:contextualSpacing w:val="0"/>
      </w:pPr>
    </w:p>
    <w:p w14:paraId="2470A9A9" w14:textId="77777777" w:rsidR="00326601" w:rsidRDefault="002D1E57" w:rsidP="006E76AA">
      <w:pPr>
        <w:pStyle w:val="Normal1"/>
        <w:widowControl w:val="0"/>
        <w:ind w:left="360" w:hanging="360"/>
        <w:contextualSpacing w:val="0"/>
      </w:pPr>
      <w:r>
        <w:rPr>
          <w:rFonts w:ascii="Garamond" w:eastAsia="Garamond" w:hAnsi="Garamond" w:cs="Garamond"/>
          <w:sz w:val="22"/>
          <w:szCs w:val="22"/>
        </w:rPr>
        <w:t>G.</w:t>
      </w:r>
      <w:r>
        <w:rPr>
          <w:rFonts w:ascii="Arial" w:eastAsia="Arial" w:hAnsi="Arial" w:cs="Arial"/>
          <w:sz w:val="22"/>
          <w:szCs w:val="22"/>
        </w:rPr>
        <w:t xml:space="preserve"> </w:t>
      </w:r>
      <w:r w:rsidR="006E76AA">
        <w:rPr>
          <w:rFonts w:ascii="Arial" w:eastAsia="Arial" w:hAnsi="Arial" w:cs="Arial"/>
          <w:sz w:val="22"/>
          <w:szCs w:val="22"/>
        </w:rPr>
        <w:tab/>
      </w:r>
      <w:r>
        <w:rPr>
          <w:rFonts w:ascii="Garamond" w:eastAsia="Garamond" w:hAnsi="Garamond" w:cs="Garamond"/>
          <w:sz w:val="22"/>
          <w:szCs w:val="22"/>
        </w:rPr>
        <w:t xml:space="preserve">The Educator shall sign the formative assessment report within five (5) school days of receiving the report.  The signature indicates that the Educator received the formative assessment report in a timely fashion.  The signature does not indicate agreement or disagreement with its contents. </w:t>
      </w:r>
    </w:p>
    <w:p w14:paraId="112971CB" w14:textId="77777777" w:rsidR="00326601" w:rsidRDefault="00326601" w:rsidP="006E76AA">
      <w:pPr>
        <w:pStyle w:val="Normal1"/>
        <w:widowControl w:val="0"/>
        <w:ind w:left="360" w:hanging="360"/>
        <w:contextualSpacing w:val="0"/>
      </w:pPr>
    </w:p>
    <w:p w14:paraId="7DFF3177" w14:textId="77777777" w:rsidR="00326601" w:rsidRDefault="002D1E57" w:rsidP="006E76AA">
      <w:pPr>
        <w:pStyle w:val="Normal1"/>
        <w:widowControl w:val="0"/>
        <w:ind w:left="360" w:hanging="360"/>
        <w:contextualSpacing w:val="0"/>
      </w:pPr>
      <w:r>
        <w:rPr>
          <w:rFonts w:ascii="Garamond" w:eastAsia="Garamond" w:hAnsi="Garamond" w:cs="Garamond"/>
          <w:sz w:val="22"/>
          <w:szCs w:val="22"/>
        </w:rPr>
        <w:t>H.</w:t>
      </w:r>
      <w:r>
        <w:rPr>
          <w:rFonts w:ascii="Arial" w:eastAsia="Arial" w:hAnsi="Arial" w:cs="Arial"/>
          <w:sz w:val="22"/>
          <w:szCs w:val="22"/>
        </w:rPr>
        <w:t xml:space="preserve"> </w:t>
      </w:r>
      <w:r w:rsidR="006E76AA">
        <w:rPr>
          <w:rFonts w:ascii="Arial" w:eastAsia="Arial" w:hAnsi="Arial" w:cs="Arial"/>
          <w:sz w:val="22"/>
          <w:szCs w:val="22"/>
        </w:rPr>
        <w:tab/>
      </w:r>
      <w:r>
        <w:rPr>
          <w:rFonts w:ascii="Garamond" w:eastAsia="Garamond" w:hAnsi="Garamond" w:cs="Garamond"/>
          <w:sz w:val="22"/>
          <w:szCs w:val="22"/>
        </w:rPr>
        <w:t xml:space="preserve">The Educator may reply in writing to the formative assessment within ten (10) school days of receiving the report or following the conference with the Evaluator, whichever comes later. </w:t>
      </w:r>
    </w:p>
    <w:p w14:paraId="42198F54" w14:textId="77777777" w:rsidR="00326601" w:rsidRDefault="00326601" w:rsidP="006E76AA">
      <w:pPr>
        <w:pStyle w:val="Normal1"/>
        <w:widowControl w:val="0"/>
        <w:ind w:left="360" w:hanging="360"/>
        <w:contextualSpacing w:val="0"/>
      </w:pPr>
    </w:p>
    <w:p w14:paraId="699C4EF9" w14:textId="77777777" w:rsidR="00326601" w:rsidRDefault="002D1E57" w:rsidP="006E76AA">
      <w:pPr>
        <w:pStyle w:val="Normal1"/>
        <w:widowControl w:val="0"/>
        <w:ind w:left="360" w:hanging="360"/>
        <w:contextualSpacing w:val="0"/>
      </w:pPr>
      <w:r>
        <w:rPr>
          <w:rFonts w:ascii="Garamond" w:eastAsia="Garamond" w:hAnsi="Garamond" w:cs="Garamond"/>
          <w:sz w:val="22"/>
          <w:szCs w:val="22"/>
        </w:rPr>
        <w:t>I.</w:t>
      </w:r>
      <w:r>
        <w:rPr>
          <w:rFonts w:ascii="Arial" w:eastAsia="Arial" w:hAnsi="Arial" w:cs="Arial"/>
          <w:sz w:val="22"/>
          <w:szCs w:val="22"/>
        </w:rPr>
        <w:t xml:space="preserve"> </w:t>
      </w:r>
      <w:r w:rsidR="006E76AA">
        <w:rPr>
          <w:rFonts w:ascii="Arial" w:eastAsia="Arial" w:hAnsi="Arial" w:cs="Arial"/>
          <w:sz w:val="22"/>
          <w:szCs w:val="22"/>
        </w:rPr>
        <w:tab/>
      </w:r>
      <w:r>
        <w:rPr>
          <w:rFonts w:ascii="Garamond" w:eastAsia="Garamond" w:hAnsi="Garamond" w:cs="Garamond"/>
          <w:sz w:val="22"/>
          <w:szCs w:val="22"/>
        </w:rPr>
        <w:t xml:space="preserve">As a result of the formative assessment report, the Educator and/or Evaluator may change the activities in the Educator Plan, where applicable. </w:t>
      </w:r>
    </w:p>
    <w:p w14:paraId="2C8E8EE9" w14:textId="77777777" w:rsidR="00326601" w:rsidRDefault="002D1E57">
      <w:pPr>
        <w:pStyle w:val="Normal1"/>
        <w:widowControl w:val="0"/>
        <w:contextualSpacing w:val="0"/>
      </w:pPr>
      <w:r>
        <w:rPr>
          <w:rFonts w:ascii="Garamond" w:eastAsia="Garamond" w:hAnsi="Garamond" w:cs="Garamond"/>
          <w:b/>
          <w:sz w:val="22"/>
          <w:szCs w:val="22"/>
        </w:rPr>
        <w:t xml:space="preserve"> </w:t>
      </w:r>
    </w:p>
    <w:p w14:paraId="740D3C0F" w14:textId="77777777" w:rsidR="00326601" w:rsidRDefault="002D1E57" w:rsidP="0012455D">
      <w:pPr>
        <w:pStyle w:val="Heading2"/>
      </w:pPr>
      <w:bookmarkStart w:id="18" w:name="_Toc478047498"/>
      <w:r>
        <w:t>Evaluation Cycle: February Letters for Educators without Professional Status</w:t>
      </w:r>
      <w:bookmarkEnd w:id="18"/>
      <w:r>
        <w:t xml:space="preserve"> </w:t>
      </w:r>
    </w:p>
    <w:p w14:paraId="3AC60D3A" w14:textId="77777777" w:rsidR="00326601" w:rsidRDefault="002D1E57">
      <w:pPr>
        <w:pStyle w:val="Normal1"/>
        <w:widowControl w:val="0"/>
        <w:contextualSpacing w:val="0"/>
      </w:pPr>
      <w:r>
        <w:rPr>
          <w:rFonts w:ascii="Garamond" w:eastAsia="Garamond" w:hAnsi="Garamond" w:cs="Garamond"/>
          <w:sz w:val="22"/>
          <w:szCs w:val="22"/>
        </w:rPr>
        <w:t xml:space="preserve"> </w:t>
      </w:r>
    </w:p>
    <w:p w14:paraId="5AF6349F" w14:textId="77777777" w:rsidR="00326601" w:rsidRDefault="002D1E57" w:rsidP="009A4A0C">
      <w:pPr>
        <w:pStyle w:val="Normal1"/>
        <w:widowControl w:val="0"/>
        <w:ind w:left="360" w:hanging="360"/>
        <w:contextualSpacing w:val="0"/>
      </w:pPr>
      <w:r>
        <w:rPr>
          <w:rFonts w:ascii="Garamond" w:eastAsia="Garamond" w:hAnsi="Garamond" w:cs="Garamond"/>
          <w:sz w:val="22"/>
          <w:szCs w:val="22"/>
        </w:rPr>
        <w:t>A.</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 xml:space="preserve">By the Monday before February break, </w:t>
      </w:r>
      <w:r w:rsidR="00FE45E2">
        <w:rPr>
          <w:rFonts w:ascii="Garamond" w:eastAsia="Garamond" w:hAnsi="Garamond" w:cs="Garamond"/>
          <w:sz w:val="22"/>
          <w:szCs w:val="22"/>
        </w:rPr>
        <w:t>Evaluator</w:t>
      </w:r>
      <w:r>
        <w:rPr>
          <w:rFonts w:ascii="Garamond" w:eastAsia="Garamond" w:hAnsi="Garamond" w:cs="Garamond"/>
          <w:sz w:val="22"/>
          <w:szCs w:val="22"/>
        </w:rPr>
        <w:t>s must identify and inform in writing any Educator whose performance at such time suggests non-reappointment.</w:t>
      </w:r>
    </w:p>
    <w:p w14:paraId="324DADB3" w14:textId="77777777" w:rsidR="00326601" w:rsidRDefault="00326601" w:rsidP="009A4A0C">
      <w:pPr>
        <w:pStyle w:val="Normal1"/>
        <w:widowControl w:val="0"/>
        <w:ind w:left="360" w:hanging="360"/>
        <w:contextualSpacing w:val="0"/>
      </w:pPr>
    </w:p>
    <w:p w14:paraId="690D821E" w14:textId="77777777" w:rsidR="00326601" w:rsidRDefault="002D1E57" w:rsidP="009A4A0C">
      <w:pPr>
        <w:pStyle w:val="Normal1"/>
        <w:widowControl w:val="0"/>
        <w:ind w:left="360" w:hanging="360"/>
        <w:contextualSpacing w:val="0"/>
      </w:pPr>
      <w:r>
        <w:rPr>
          <w:rFonts w:ascii="Garamond" w:eastAsia="Garamond" w:hAnsi="Garamond" w:cs="Garamond"/>
          <w:sz w:val="22"/>
          <w:szCs w:val="22"/>
        </w:rPr>
        <w:t>B.</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 xml:space="preserve">A copy of this letter shall be sent to the Office of Human Resources and the Union President. </w:t>
      </w:r>
    </w:p>
    <w:p w14:paraId="4645ADC9" w14:textId="77777777" w:rsidR="00326601" w:rsidRDefault="002D1E57" w:rsidP="009A4A0C">
      <w:pPr>
        <w:pStyle w:val="Normal1"/>
        <w:widowControl w:val="0"/>
        <w:ind w:left="360" w:hanging="360"/>
        <w:contextualSpacing w:val="0"/>
      </w:pPr>
      <w:r>
        <w:rPr>
          <w:rFonts w:ascii="Garamond" w:eastAsia="Garamond" w:hAnsi="Garamond" w:cs="Garamond"/>
          <w:sz w:val="22"/>
          <w:szCs w:val="22"/>
        </w:rPr>
        <w:t xml:space="preserve"> </w:t>
      </w:r>
    </w:p>
    <w:p w14:paraId="7A28DFA4" w14:textId="77777777" w:rsidR="00326601" w:rsidRDefault="002D1E57" w:rsidP="009A4A0C">
      <w:pPr>
        <w:pStyle w:val="Normal1"/>
        <w:widowControl w:val="0"/>
        <w:ind w:left="360" w:hanging="360"/>
        <w:contextualSpacing w:val="0"/>
      </w:pPr>
      <w:r>
        <w:rPr>
          <w:rFonts w:ascii="Garamond" w:eastAsia="Garamond" w:hAnsi="Garamond" w:cs="Garamond"/>
          <w:sz w:val="22"/>
          <w:szCs w:val="22"/>
        </w:rPr>
        <w:lastRenderedPageBreak/>
        <w:t>C.</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This letter indicates only that the Educator may not be reappointed.  It does not state that the Educator has not been reappointed for the following year.  Nothing precludes the non-</w:t>
      </w:r>
      <w:r w:rsidR="009625DC">
        <w:rPr>
          <w:rFonts w:ascii="Garamond" w:eastAsia="Garamond" w:hAnsi="Garamond" w:cs="Garamond"/>
          <w:sz w:val="22"/>
          <w:szCs w:val="22"/>
        </w:rPr>
        <w:t xml:space="preserve">renewal of an Educator who did </w:t>
      </w:r>
      <w:r>
        <w:rPr>
          <w:rFonts w:ascii="Garamond" w:eastAsia="Garamond" w:hAnsi="Garamond" w:cs="Garamond"/>
          <w:sz w:val="22"/>
          <w:szCs w:val="22"/>
        </w:rPr>
        <w:t xml:space="preserve">not receive the February letter.  </w:t>
      </w:r>
    </w:p>
    <w:p w14:paraId="0D189ECD" w14:textId="77777777" w:rsidR="00326601" w:rsidRDefault="00326601" w:rsidP="009A4A0C">
      <w:pPr>
        <w:pStyle w:val="Normal1"/>
        <w:widowControl w:val="0"/>
        <w:ind w:left="360" w:hanging="360"/>
        <w:contextualSpacing w:val="0"/>
      </w:pPr>
    </w:p>
    <w:p w14:paraId="0490DAA5" w14:textId="77777777" w:rsidR="00326601" w:rsidRDefault="002D1E57" w:rsidP="009A4A0C">
      <w:pPr>
        <w:pStyle w:val="Normal1"/>
        <w:widowControl w:val="0"/>
        <w:ind w:left="360" w:hanging="360"/>
        <w:contextualSpacing w:val="0"/>
      </w:pPr>
      <w:r>
        <w:rPr>
          <w:rFonts w:ascii="Garamond" w:eastAsia="Garamond" w:hAnsi="Garamond" w:cs="Garamond"/>
          <w:sz w:val="22"/>
          <w:szCs w:val="22"/>
        </w:rPr>
        <w:t>D.</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 xml:space="preserve">This letter must indicate the prior dates of conferences. </w:t>
      </w:r>
    </w:p>
    <w:p w14:paraId="442099F3" w14:textId="77777777" w:rsidR="00326601" w:rsidRDefault="002D1E57">
      <w:pPr>
        <w:pStyle w:val="Normal1"/>
        <w:widowControl w:val="0"/>
        <w:contextualSpacing w:val="0"/>
      </w:pPr>
      <w:r>
        <w:rPr>
          <w:rFonts w:ascii="Garamond" w:eastAsia="Garamond" w:hAnsi="Garamond" w:cs="Garamond"/>
          <w:sz w:val="22"/>
          <w:szCs w:val="22"/>
        </w:rPr>
        <w:t xml:space="preserve"> </w:t>
      </w:r>
    </w:p>
    <w:p w14:paraId="31BEC6FC" w14:textId="77777777" w:rsidR="00326601" w:rsidRDefault="002D1E57" w:rsidP="009A4A0C">
      <w:pPr>
        <w:pStyle w:val="Normal1"/>
        <w:widowControl w:val="0"/>
        <w:ind w:left="360" w:hanging="360"/>
        <w:contextualSpacing w:val="0"/>
      </w:pPr>
      <w:r>
        <w:rPr>
          <w:rFonts w:ascii="Garamond" w:eastAsia="Garamond" w:hAnsi="Garamond" w:cs="Garamond"/>
          <w:sz w:val="22"/>
          <w:szCs w:val="22"/>
        </w:rPr>
        <w:t>E.</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 xml:space="preserve">The letter gives the Educator clear and specific indication of where he or she needs improvement. </w:t>
      </w:r>
    </w:p>
    <w:p w14:paraId="7EE484DD" w14:textId="77777777" w:rsidR="002A032E" w:rsidRDefault="002A032E">
      <w:pPr>
        <w:pStyle w:val="Normal1"/>
        <w:widowControl w:val="0"/>
        <w:contextualSpacing w:val="0"/>
      </w:pPr>
    </w:p>
    <w:p w14:paraId="1FCA11E4" w14:textId="77777777" w:rsidR="00326601" w:rsidRDefault="002D1E57" w:rsidP="0012455D">
      <w:pPr>
        <w:pStyle w:val="Heading2"/>
      </w:pPr>
      <w:bookmarkStart w:id="19" w:name="_Toc478047499"/>
      <w:r>
        <w:t>Evaluation Cycle:  Summative Evaluation</w:t>
      </w:r>
      <w:bookmarkEnd w:id="19"/>
      <w:r>
        <w:t xml:space="preserve"> </w:t>
      </w:r>
    </w:p>
    <w:p w14:paraId="261D1832" w14:textId="77777777" w:rsidR="00326601" w:rsidRDefault="002D1E57">
      <w:pPr>
        <w:pStyle w:val="Normal1"/>
        <w:widowControl w:val="0"/>
        <w:contextualSpacing w:val="0"/>
      </w:pPr>
      <w:r>
        <w:rPr>
          <w:rFonts w:ascii="Garamond" w:eastAsia="Garamond" w:hAnsi="Garamond" w:cs="Garamond"/>
          <w:sz w:val="22"/>
          <w:szCs w:val="22"/>
        </w:rPr>
        <w:t xml:space="preserve"> </w:t>
      </w:r>
    </w:p>
    <w:p w14:paraId="4535EAC4" w14:textId="77777777" w:rsidR="00326601" w:rsidRPr="00F2403F" w:rsidRDefault="002D1E57" w:rsidP="009A4A0C">
      <w:pPr>
        <w:pStyle w:val="Normal1"/>
        <w:widowControl w:val="0"/>
        <w:ind w:left="360" w:hanging="360"/>
        <w:contextualSpacing w:val="0"/>
        <w:rPr>
          <w:rFonts w:ascii="Garamond" w:eastAsia="Garamond" w:hAnsi="Garamond" w:cs="Garamond"/>
          <w:color w:val="auto"/>
          <w:sz w:val="22"/>
          <w:szCs w:val="22"/>
        </w:rPr>
      </w:pPr>
      <w:r w:rsidRPr="00F2403F">
        <w:rPr>
          <w:rFonts w:ascii="Garamond" w:eastAsia="Garamond" w:hAnsi="Garamond" w:cs="Garamond"/>
          <w:color w:val="auto"/>
          <w:sz w:val="22"/>
          <w:szCs w:val="22"/>
        </w:rPr>
        <w:t>A.</w:t>
      </w:r>
      <w:r w:rsidRPr="00F2403F">
        <w:rPr>
          <w:rFonts w:ascii="Arial" w:eastAsia="Arial" w:hAnsi="Arial" w:cs="Arial"/>
          <w:color w:val="auto"/>
          <w:sz w:val="22"/>
          <w:szCs w:val="22"/>
        </w:rPr>
        <w:t xml:space="preserve"> </w:t>
      </w:r>
      <w:r w:rsidRPr="00F2403F">
        <w:rPr>
          <w:rFonts w:ascii="Garamond" w:eastAsia="Garamond" w:hAnsi="Garamond" w:cs="Garamond"/>
          <w:color w:val="auto"/>
          <w:sz w:val="22"/>
          <w:szCs w:val="22"/>
        </w:rPr>
        <w:t>The evaluation cycle concludes with a summative evaluation report</w:t>
      </w:r>
      <w:r w:rsidR="00402FFE">
        <w:rPr>
          <w:rFonts w:ascii="Garamond" w:eastAsia="Garamond" w:hAnsi="Garamond" w:cs="Garamond"/>
          <w:color w:val="auto"/>
          <w:sz w:val="22"/>
          <w:szCs w:val="22"/>
        </w:rPr>
        <w:t xml:space="preserve">. </w:t>
      </w:r>
      <w:r w:rsidRPr="00F2403F">
        <w:rPr>
          <w:rFonts w:ascii="Garamond" w:eastAsia="Garamond" w:hAnsi="Garamond" w:cs="Garamond"/>
          <w:color w:val="auto"/>
          <w:sz w:val="22"/>
          <w:szCs w:val="22"/>
        </w:rPr>
        <w:t xml:space="preserve">For Educators on a PTS Educator Plan (one or two year plans), the summative report must be written and provided to the Educator on or </w:t>
      </w:r>
      <w:r w:rsidR="00F2403F" w:rsidRPr="00F2403F">
        <w:rPr>
          <w:rFonts w:ascii="Garamond" w:eastAsia="Garamond" w:hAnsi="Garamond" w:cs="Garamond"/>
          <w:color w:val="auto"/>
          <w:sz w:val="22"/>
          <w:szCs w:val="22"/>
        </w:rPr>
        <w:t>before</w:t>
      </w:r>
      <w:r w:rsidRPr="00F2403F">
        <w:rPr>
          <w:rFonts w:ascii="Garamond" w:eastAsia="Garamond" w:hAnsi="Garamond" w:cs="Garamond"/>
          <w:color w:val="auto"/>
          <w:sz w:val="22"/>
          <w:szCs w:val="22"/>
        </w:rPr>
        <w:t xml:space="preserve"> the </w:t>
      </w:r>
      <w:r w:rsidR="00F2403F" w:rsidRPr="00F2403F">
        <w:rPr>
          <w:rFonts w:ascii="Garamond" w:eastAsia="Garamond" w:hAnsi="Garamond" w:cs="Garamond"/>
          <w:color w:val="auto"/>
          <w:sz w:val="22"/>
          <w:szCs w:val="22"/>
        </w:rPr>
        <w:t>last Friday in May</w:t>
      </w:r>
      <w:r w:rsidRPr="00F2403F">
        <w:rPr>
          <w:rFonts w:ascii="Garamond" w:eastAsia="Garamond" w:hAnsi="Garamond" w:cs="Garamond"/>
          <w:color w:val="auto"/>
          <w:sz w:val="22"/>
          <w:szCs w:val="22"/>
        </w:rPr>
        <w:t xml:space="preserve">.  For all Educators on Developing Educator Plans the summative report must be written and provided to the </w:t>
      </w:r>
      <w:r w:rsidR="00FE45E2">
        <w:rPr>
          <w:rFonts w:ascii="Garamond" w:eastAsia="Garamond" w:hAnsi="Garamond" w:cs="Garamond"/>
          <w:color w:val="auto"/>
          <w:sz w:val="22"/>
          <w:szCs w:val="22"/>
        </w:rPr>
        <w:t>Educator</w:t>
      </w:r>
      <w:r w:rsidRPr="00F2403F">
        <w:rPr>
          <w:rFonts w:ascii="Garamond" w:eastAsia="Garamond" w:hAnsi="Garamond" w:cs="Garamond"/>
          <w:color w:val="auto"/>
          <w:sz w:val="22"/>
          <w:szCs w:val="22"/>
        </w:rPr>
        <w:t xml:space="preserve"> on or </w:t>
      </w:r>
      <w:r w:rsidR="009625DC">
        <w:rPr>
          <w:rFonts w:ascii="Garamond" w:eastAsia="Garamond" w:hAnsi="Garamond" w:cs="Garamond"/>
          <w:color w:val="auto"/>
          <w:sz w:val="22"/>
          <w:szCs w:val="22"/>
        </w:rPr>
        <w:t>before</w:t>
      </w:r>
      <w:r w:rsidRPr="00F2403F">
        <w:rPr>
          <w:rFonts w:ascii="Garamond" w:eastAsia="Garamond" w:hAnsi="Garamond" w:cs="Garamond"/>
          <w:color w:val="auto"/>
          <w:sz w:val="22"/>
          <w:szCs w:val="22"/>
        </w:rPr>
        <w:t xml:space="preserve"> the last Friday in April. </w:t>
      </w:r>
    </w:p>
    <w:p w14:paraId="407C284F" w14:textId="77777777" w:rsidR="00326601" w:rsidRPr="00F2403F" w:rsidRDefault="00326601" w:rsidP="009A4A0C">
      <w:pPr>
        <w:pStyle w:val="Normal1"/>
        <w:widowControl w:val="0"/>
        <w:ind w:left="360" w:hanging="360"/>
        <w:contextualSpacing w:val="0"/>
        <w:rPr>
          <w:color w:val="auto"/>
        </w:rPr>
      </w:pPr>
    </w:p>
    <w:p w14:paraId="762346FF" w14:textId="77777777" w:rsidR="00326601" w:rsidRPr="00F2403F" w:rsidRDefault="002D1E57" w:rsidP="009A4A0C">
      <w:pPr>
        <w:pStyle w:val="Normal1"/>
        <w:widowControl w:val="0"/>
        <w:ind w:left="360"/>
        <w:contextualSpacing w:val="0"/>
        <w:rPr>
          <w:color w:val="auto"/>
        </w:rPr>
      </w:pPr>
      <w:r w:rsidRPr="00F2403F">
        <w:rPr>
          <w:rFonts w:ascii="Garamond" w:eastAsia="Garamond" w:hAnsi="Garamond" w:cs="Garamond"/>
          <w:color w:val="auto"/>
          <w:sz w:val="22"/>
          <w:szCs w:val="22"/>
        </w:rPr>
        <w:t xml:space="preserve">If the Summative Assessment for a two-year Self-Directed Plan is not submitted </w:t>
      </w:r>
      <w:r w:rsidR="00F2403F" w:rsidRPr="00F2403F">
        <w:rPr>
          <w:rFonts w:ascii="Garamond" w:eastAsia="Garamond" w:hAnsi="Garamond" w:cs="Garamond"/>
          <w:color w:val="auto"/>
          <w:sz w:val="22"/>
          <w:szCs w:val="22"/>
        </w:rPr>
        <w:t>on or before the last Friday in May</w:t>
      </w:r>
      <w:r w:rsidRPr="00F2403F">
        <w:rPr>
          <w:rFonts w:ascii="Garamond" w:eastAsia="Garamond" w:hAnsi="Garamond" w:cs="Garamond"/>
          <w:color w:val="auto"/>
          <w:sz w:val="22"/>
          <w:szCs w:val="22"/>
        </w:rPr>
        <w:t xml:space="preserve">, then the plan for that educator shall be extended by one additional year. In the event of unforeseen extenuating circumstances, </w:t>
      </w:r>
      <w:proofErr w:type="gramStart"/>
      <w:r w:rsidRPr="00F2403F">
        <w:rPr>
          <w:rFonts w:ascii="Garamond" w:eastAsia="Garamond" w:hAnsi="Garamond" w:cs="Garamond"/>
          <w:color w:val="auto"/>
          <w:sz w:val="22"/>
          <w:szCs w:val="22"/>
        </w:rPr>
        <w:t>approval may be given by the Superintendent for an extension</w:t>
      </w:r>
      <w:proofErr w:type="gramEnd"/>
      <w:r w:rsidRPr="00F2403F">
        <w:rPr>
          <w:rFonts w:ascii="Garamond" w:eastAsia="Garamond" w:hAnsi="Garamond" w:cs="Garamond"/>
          <w:color w:val="auto"/>
          <w:sz w:val="22"/>
          <w:szCs w:val="22"/>
        </w:rPr>
        <w:t xml:space="preserve">. Notification of such extensions shall also be given to the BEU president. </w:t>
      </w:r>
    </w:p>
    <w:p w14:paraId="42679ED8" w14:textId="77777777" w:rsidR="00326601" w:rsidRDefault="00326601" w:rsidP="009A4A0C">
      <w:pPr>
        <w:pStyle w:val="Normal1"/>
        <w:widowControl w:val="0"/>
        <w:ind w:left="360" w:hanging="360"/>
        <w:contextualSpacing w:val="0"/>
      </w:pPr>
    </w:p>
    <w:p w14:paraId="1C45A833" w14:textId="77777777" w:rsidR="00326601" w:rsidRDefault="002D1E57" w:rsidP="009A4A0C">
      <w:pPr>
        <w:pStyle w:val="Normal1"/>
        <w:widowControl w:val="0"/>
        <w:ind w:left="360" w:hanging="360"/>
        <w:contextualSpacing w:val="0"/>
      </w:pPr>
      <w:r>
        <w:rPr>
          <w:rFonts w:ascii="Garamond" w:eastAsia="Garamond" w:hAnsi="Garamond" w:cs="Garamond"/>
          <w:sz w:val="22"/>
          <w:szCs w:val="22"/>
        </w:rPr>
        <w:t>B.</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 xml:space="preserve">The Evaluator determines a rating on each standard and an overall rating based on the Evaluator’s professional judgment, an examination of evidence against the Performance Standards and evidence of the attainment of the Educator Plan goals.   </w:t>
      </w:r>
    </w:p>
    <w:p w14:paraId="37527D4D" w14:textId="77777777" w:rsidR="00326601" w:rsidRDefault="00326601" w:rsidP="009A4A0C">
      <w:pPr>
        <w:pStyle w:val="Normal1"/>
        <w:widowControl w:val="0"/>
        <w:ind w:left="360" w:hanging="360"/>
        <w:contextualSpacing w:val="0"/>
      </w:pPr>
    </w:p>
    <w:p w14:paraId="729DC577" w14:textId="77777777" w:rsidR="00326601" w:rsidRDefault="002D1E57" w:rsidP="009A4A0C">
      <w:pPr>
        <w:pStyle w:val="Normal1"/>
        <w:widowControl w:val="0"/>
        <w:ind w:left="360"/>
        <w:contextualSpacing w:val="0"/>
      </w:pPr>
      <w:r>
        <w:rPr>
          <w:rFonts w:ascii="Garamond" w:eastAsia="Garamond" w:hAnsi="Garamond" w:cs="Garamond"/>
          <w:sz w:val="22"/>
          <w:szCs w:val="22"/>
        </w:rPr>
        <w:t xml:space="preserve">Each of the four Standard areas and the goals will have equal weight in determining the overall evaluation; that is, each of these areas is worth 20% of the overall rating.  However, to be rated Proficient overall, the </w:t>
      </w:r>
      <w:r w:rsidR="00FE45E2">
        <w:rPr>
          <w:rFonts w:ascii="Garamond" w:eastAsia="Garamond" w:hAnsi="Garamond" w:cs="Garamond"/>
          <w:sz w:val="22"/>
          <w:szCs w:val="22"/>
        </w:rPr>
        <w:t>Educator</w:t>
      </w:r>
      <w:r>
        <w:rPr>
          <w:rFonts w:ascii="Garamond" w:eastAsia="Garamond" w:hAnsi="Garamond" w:cs="Garamond"/>
          <w:sz w:val="22"/>
          <w:szCs w:val="22"/>
        </w:rPr>
        <w:t xml:space="preserve"> shall, at a minimum, have been rated Proficient on the Curriculum, Planning and Assessment and the Teaching All Students Standards of Effective Teaching Practice. </w:t>
      </w:r>
      <w:r w:rsidR="009625DC">
        <w:rPr>
          <w:rFonts w:ascii="Garamond" w:eastAsia="Garamond" w:hAnsi="Garamond" w:cs="Garamond"/>
          <w:sz w:val="22"/>
          <w:szCs w:val="22"/>
        </w:rPr>
        <w:br/>
      </w:r>
    </w:p>
    <w:p w14:paraId="29AD65E9" w14:textId="77777777" w:rsidR="007433DF" w:rsidRPr="009C41AA" w:rsidRDefault="007433DF" w:rsidP="009A4A0C">
      <w:pPr>
        <w:pStyle w:val="Normal1"/>
        <w:widowControl w:val="0"/>
        <w:numPr>
          <w:ilvl w:val="0"/>
          <w:numId w:val="27"/>
        </w:numPr>
        <w:contextualSpacing w:val="0"/>
        <w:rPr>
          <w:rFonts w:ascii="Garamond" w:eastAsia="Garamond" w:hAnsi="Garamond" w:cs="Garamond"/>
          <w:color w:val="auto"/>
          <w:sz w:val="22"/>
          <w:szCs w:val="22"/>
        </w:rPr>
      </w:pPr>
      <w:r w:rsidRPr="009C41AA">
        <w:rPr>
          <w:rFonts w:ascii="Garamond" w:eastAsia="Garamond" w:hAnsi="Garamond" w:cs="Garamond"/>
          <w:color w:val="auto"/>
          <w:sz w:val="22"/>
          <w:szCs w:val="22"/>
        </w:rPr>
        <w:t xml:space="preserve">While the Educator and Evaluator may discuss student performance, goal development, goal attainment and educator ratings will be based solely on the actions of the Educator. </w:t>
      </w:r>
      <w:r w:rsidRPr="009C41AA">
        <w:rPr>
          <w:rFonts w:ascii="Garamond" w:eastAsia="Garamond" w:hAnsi="Garamond" w:cs="Garamond"/>
          <w:color w:val="auto"/>
          <w:sz w:val="22"/>
          <w:szCs w:val="22"/>
        </w:rPr>
        <w:br/>
      </w:r>
    </w:p>
    <w:p w14:paraId="7C2B62E6" w14:textId="77777777" w:rsidR="007433DF" w:rsidRPr="00A30825" w:rsidRDefault="007433DF" w:rsidP="009A4A0C">
      <w:pPr>
        <w:pStyle w:val="Normal1"/>
        <w:widowControl w:val="0"/>
        <w:ind w:left="360" w:hanging="360"/>
        <w:contextualSpacing w:val="0"/>
        <w:rPr>
          <w:rFonts w:ascii="Garamond" w:hAnsi="Garamond"/>
          <w:sz w:val="22"/>
          <w:szCs w:val="22"/>
        </w:rPr>
      </w:pPr>
      <w:r w:rsidRPr="00A30825">
        <w:rPr>
          <w:rFonts w:ascii="Garamond" w:eastAsia="Garamond" w:hAnsi="Garamond" w:cs="Garamond"/>
          <w:sz w:val="22"/>
          <w:szCs w:val="22"/>
        </w:rPr>
        <w:t>D.</w:t>
      </w:r>
      <w:r w:rsidRPr="00A30825">
        <w:rPr>
          <w:rFonts w:ascii="Garamond" w:eastAsia="Arial" w:hAnsi="Garamond" w:cs="Arial"/>
          <w:sz w:val="22"/>
          <w:szCs w:val="22"/>
        </w:rPr>
        <w:t xml:space="preserve"> </w:t>
      </w:r>
      <w:r w:rsidRPr="00A30825">
        <w:rPr>
          <w:rFonts w:ascii="Garamond" w:eastAsia="Arial" w:hAnsi="Garamond" w:cs="Arial"/>
          <w:sz w:val="22"/>
          <w:szCs w:val="22"/>
        </w:rPr>
        <w:tab/>
      </w:r>
      <w:r w:rsidRPr="00A30825">
        <w:rPr>
          <w:rFonts w:ascii="Garamond" w:eastAsia="Garamond" w:hAnsi="Garamond" w:cs="Garamond"/>
          <w:sz w:val="22"/>
          <w:szCs w:val="22"/>
        </w:rPr>
        <w:t xml:space="preserve">For an Educator whose overall performance rating </w:t>
      </w:r>
      <w:proofErr w:type="gramStart"/>
      <w:r w:rsidRPr="00A30825">
        <w:rPr>
          <w:rFonts w:ascii="Garamond" w:eastAsia="Garamond" w:hAnsi="Garamond" w:cs="Garamond"/>
          <w:sz w:val="22"/>
          <w:szCs w:val="22"/>
        </w:rPr>
        <w:t>is</w:t>
      </w:r>
      <w:proofErr w:type="gramEnd"/>
      <w:r w:rsidRPr="00A30825">
        <w:rPr>
          <w:rFonts w:ascii="Garamond" w:eastAsia="Garamond" w:hAnsi="Garamond" w:cs="Garamond"/>
          <w:sz w:val="22"/>
          <w:szCs w:val="22"/>
        </w:rPr>
        <w:t xml:space="preserve"> Exemplary or Proficient and whose impact on student learning is low, the Evaluator’s supervisor shall discuss and review the rating with the Evaluator and the supervisor shall confirm or revise the Educator’s rating.  In cases where the Superintendent is the primary Evaluator, the Superintendent’s decision on the rating shall not be subject to review. </w:t>
      </w:r>
    </w:p>
    <w:p w14:paraId="277E07CB" w14:textId="77777777" w:rsidR="00326601" w:rsidRDefault="00326601" w:rsidP="009A4A0C">
      <w:pPr>
        <w:pStyle w:val="Normal1"/>
        <w:widowControl w:val="0"/>
        <w:ind w:left="360" w:hanging="360"/>
        <w:contextualSpacing w:val="0"/>
      </w:pPr>
    </w:p>
    <w:p w14:paraId="28FDC280" w14:textId="77777777" w:rsidR="00326601" w:rsidRDefault="002D1E57" w:rsidP="009A4A0C">
      <w:pPr>
        <w:pStyle w:val="Normal1"/>
        <w:widowControl w:val="0"/>
        <w:ind w:left="360" w:hanging="360"/>
        <w:contextualSpacing w:val="0"/>
      </w:pPr>
      <w:r>
        <w:rPr>
          <w:rFonts w:ascii="Garamond" w:eastAsia="Garamond" w:hAnsi="Garamond" w:cs="Garamond"/>
          <w:sz w:val="22"/>
          <w:szCs w:val="22"/>
        </w:rPr>
        <w:t>E.</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 xml:space="preserve">The summative evaluation rating must be based on evidence from multiple categories of evidence.  </w:t>
      </w:r>
    </w:p>
    <w:p w14:paraId="2A1B747B" w14:textId="77777777" w:rsidR="00326601" w:rsidRDefault="00326601" w:rsidP="009A4A0C">
      <w:pPr>
        <w:pStyle w:val="Normal1"/>
        <w:widowControl w:val="0"/>
        <w:ind w:left="360" w:hanging="360"/>
        <w:contextualSpacing w:val="0"/>
      </w:pPr>
    </w:p>
    <w:p w14:paraId="7A504D33" w14:textId="77777777" w:rsidR="007433DF" w:rsidRDefault="007433DF" w:rsidP="009A4A0C">
      <w:pPr>
        <w:pStyle w:val="Normal1"/>
        <w:widowControl w:val="0"/>
        <w:numPr>
          <w:ilvl w:val="0"/>
          <w:numId w:val="26"/>
        </w:numPr>
        <w:contextualSpacing w:val="0"/>
        <w:rPr>
          <w:rFonts w:ascii="Garamond" w:eastAsia="Garamond" w:hAnsi="Garamond" w:cs="Garamond"/>
          <w:sz w:val="22"/>
          <w:szCs w:val="22"/>
        </w:rPr>
      </w:pPr>
      <w:r w:rsidRPr="00A30825">
        <w:rPr>
          <w:rFonts w:ascii="Garamond" w:eastAsia="Garamond" w:hAnsi="Garamond" w:cs="Garamond"/>
          <w:sz w:val="22"/>
          <w:szCs w:val="22"/>
        </w:rPr>
        <w:t>To be rated Proficient overall, the Educator shall, at a minimum, have been rated Proficient on the Curriculum, Planning and Assessment and the Teaching All Students Standards of Effective Teaching Practice.   Earning a P</w:t>
      </w:r>
      <w:r w:rsidR="002454C9">
        <w:rPr>
          <w:rFonts w:ascii="Garamond" w:eastAsia="Garamond" w:hAnsi="Garamond" w:cs="Garamond"/>
          <w:sz w:val="22"/>
          <w:szCs w:val="22"/>
        </w:rPr>
        <w:t>roficient rating must be achiev</w:t>
      </w:r>
      <w:r w:rsidRPr="00A30825">
        <w:rPr>
          <w:rFonts w:ascii="Garamond" w:eastAsia="Garamond" w:hAnsi="Garamond" w:cs="Garamond"/>
          <w:sz w:val="22"/>
          <w:szCs w:val="22"/>
        </w:rPr>
        <w:t>able within the bounds of the collective bargaining agreement.</w:t>
      </w:r>
    </w:p>
    <w:p w14:paraId="75AE9868" w14:textId="77777777" w:rsidR="007433DF" w:rsidRDefault="007433DF" w:rsidP="009A4A0C">
      <w:pPr>
        <w:pStyle w:val="Normal1"/>
        <w:widowControl w:val="0"/>
        <w:ind w:left="360" w:hanging="360"/>
        <w:contextualSpacing w:val="0"/>
        <w:rPr>
          <w:rFonts w:ascii="Garamond" w:eastAsia="Garamond" w:hAnsi="Garamond" w:cs="Garamond"/>
          <w:sz w:val="22"/>
          <w:szCs w:val="22"/>
        </w:rPr>
      </w:pPr>
    </w:p>
    <w:p w14:paraId="4619C9CA" w14:textId="77777777" w:rsidR="00326601" w:rsidRDefault="002D1E57" w:rsidP="009A4A0C">
      <w:pPr>
        <w:pStyle w:val="Normal1"/>
        <w:widowControl w:val="0"/>
        <w:ind w:left="360" w:hanging="360"/>
        <w:contextualSpacing w:val="0"/>
      </w:pPr>
      <w:r>
        <w:rPr>
          <w:rFonts w:ascii="Garamond" w:eastAsia="Garamond" w:hAnsi="Garamond" w:cs="Garamond"/>
          <w:sz w:val="22"/>
          <w:szCs w:val="22"/>
        </w:rPr>
        <w:t>G.</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No less than four (4) weeks before the due date for the summative evaluation report, which due date shall be established by the Evaluator with written notice provided to the Educator, the Educator will provide to the Evaluator evidence of the Performance Standards, as well as progress on attaining professional practice and student learning goals.</w:t>
      </w:r>
    </w:p>
    <w:p w14:paraId="665F1589" w14:textId="77777777" w:rsidR="00326601" w:rsidRDefault="002D1E57" w:rsidP="009A4A0C">
      <w:pPr>
        <w:pStyle w:val="Normal1"/>
        <w:widowControl w:val="0"/>
        <w:ind w:left="360" w:hanging="360"/>
        <w:contextualSpacing w:val="0"/>
      </w:pPr>
      <w:r>
        <w:rPr>
          <w:rFonts w:ascii="Garamond" w:eastAsia="Garamond" w:hAnsi="Garamond" w:cs="Garamond"/>
          <w:sz w:val="22"/>
          <w:szCs w:val="22"/>
        </w:rPr>
        <w:t xml:space="preserve"> </w:t>
      </w:r>
    </w:p>
    <w:p w14:paraId="68CA09B9" w14:textId="77777777" w:rsidR="00326601" w:rsidRDefault="002D1E57" w:rsidP="009A4A0C">
      <w:pPr>
        <w:pStyle w:val="Normal1"/>
        <w:widowControl w:val="0"/>
        <w:ind w:left="360" w:hanging="360"/>
        <w:contextualSpacing w:val="0"/>
      </w:pPr>
      <w:r>
        <w:rPr>
          <w:rFonts w:ascii="Garamond" w:eastAsia="Garamond" w:hAnsi="Garamond" w:cs="Garamond"/>
          <w:sz w:val="22"/>
          <w:szCs w:val="22"/>
        </w:rPr>
        <w:t>H.</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 xml:space="preserve">The summative evaluation report should recognize areas of strength as well as identify </w:t>
      </w:r>
      <w:r>
        <w:rPr>
          <w:rFonts w:ascii="Garamond" w:eastAsia="Garamond" w:hAnsi="Garamond" w:cs="Garamond"/>
          <w:sz w:val="22"/>
          <w:szCs w:val="22"/>
        </w:rPr>
        <w:lastRenderedPageBreak/>
        <w:t xml:space="preserve">recommendations for professional growth. </w:t>
      </w:r>
    </w:p>
    <w:p w14:paraId="29E4000F" w14:textId="77777777" w:rsidR="00326601" w:rsidRDefault="002D1E57" w:rsidP="009A4A0C">
      <w:pPr>
        <w:pStyle w:val="Normal1"/>
        <w:widowControl w:val="0"/>
        <w:ind w:left="360" w:hanging="360"/>
        <w:contextualSpacing w:val="0"/>
      </w:pPr>
      <w:r>
        <w:rPr>
          <w:rFonts w:ascii="Garamond" w:eastAsia="Garamond" w:hAnsi="Garamond" w:cs="Garamond"/>
          <w:sz w:val="22"/>
          <w:szCs w:val="22"/>
        </w:rPr>
        <w:t xml:space="preserve"> </w:t>
      </w:r>
    </w:p>
    <w:p w14:paraId="2AE310F9" w14:textId="77777777" w:rsidR="00326601" w:rsidRDefault="002D1E57" w:rsidP="009A4A0C">
      <w:pPr>
        <w:pStyle w:val="Normal1"/>
        <w:widowControl w:val="0"/>
        <w:ind w:left="360" w:hanging="360"/>
        <w:contextualSpacing w:val="0"/>
      </w:pPr>
      <w:r>
        <w:rPr>
          <w:rFonts w:ascii="Garamond" w:eastAsia="Garamond" w:hAnsi="Garamond" w:cs="Garamond"/>
          <w:sz w:val="22"/>
          <w:szCs w:val="22"/>
        </w:rPr>
        <w:t>I.</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 xml:space="preserve">The Evaluator </w:t>
      </w:r>
      <w:r w:rsidRPr="00E144AD">
        <w:rPr>
          <w:rFonts w:ascii="Garamond" w:eastAsia="Garamond" w:hAnsi="Garamond" w:cs="Garamond"/>
          <w:sz w:val="22"/>
          <w:szCs w:val="22"/>
        </w:rPr>
        <w:t>shall deliver a signed copy</w:t>
      </w:r>
      <w:r>
        <w:rPr>
          <w:rFonts w:ascii="Garamond" w:eastAsia="Garamond" w:hAnsi="Garamond" w:cs="Garamond"/>
          <w:sz w:val="22"/>
          <w:szCs w:val="22"/>
        </w:rPr>
        <w:t xml:space="preserve"> of the summative evaluation report to the Educator face-to-face, by email or to the Educator’s school mailbox or home no later than the due date specified above.</w:t>
      </w:r>
    </w:p>
    <w:p w14:paraId="640EEBE8" w14:textId="77777777" w:rsidR="00326601" w:rsidRDefault="002D1E57" w:rsidP="009A4A0C">
      <w:pPr>
        <w:pStyle w:val="Normal1"/>
        <w:widowControl w:val="0"/>
        <w:ind w:left="360" w:hanging="360"/>
        <w:contextualSpacing w:val="0"/>
      </w:pPr>
      <w:r>
        <w:rPr>
          <w:rFonts w:ascii="Garamond" w:eastAsia="Garamond" w:hAnsi="Garamond" w:cs="Garamond"/>
          <w:sz w:val="22"/>
          <w:szCs w:val="22"/>
        </w:rPr>
        <w:t xml:space="preserve"> </w:t>
      </w:r>
    </w:p>
    <w:p w14:paraId="2B7D201D" w14:textId="77777777" w:rsidR="00326601" w:rsidRDefault="002D1E57" w:rsidP="009A4A0C">
      <w:pPr>
        <w:pStyle w:val="Normal1"/>
        <w:widowControl w:val="0"/>
        <w:ind w:left="360" w:hanging="360"/>
        <w:contextualSpacing w:val="0"/>
      </w:pPr>
      <w:r>
        <w:rPr>
          <w:rFonts w:ascii="Garamond" w:eastAsia="Garamond" w:hAnsi="Garamond" w:cs="Garamond"/>
          <w:sz w:val="22"/>
          <w:szCs w:val="22"/>
        </w:rPr>
        <w:t>J.</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 xml:space="preserve">The Evaluator shall meet with the Educator rated Needs Improvement or Unsatisfactory to discuss the summative evaluation.  The meeting shall occur on or </w:t>
      </w:r>
      <w:r w:rsidR="00645BF5">
        <w:rPr>
          <w:rFonts w:ascii="Garamond" w:eastAsia="Garamond" w:hAnsi="Garamond" w:cs="Garamond"/>
          <w:sz w:val="22"/>
          <w:szCs w:val="22"/>
        </w:rPr>
        <w:t xml:space="preserve">before the last Friday in May </w:t>
      </w:r>
      <w:r>
        <w:rPr>
          <w:rFonts w:ascii="Garamond" w:eastAsia="Garamond" w:hAnsi="Garamond" w:cs="Garamond"/>
          <w:sz w:val="22"/>
          <w:szCs w:val="22"/>
        </w:rPr>
        <w:t xml:space="preserve">for Educators with PTS and on or </w:t>
      </w:r>
      <w:r w:rsidR="00645BF5">
        <w:rPr>
          <w:rFonts w:ascii="Garamond" w:eastAsia="Garamond" w:hAnsi="Garamond" w:cs="Garamond"/>
          <w:sz w:val="22"/>
          <w:szCs w:val="22"/>
        </w:rPr>
        <w:t xml:space="preserve">before </w:t>
      </w:r>
      <w:r w:rsidR="009625DC">
        <w:rPr>
          <w:rFonts w:ascii="Garamond" w:eastAsia="Garamond" w:hAnsi="Garamond" w:cs="Garamond"/>
          <w:sz w:val="22"/>
          <w:szCs w:val="22"/>
        </w:rPr>
        <w:t>t</w:t>
      </w:r>
      <w:r>
        <w:rPr>
          <w:rFonts w:ascii="Garamond" w:eastAsia="Garamond" w:hAnsi="Garamond" w:cs="Garamond"/>
          <w:sz w:val="22"/>
          <w:szCs w:val="22"/>
        </w:rPr>
        <w:t xml:space="preserve">he last Friday in April for Educators without PTS.  The Evaluator shall provide to the Educator a </w:t>
      </w:r>
      <w:r w:rsidRPr="00645BF5">
        <w:rPr>
          <w:rFonts w:ascii="Garamond" w:eastAsia="Garamond" w:hAnsi="Garamond" w:cs="Garamond"/>
          <w:sz w:val="22"/>
          <w:szCs w:val="22"/>
        </w:rPr>
        <w:t>written copy</w:t>
      </w:r>
      <w:r>
        <w:rPr>
          <w:rFonts w:ascii="Garamond" w:eastAsia="Garamond" w:hAnsi="Garamond" w:cs="Garamond"/>
          <w:sz w:val="22"/>
          <w:szCs w:val="22"/>
        </w:rPr>
        <w:t xml:space="preserve"> of the summative evaluation report at least two days before the scheduled meeting. </w:t>
      </w:r>
    </w:p>
    <w:p w14:paraId="7A45C389" w14:textId="77777777" w:rsidR="00326601" w:rsidRDefault="00326601">
      <w:pPr>
        <w:pStyle w:val="Normal1"/>
        <w:widowControl w:val="0"/>
        <w:contextualSpacing w:val="0"/>
      </w:pPr>
    </w:p>
    <w:p w14:paraId="616B5827" w14:textId="77777777" w:rsidR="00326601" w:rsidRPr="00402FFE" w:rsidRDefault="002D1E57" w:rsidP="009A4A0C">
      <w:pPr>
        <w:pStyle w:val="Normal1"/>
        <w:widowControl w:val="0"/>
        <w:ind w:left="360"/>
        <w:contextualSpacing w:val="0"/>
        <w:rPr>
          <w:color w:val="auto"/>
        </w:rPr>
      </w:pPr>
      <w:r w:rsidRPr="00402FFE">
        <w:rPr>
          <w:rFonts w:ascii="Garamond" w:eastAsia="Garamond" w:hAnsi="Garamond" w:cs="Garamond"/>
          <w:color w:val="auto"/>
          <w:sz w:val="22"/>
          <w:szCs w:val="22"/>
        </w:rPr>
        <w:t xml:space="preserve">If the Summative Assessment Meeting for a two-year Self-Directed Plan is not submitted </w:t>
      </w:r>
      <w:r w:rsidR="00402FFE" w:rsidRPr="00402FFE">
        <w:rPr>
          <w:rFonts w:ascii="Garamond" w:eastAsia="Garamond" w:hAnsi="Garamond" w:cs="Garamond"/>
          <w:color w:val="auto"/>
          <w:sz w:val="22"/>
          <w:szCs w:val="22"/>
        </w:rPr>
        <w:t>on or before the last Friday in May</w:t>
      </w:r>
      <w:r w:rsidRPr="00402FFE">
        <w:rPr>
          <w:rFonts w:ascii="Garamond" w:eastAsia="Garamond" w:hAnsi="Garamond" w:cs="Garamond"/>
          <w:color w:val="auto"/>
          <w:sz w:val="22"/>
          <w:szCs w:val="22"/>
        </w:rPr>
        <w:t xml:space="preserve">, then the plan for that educator shall be extended by one additional year. In the event of unforeseen extenuating circumstances, </w:t>
      </w:r>
      <w:proofErr w:type="gramStart"/>
      <w:r w:rsidRPr="00402FFE">
        <w:rPr>
          <w:rFonts w:ascii="Garamond" w:eastAsia="Garamond" w:hAnsi="Garamond" w:cs="Garamond"/>
          <w:color w:val="auto"/>
          <w:sz w:val="22"/>
          <w:szCs w:val="22"/>
        </w:rPr>
        <w:t>approval may be given by the Superintendent for an extension</w:t>
      </w:r>
      <w:proofErr w:type="gramEnd"/>
      <w:r w:rsidRPr="00402FFE">
        <w:rPr>
          <w:rFonts w:ascii="Garamond" w:eastAsia="Garamond" w:hAnsi="Garamond" w:cs="Garamond"/>
          <w:color w:val="auto"/>
          <w:sz w:val="22"/>
          <w:szCs w:val="22"/>
        </w:rPr>
        <w:t xml:space="preserve">. Notification of such extensions shall also be given to the BEU president. </w:t>
      </w:r>
    </w:p>
    <w:p w14:paraId="6E21B3E5" w14:textId="77777777" w:rsidR="00326601" w:rsidRDefault="00326601" w:rsidP="009A4A0C">
      <w:pPr>
        <w:pStyle w:val="Normal1"/>
        <w:widowControl w:val="0"/>
        <w:ind w:left="360" w:hanging="360"/>
        <w:contextualSpacing w:val="0"/>
      </w:pPr>
    </w:p>
    <w:p w14:paraId="1DFF4F54" w14:textId="77777777" w:rsidR="00326601" w:rsidRDefault="002D1E57" w:rsidP="009A4A0C">
      <w:pPr>
        <w:pStyle w:val="Normal1"/>
        <w:widowControl w:val="0"/>
        <w:ind w:left="360" w:hanging="360"/>
        <w:contextualSpacing w:val="0"/>
      </w:pPr>
      <w:r>
        <w:rPr>
          <w:rFonts w:ascii="Garamond" w:eastAsia="Garamond" w:hAnsi="Garamond" w:cs="Garamond"/>
          <w:sz w:val="22"/>
          <w:szCs w:val="22"/>
        </w:rPr>
        <w:t>K.</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 xml:space="preserve">The Evaluator shall meet with the Educator rated </w:t>
      </w:r>
      <w:proofErr w:type="gramStart"/>
      <w:r>
        <w:rPr>
          <w:rFonts w:ascii="Garamond" w:eastAsia="Garamond" w:hAnsi="Garamond" w:cs="Garamond"/>
          <w:sz w:val="22"/>
          <w:szCs w:val="22"/>
        </w:rPr>
        <w:t>Proficient</w:t>
      </w:r>
      <w:proofErr w:type="gramEnd"/>
      <w:r>
        <w:rPr>
          <w:rFonts w:ascii="Garamond" w:eastAsia="Garamond" w:hAnsi="Garamond" w:cs="Garamond"/>
          <w:sz w:val="22"/>
          <w:szCs w:val="22"/>
        </w:rPr>
        <w:t xml:space="preserve"> or Exemplary to discuss the summative evaluation, if either the Educator or the Evaluator requests such a meeting.  The meeting shall occur on or before the </w:t>
      </w:r>
      <w:r w:rsidR="00402FFE">
        <w:rPr>
          <w:rFonts w:ascii="Garamond" w:eastAsia="Garamond" w:hAnsi="Garamond" w:cs="Garamond"/>
          <w:sz w:val="22"/>
          <w:szCs w:val="22"/>
        </w:rPr>
        <w:t xml:space="preserve">last Friday in May </w:t>
      </w:r>
      <w:r>
        <w:rPr>
          <w:rFonts w:ascii="Garamond" w:eastAsia="Garamond" w:hAnsi="Garamond" w:cs="Garamond"/>
          <w:sz w:val="22"/>
          <w:szCs w:val="22"/>
        </w:rPr>
        <w:t xml:space="preserve">for Educators with PTS and or </w:t>
      </w:r>
      <w:proofErr w:type="gramStart"/>
      <w:r w:rsidR="00402FFE">
        <w:rPr>
          <w:rFonts w:ascii="Garamond" w:eastAsia="Garamond" w:hAnsi="Garamond" w:cs="Garamond"/>
          <w:sz w:val="22"/>
          <w:szCs w:val="22"/>
        </w:rPr>
        <w:t>before</w:t>
      </w:r>
      <w:r>
        <w:rPr>
          <w:rFonts w:ascii="Garamond" w:eastAsia="Garamond" w:hAnsi="Garamond" w:cs="Garamond"/>
          <w:sz w:val="22"/>
          <w:szCs w:val="22"/>
        </w:rPr>
        <w:t xml:space="preserve">  the</w:t>
      </w:r>
      <w:proofErr w:type="gramEnd"/>
      <w:r>
        <w:rPr>
          <w:rFonts w:ascii="Garamond" w:eastAsia="Garamond" w:hAnsi="Garamond" w:cs="Garamond"/>
          <w:sz w:val="22"/>
          <w:szCs w:val="22"/>
        </w:rPr>
        <w:t xml:space="preserve"> last Friday in </w:t>
      </w:r>
      <w:r w:rsidR="00402FFE">
        <w:rPr>
          <w:rFonts w:ascii="Garamond" w:eastAsia="Garamond" w:hAnsi="Garamond" w:cs="Garamond"/>
          <w:sz w:val="22"/>
          <w:szCs w:val="22"/>
        </w:rPr>
        <w:t>April</w:t>
      </w:r>
      <w:r>
        <w:rPr>
          <w:rFonts w:ascii="Garamond" w:eastAsia="Garamond" w:hAnsi="Garamond" w:cs="Garamond"/>
          <w:sz w:val="22"/>
          <w:szCs w:val="22"/>
        </w:rPr>
        <w:t xml:space="preserve"> for Educators without PTS.</w:t>
      </w:r>
    </w:p>
    <w:p w14:paraId="66931C29" w14:textId="77777777" w:rsidR="00326601" w:rsidRDefault="002D1E57" w:rsidP="009A4A0C">
      <w:pPr>
        <w:pStyle w:val="Normal1"/>
        <w:widowControl w:val="0"/>
        <w:ind w:left="360" w:hanging="360"/>
        <w:contextualSpacing w:val="0"/>
      </w:pPr>
      <w:r>
        <w:rPr>
          <w:rFonts w:ascii="Garamond" w:eastAsia="Garamond" w:hAnsi="Garamond" w:cs="Garamond"/>
          <w:sz w:val="22"/>
          <w:szCs w:val="22"/>
        </w:rPr>
        <w:t xml:space="preserve"> </w:t>
      </w:r>
    </w:p>
    <w:p w14:paraId="34AC3826" w14:textId="77777777" w:rsidR="00326601" w:rsidRDefault="002D1E57" w:rsidP="009A4A0C">
      <w:pPr>
        <w:pStyle w:val="Normal1"/>
        <w:widowControl w:val="0"/>
        <w:ind w:left="360" w:hanging="360"/>
        <w:contextualSpacing w:val="0"/>
      </w:pPr>
      <w:r>
        <w:rPr>
          <w:rFonts w:ascii="Garamond" w:eastAsia="Garamond" w:hAnsi="Garamond" w:cs="Garamond"/>
          <w:sz w:val="22"/>
          <w:szCs w:val="22"/>
        </w:rPr>
        <w:t>L.</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 xml:space="preserve">Upon mutual agreement, the Educator and the Evaluator may develop the Self Directed Growth Plan for the following two years during the meeting on the summative evaluation report. </w:t>
      </w:r>
    </w:p>
    <w:p w14:paraId="4DF2C8D2" w14:textId="77777777" w:rsidR="00326601" w:rsidRDefault="00326601" w:rsidP="009A4A0C">
      <w:pPr>
        <w:pStyle w:val="Normal1"/>
        <w:widowControl w:val="0"/>
        <w:ind w:left="360" w:hanging="360"/>
        <w:contextualSpacing w:val="0"/>
      </w:pPr>
    </w:p>
    <w:p w14:paraId="760EF0E9" w14:textId="77777777" w:rsidR="00326601" w:rsidRDefault="002D1E57" w:rsidP="009A4A0C">
      <w:pPr>
        <w:pStyle w:val="Normal1"/>
        <w:widowControl w:val="0"/>
        <w:ind w:left="360" w:hanging="360"/>
        <w:contextualSpacing w:val="0"/>
      </w:pPr>
      <w:r>
        <w:rPr>
          <w:rFonts w:ascii="Garamond" w:eastAsia="Garamond" w:hAnsi="Garamond" w:cs="Garamond"/>
          <w:sz w:val="22"/>
          <w:szCs w:val="22"/>
        </w:rPr>
        <w:t>M.</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 xml:space="preserve">The Educator shall sign the final summative evaluation report within five (5) school days of its receipt.  The signature indicates that the Educator received the summative evaluation report in a timely fashion.  The signature does not indicate agreement or disagreement with its contents. </w:t>
      </w:r>
    </w:p>
    <w:p w14:paraId="363D0591" w14:textId="77777777" w:rsidR="00326601" w:rsidRDefault="00326601" w:rsidP="009A4A0C">
      <w:pPr>
        <w:pStyle w:val="Normal1"/>
        <w:widowControl w:val="0"/>
        <w:ind w:left="360" w:hanging="360"/>
        <w:contextualSpacing w:val="0"/>
      </w:pPr>
    </w:p>
    <w:p w14:paraId="5E0B6D4E" w14:textId="77777777" w:rsidR="00326601" w:rsidRDefault="002D1E57" w:rsidP="009A4A0C">
      <w:pPr>
        <w:pStyle w:val="Normal1"/>
        <w:widowControl w:val="0"/>
        <w:ind w:left="360" w:hanging="360"/>
        <w:contextualSpacing w:val="0"/>
      </w:pPr>
      <w:r>
        <w:rPr>
          <w:rFonts w:ascii="Garamond" w:eastAsia="Garamond" w:hAnsi="Garamond" w:cs="Garamond"/>
          <w:sz w:val="22"/>
          <w:szCs w:val="22"/>
        </w:rPr>
        <w:t>N.</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 xml:space="preserve">The Educator shall have the right to respond within ten (10) school days in writing to the summative evaluation, which shall become part of the final summative evaluation report. </w:t>
      </w:r>
    </w:p>
    <w:p w14:paraId="776D3D2C" w14:textId="77777777" w:rsidR="00326601" w:rsidRDefault="002D1E57" w:rsidP="009A4A0C">
      <w:pPr>
        <w:pStyle w:val="Normal1"/>
        <w:widowControl w:val="0"/>
        <w:ind w:left="360" w:hanging="360"/>
        <w:contextualSpacing w:val="0"/>
      </w:pPr>
      <w:r>
        <w:rPr>
          <w:rFonts w:ascii="Garamond" w:eastAsia="Garamond" w:hAnsi="Garamond" w:cs="Garamond"/>
          <w:sz w:val="22"/>
          <w:szCs w:val="22"/>
        </w:rPr>
        <w:t xml:space="preserve"> </w:t>
      </w:r>
    </w:p>
    <w:p w14:paraId="34D0BA25" w14:textId="77777777" w:rsidR="00326601" w:rsidRDefault="002D1E57" w:rsidP="009A4A0C">
      <w:pPr>
        <w:pStyle w:val="Normal1"/>
        <w:widowControl w:val="0"/>
        <w:ind w:left="360" w:hanging="360"/>
        <w:contextualSpacing w:val="0"/>
      </w:pPr>
      <w:r>
        <w:rPr>
          <w:rFonts w:ascii="Garamond" w:eastAsia="Garamond" w:hAnsi="Garamond" w:cs="Garamond"/>
          <w:sz w:val="22"/>
          <w:szCs w:val="22"/>
        </w:rPr>
        <w:t>O.</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 xml:space="preserve">A copy of the signed final summative evaluation report, including any response from the Educator, shall be filed in the Educator’s personnel file. </w:t>
      </w:r>
    </w:p>
    <w:p w14:paraId="4681EC57" w14:textId="77777777" w:rsidR="00E0545C" w:rsidRDefault="00E0545C">
      <w:pPr>
        <w:pStyle w:val="Normal1"/>
        <w:widowControl w:val="0"/>
        <w:contextualSpacing w:val="0"/>
      </w:pPr>
    </w:p>
    <w:p w14:paraId="0154A9B7" w14:textId="77777777" w:rsidR="00326601" w:rsidRPr="00567A4D" w:rsidRDefault="002D1E57" w:rsidP="0012455D">
      <w:pPr>
        <w:pStyle w:val="Heading2"/>
      </w:pPr>
      <w:bookmarkStart w:id="20" w:name="_Toc478047500"/>
      <w:r w:rsidRPr="00567A4D">
        <w:t>Evaluation Cycle: Formative or Summative Evaluation of Needs Improvement or Unsatisfactory for Educators with PTS</w:t>
      </w:r>
      <w:bookmarkEnd w:id="20"/>
      <w:r w:rsidRPr="00567A4D">
        <w:t xml:space="preserve"> </w:t>
      </w:r>
    </w:p>
    <w:p w14:paraId="27FF785F" w14:textId="77777777" w:rsidR="00326601" w:rsidRPr="00567A4D" w:rsidRDefault="002D1E57">
      <w:pPr>
        <w:pStyle w:val="Normal1"/>
        <w:widowControl w:val="0"/>
        <w:contextualSpacing w:val="0"/>
        <w:rPr>
          <w:color w:val="000000" w:themeColor="text1"/>
        </w:rPr>
      </w:pPr>
      <w:r w:rsidRPr="00567A4D">
        <w:rPr>
          <w:rFonts w:ascii="Garamond" w:eastAsia="Garamond" w:hAnsi="Garamond" w:cs="Garamond"/>
          <w:color w:val="000000" w:themeColor="text1"/>
          <w:sz w:val="22"/>
          <w:szCs w:val="22"/>
        </w:rPr>
        <w:t xml:space="preserve"> </w:t>
      </w:r>
    </w:p>
    <w:p w14:paraId="0EB99268" w14:textId="77777777" w:rsidR="006F66CE" w:rsidRPr="00E1079D" w:rsidRDefault="002D1E57" w:rsidP="00E1079D">
      <w:pPr>
        <w:pStyle w:val="Normal1"/>
        <w:widowControl w:val="0"/>
        <w:ind w:left="360" w:hanging="360"/>
        <w:contextualSpacing w:val="0"/>
        <w:rPr>
          <w:rFonts w:ascii="Garamond" w:eastAsia="Garamond" w:hAnsi="Garamond" w:cs="Garamond"/>
          <w:color w:val="000000" w:themeColor="text1"/>
          <w:sz w:val="22"/>
          <w:szCs w:val="22"/>
        </w:rPr>
      </w:pPr>
      <w:r w:rsidRPr="00567A4D">
        <w:rPr>
          <w:rFonts w:ascii="Garamond" w:eastAsia="Garamond" w:hAnsi="Garamond" w:cs="Garamond"/>
          <w:color w:val="000000" w:themeColor="text1"/>
          <w:sz w:val="22"/>
          <w:szCs w:val="22"/>
        </w:rPr>
        <w:t>A.</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Educators with PTS who are at risk of receiving an overall ranking of Needs Improvement or Unsatisfactory shall be informed in writing by the last school day in March</w:t>
      </w:r>
      <w:r w:rsidR="00F70D6D">
        <w:rPr>
          <w:rFonts w:ascii="Garamond" w:eastAsia="Garamond" w:hAnsi="Garamond" w:cs="Garamond"/>
          <w:color w:val="000000" w:themeColor="text1"/>
          <w:sz w:val="22"/>
          <w:szCs w:val="22"/>
        </w:rPr>
        <w:t>.</w:t>
      </w:r>
      <w:r w:rsidRPr="00567A4D">
        <w:rPr>
          <w:rFonts w:ascii="Garamond" w:eastAsia="Garamond" w:hAnsi="Garamond" w:cs="Garamond"/>
          <w:color w:val="000000" w:themeColor="text1"/>
          <w:sz w:val="22"/>
          <w:szCs w:val="22"/>
        </w:rPr>
        <w:t xml:space="preserve"> </w:t>
      </w:r>
      <w:r w:rsidR="00F70D6D">
        <w:rPr>
          <w:rFonts w:ascii="Garamond" w:eastAsia="Garamond" w:hAnsi="Garamond" w:cs="Garamond"/>
          <w:color w:val="000000" w:themeColor="text1"/>
          <w:sz w:val="22"/>
          <w:szCs w:val="22"/>
        </w:rPr>
        <w:t xml:space="preserve"> </w:t>
      </w:r>
      <w:r w:rsidRPr="00567A4D">
        <w:rPr>
          <w:rFonts w:ascii="Garamond" w:eastAsia="Garamond" w:hAnsi="Garamond" w:cs="Garamond"/>
          <w:color w:val="000000" w:themeColor="text1"/>
          <w:sz w:val="22"/>
          <w:szCs w:val="22"/>
        </w:rPr>
        <w:t>A copy of this letter shall be sent to the Office for Human Resources, and the BEU President.  This letter must indicate the prior dates of conferences with the Educator</w:t>
      </w:r>
      <w:r w:rsidR="00CD668A">
        <w:rPr>
          <w:rFonts w:ascii="Garamond" w:eastAsia="Garamond" w:hAnsi="Garamond" w:cs="Garamond"/>
          <w:color w:val="000000" w:themeColor="text1"/>
          <w:sz w:val="22"/>
          <w:szCs w:val="22"/>
        </w:rPr>
        <w:t xml:space="preserve"> and which standards and indicators are the grounds for the ratings above</w:t>
      </w:r>
      <w:r w:rsidRPr="00567A4D">
        <w:rPr>
          <w:rFonts w:ascii="Garamond" w:eastAsia="Garamond" w:hAnsi="Garamond" w:cs="Garamond"/>
          <w:color w:val="000000" w:themeColor="text1"/>
          <w:sz w:val="22"/>
          <w:szCs w:val="22"/>
        </w:rPr>
        <w:t xml:space="preserve">. </w:t>
      </w:r>
    </w:p>
    <w:p w14:paraId="0032601D" w14:textId="77777777" w:rsidR="002A032E" w:rsidRPr="00567A4D" w:rsidRDefault="002A032E">
      <w:pPr>
        <w:pStyle w:val="Normal1"/>
        <w:widowControl w:val="0"/>
        <w:contextualSpacing w:val="0"/>
        <w:rPr>
          <w:color w:val="000000" w:themeColor="text1"/>
        </w:rPr>
      </w:pPr>
    </w:p>
    <w:p w14:paraId="279DD679" w14:textId="77777777" w:rsidR="00326601" w:rsidRPr="00567A4D" w:rsidRDefault="002D1E57" w:rsidP="0012455D">
      <w:pPr>
        <w:pStyle w:val="Heading2"/>
      </w:pPr>
      <w:bookmarkStart w:id="21" w:name="_Toc478047501"/>
      <w:r w:rsidRPr="00567A4D">
        <w:t>Educator Plans:  Developing Educator Plan</w:t>
      </w:r>
      <w:bookmarkEnd w:id="21"/>
      <w:r w:rsidRPr="00567A4D">
        <w:t xml:space="preserve"> </w:t>
      </w:r>
    </w:p>
    <w:p w14:paraId="6D3995F1" w14:textId="77777777" w:rsidR="00326601" w:rsidRPr="00567A4D" w:rsidRDefault="002D1E57">
      <w:pPr>
        <w:pStyle w:val="Normal1"/>
        <w:widowControl w:val="0"/>
        <w:contextualSpacing w:val="0"/>
        <w:rPr>
          <w:color w:val="000000" w:themeColor="text1"/>
        </w:rPr>
      </w:pPr>
      <w:r w:rsidRPr="00567A4D">
        <w:rPr>
          <w:rFonts w:ascii="Garamond" w:eastAsia="Garamond" w:hAnsi="Garamond" w:cs="Garamond"/>
          <w:color w:val="000000" w:themeColor="text1"/>
          <w:sz w:val="22"/>
          <w:szCs w:val="22"/>
        </w:rPr>
        <w:t xml:space="preserve"> </w:t>
      </w:r>
    </w:p>
    <w:p w14:paraId="553A350D" w14:textId="77777777" w:rsidR="00326601" w:rsidRPr="00567A4D" w:rsidRDefault="002D1E57" w:rsidP="009A4A0C">
      <w:pPr>
        <w:pStyle w:val="Normal1"/>
        <w:widowControl w:val="0"/>
        <w:ind w:left="360" w:hanging="360"/>
        <w:contextualSpacing w:val="0"/>
        <w:rPr>
          <w:color w:val="000000" w:themeColor="text1"/>
        </w:rPr>
      </w:pPr>
      <w:r w:rsidRPr="00567A4D">
        <w:rPr>
          <w:rFonts w:ascii="Garamond" w:eastAsia="Garamond" w:hAnsi="Garamond" w:cs="Garamond"/>
          <w:color w:val="000000" w:themeColor="text1"/>
          <w:sz w:val="22"/>
          <w:szCs w:val="22"/>
        </w:rPr>
        <w:t>A.</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 xml:space="preserve">The Developing Educator Plan is for all Educators without PTS, and, at the discretion of the Evaluator, for Educators with PTS working in the first year under a particular license or an Educator with PTS moving three (3) or more elementary (PK-6) grades.  </w:t>
      </w:r>
    </w:p>
    <w:p w14:paraId="35120492" w14:textId="77777777" w:rsidR="00326601" w:rsidRPr="00567A4D" w:rsidRDefault="002D1E57" w:rsidP="009A4A0C">
      <w:pPr>
        <w:pStyle w:val="Normal1"/>
        <w:widowControl w:val="0"/>
        <w:ind w:left="360" w:hanging="360"/>
        <w:contextualSpacing w:val="0"/>
        <w:rPr>
          <w:color w:val="000000" w:themeColor="text1"/>
        </w:rPr>
      </w:pPr>
      <w:r w:rsidRPr="00567A4D">
        <w:rPr>
          <w:rFonts w:ascii="Garamond" w:eastAsia="Garamond" w:hAnsi="Garamond" w:cs="Garamond"/>
          <w:color w:val="000000" w:themeColor="text1"/>
          <w:sz w:val="22"/>
          <w:szCs w:val="22"/>
        </w:rPr>
        <w:t xml:space="preserve"> </w:t>
      </w:r>
    </w:p>
    <w:p w14:paraId="0F462E82" w14:textId="77777777" w:rsidR="00326601" w:rsidRPr="00567A4D" w:rsidRDefault="002D1E57" w:rsidP="009A4A0C">
      <w:pPr>
        <w:pStyle w:val="Normal1"/>
        <w:widowControl w:val="0"/>
        <w:ind w:left="360" w:hanging="360"/>
        <w:contextualSpacing w:val="0"/>
        <w:rPr>
          <w:color w:val="000000" w:themeColor="text1"/>
        </w:rPr>
      </w:pPr>
      <w:r w:rsidRPr="00567A4D">
        <w:rPr>
          <w:rFonts w:ascii="Garamond" w:eastAsia="Garamond" w:hAnsi="Garamond" w:cs="Garamond"/>
          <w:color w:val="000000" w:themeColor="text1"/>
          <w:sz w:val="22"/>
          <w:szCs w:val="22"/>
        </w:rPr>
        <w:t>B.</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 xml:space="preserve">The Educator shall be evaluated at least annually. </w:t>
      </w:r>
    </w:p>
    <w:p w14:paraId="1272E00F" w14:textId="77777777" w:rsidR="00326601" w:rsidRPr="00567A4D" w:rsidRDefault="00326601">
      <w:pPr>
        <w:pStyle w:val="Normal1"/>
        <w:widowControl w:val="0"/>
        <w:contextualSpacing w:val="0"/>
        <w:rPr>
          <w:color w:val="000000" w:themeColor="text1"/>
        </w:rPr>
      </w:pPr>
    </w:p>
    <w:p w14:paraId="5C0A6714" w14:textId="77777777" w:rsidR="00326601" w:rsidRPr="00567A4D" w:rsidRDefault="002D1E57">
      <w:pPr>
        <w:pStyle w:val="Normal1"/>
        <w:widowControl w:val="0"/>
        <w:contextualSpacing w:val="0"/>
        <w:rPr>
          <w:color w:val="000000" w:themeColor="text1"/>
        </w:rPr>
      </w:pPr>
      <w:r w:rsidRPr="00567A4D">
        <w:rPr>
          <w:rFonts w:ascii="Garamond" w:eastAsia="Garamond" w:hAnsi="Garamond" w:cs="Garamond"/>
          <w:color w:val="000000" w:themeColor="text1"/>
          <w:sz w:val="22"/>
          <w:szCs w:val="22"/>
        </w:rPr>
        <w:t xml:space="preserve"> </w:t>
      </w:r>
    </w:p>
    <w:p w14:paraId="16215CFC" w14:textId="77777777" w:rsidR="00326601" w:rsidRPr="00567A4D" w:rsidRDefault="002D1E57" w:rsidP="0012455D">
      <w:pPr>
        <w:pStyle w:val="Heading2"/>
      </w:pPr>
      <w:bookmarkStart w:id="22" w:name="_Toc478047502"/>
      <w:r w:rsidRPr="00567A4D">
        <w:lastRenderedPageBreak/>
        <w:t>Educator Plans:  Self-Directed Growth Plan</w:t>
      </w:r>
      <w:bookmarkEnd w:id="22"/>
      <w:r w:rsidRPr="00567A4D">
        <w:t xml:space="preserve">  </w:t>
      </w:r>
    </w:p>
    <w:p w14:paraId="18F8E68C" w14:textId="77777777" w:rsidR="00326601" w:rsidRPr="00567A4D" w:rsidRDefault="002D1E57">
      <w:pPr>
        <w:pStyle w:val="Normal1"/>
        <w:widowControl w:val="0"/>
        <w:contextualSpacing w:val="0"/>
        <w:rPr>
          <w:color w:val="000000" w:themeColor="text1"/>
        </w:rPr>
      </w:pPr>
      <w:r w:rsidRPr="00567A4D">
        <w:rPr>
          <w:rFonts w:ascii="Garamond" w:eastAsia="Garamond" w:hAnsi="Garamond" w:cs="Garamond"/>
          <w:color w:val="000000" w:themeColor="text1"/>
          <w:sz w:val="22"/>
          <w:szCs w:val="22"/>
        </w:rPr>
        <w:t xml:space="preserve"> </w:t>
      </w:r>
    </w:p>
    <w:p w14:paraId="1FB148C7" w14:textId="77777777" w:rsidR="00326601" w:rsidRPr="00567A4D" w:rsidRDefault="002D1E57" w:rsidP="009A4A0C">
      <w:pPr>
        <w:pStyle w:val="Normal1"/>
        <w:widowControl w:val="0"/>
        <w:ind w:left="360" w:hanging="360"/>
        <w:contextualSpacing w:val="0"/>
        <w:rPr>
          <w:color w:val="000000" w:themeColor="text1"/>
        </w:rPr>
      </w:pPr>
      <w:r w:rsidRPr="00567A4D">
        <w:rPr>
          <w:rFonts w:ascii="Garamond" w:eastAsia="Garamond" w:hAnsi="Garamond" w:cs="Garamond"/>
          <w:color w:val="000000" w:themeColor="text1"/>
          <w:sz w:val="22"/>
          <w:szCs w:val="22"/>
        </w:rPr>
        <w:t>A.</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 xml:space="preserve">A Two-year Self-Directed Growth Plan is for those Educators with PTS who have an overall rating of Proficient or Exemplary, and whose impact on student learning is moderate or high.  A formative assessment report is completed at the end of year one and a summative evaluation report at the end of year two. </w:t>
      </w:r>
    </w:p>
    <w:p w14:paraId="6F41AB72" w14:textId="77777777" w:rsidR="00326601" w:rsidRPr="00567A4D" w:rsidRDefault="00326601" w:rsidP="009A4A0C">
      <w:pPr>
        <w:pStyle w:val="Normal1"/>
        <w:widowControl w:val="0"/>
        <w:ind w:left="360" w:hanging="360"/>
        <w:contextualSpacing w:val="0"/>
        <w:rPr>
          <w:color w:val="000000" w:themeColor="text1"/>
        </w:rPr>
      </w:pPr>
    </w:p>
    <w:p w14:paraId="455B143F" w14:textId="77777777" w:rsidR="00326601" w:rsidRPr="00567A4D" w:rsidRDefault="002D1E57" w:rsidP="009A4A0C">
      <w:pPr>
        <w:pStyle w:val="Normal1"/>
        <w:widowControl w:val="0"/>
        <w:ind w:left="360" w:hanging="360"/>
        <w:contextualSpacing w:val="0"/>
        <w:rPr>
          <w:color w:val="000000" w:themeColor="text1"/>
        </w:rPr>
      </w:pPr>
      <w:r w:rsidRPr="00567A4D">
        <w:rPr>
          <w:rFonts w:ascii="Garamond" w:eastAsia="Garamond" w:hAnsi="Garamond" w:cs="Garamond"/>
          <w:color w:val="000000" w:themeColor="text1"/>
          <w:sz w:val="22"/>
          <w:szCs w:val="22"/>
        </w:rPr>
        <w:t>B.</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 xml:space="preserve">A One-year Self-Directed Growth Plan is for those Educators with PTS who have an overall rating of Proficient or Exemplary, and whose impact on student learning is low.  In this case, the Evaluator and Educator shall analyze the discrepancy between the summative evaluation rating and the rating for impact on student learning to seek to determine the cause(s) of the discrepancy. </w:t>
      </w:r>
    </w:p>
    <w:p w14:paraId="52249B03" w14:textId="77777777" w:rsidR="002A032E" w:rsidRPr="00567A4D" w:rsidRDefault="002A032E">
      <w:pPr>
        <w:pStyle w:val="Normal1"/>
        <w:widowControl w:val="0"/>
        <w:contextualSpacing w:val="0"/>
        <w:rPr>
          <w:color w:val="000000" w:themeColor="text1"/>
        </w:rPr>
      </w:pPr>
    </w:p>
    <w:p w14:paraId="615BB208" w14:textId="77777777" w:rsidR="00326601" w:rsidRPr="00567A4D" w:rsidRDefault="002D1E57" w:rsidP="0012455D">
      <w:pPr>
        <w:pStyle w:val="Heading2"/>
      </w:pPr>
      <w:bookmarkStart w:id="23" w:name="_Toc478047503"/>
      <w:r w:rsidRPr="00567A4D">
        <w:t>Educator Plans:  Directed Growth Plan</w:t>
      </w:r>
      <w:bookmarkEnd w:id="23"/>
      <w:r w:rsidRPr="00567A4D">
        <w:t xml:space="preserve">  </w:t>
      </w:r>
    </w:p>
    <w:p w14:paraId="15C9C4FC" w14:textId="77777777" w:rsidR="00326601" w:rsidRPr="00567A4D" w:rsidRDefault="002D1E57">
      <w:pPr>
        <w:pStyle w:val="Normal1"/>
        <w:widowControl w:val="0"/>
        <w:contextualSpacing w:val="0"/>
        <w:rPr>
          <w:color w:val="000000" w:themeColor="text1"/>
        </w:rPr>
      </w:pPr>
      <w:r w:rsidRPr="00567A4D">
        <w:rPr>
          <w:rFonts w:ascii="Garamond" w:eastAsia="Garamond" w:hAnsi="Garamond" w:cs="Garamond"/>
          <w:color w:val="000000" w:themeColor="text1"/>
          <w:sz w:val="22"/>
          <w:szCs w:val="22"/>
        </w:rPr>
        <w:t xml:space="preserve"> </w:t>
      </w:r>
    </w:p>
    <w:p w14:paraId="7896B67C" w14:textId="77777777" w:rsidR="00326601" w:rsidRPr="00567A4D" w:rsidRDefault="002D1E57" w:rsidP="009A4A0C">
      <w:pPr>
        <w:pStyle w:val="Normal1"/>
        <w:widowControl w:val="0"/>
        <w:ind w:left="360" w:hanging="360"/>
        <w:contextualSpacing w:val="0"/>
        <w:rPr>
          <w:color w:val="000000" w:themeColor="text1"/>
        </w:rPr>
      </w:pPr>
      <w:r w:rsidRPr="00567A4D">
        <w:rPr>
          <w:rFonts w:ascii="Garamond" w:eastAsia="Garamond" w:hAnsi="Garamond" w:cs="Garamond"/>
          <w:color w:val="000000" w:themeColor="text1"/>
          <w:sz w:val="22"/>
          <w:szCs w:val="22"/>
        </w:rPr>
        <w:t>A.</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 xml:space="preserve">A Directed Growth Plan is for those Educators with PTS whose overall rating is Needs Improvement.  </w:t>
      </w:r>
    </w:p>
    <w:p w14:paraId="48E3A311" w14:textId="77777777" w:rsidR="00326601" w:rsidRPr="00567A4D" w:rsidRDefault="002D1E57" w:rsidP="009A4A0C">
      <w:pPr>
        <w:pStyle w:val="Normal1"/>
        <w:widowControl w:val="0"/>
        <w:ind w:left="360" w:hanging="360"/>
        <w:contextualSpacing w:val="0"/>
        <w:rPr>
          <w:color w:val="000000" w:themeColor="text1"/>
        </w:rPr>
      </w:pPr>
      <w:r w:rsidRPr="00567A4D">
        <w:rPr>
          <w:rFonts w:ascii="Garamond" w:eastAsia="Garamond" w:hAnsi="Garamond" w:cs="Garamond"/>
          <w:color w:val="000000" w:themeColor="text1"/>
          <w:sz w:val="22"/>
          <w:szCs w:val="22"/>
        </w:rPr>
        <w:t xml:space="preserve"> </w:t>
      </w:r>
    </w:p>
    <w:p w14:paraId="5FF38BEE" w14:textId="77777777" w:rsidR="00326601" w:rsidRPr="00567A4D" w:rsidRDefault="002D1E57" w:rsidP="009A4A0C">
      <w:pPr>
        <w:pStyle w:val="Normal1"/>
        <w:widowControl w:val="0"/>
        <w:ind w:left="360" w:hanging="360"/>
        <w:contextualSpacing w:val="0"/>
        <w:rPr>
          <w:color w:val="000000" w:themeColor="text1"/>
        </w:rPr>
      </w:pPr>
      <w:r w:rsidRPr="00567A4D">
        <w:rPr>
          <w:rFonts w:ascii="Garamond" w:eastAsia="Garamond" w:hAnsi="Garamond" w:cs="Garamond"/>
          <w:color w:val="000000" w:themeColor="text1"/>
          <w:sz w:val="22"/>
          <w:szCs w:val="22"/>
        </w:rPr>
        <w:t>B.</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 xml:space="preserve">An Educator on a Directed Growth Plan shall be assigned an Evaluator who will provide the Educator with guidance and assistance in accessing the resources and professional development outlined in the Directed Growth Plan.  This Evaluator may be the primary </w:t>
      </w:r>
      <w:r w:rsidR="00FE45E2">
        <w:rPr>
          <w:rFonts w:ascii="Garamond" w:eastAsia="Garamond" w:hAnsi="Garamond" w:cs="Garamond"/>
          <w:color w:val="000000" w:themeColor="text1"/>
          <w:sz w:val="22"/>
          <w:szCs w:val="22"/>
        </w:rPr>
        <w:t>Evaluator</w:t>
      </w:r>
      <w:r w:rsidRPr="00567A4D">
        <w:rPr>
          <w:rFonts w:ascii="Garamond" w:eastAsia="Garamond" w:hAnsi="Garamond" w:cs="Garamond"/>
          <w:color w:val="000000" w:themeColor="text1"/>
          <w:sz w:val="22"/>
          <w:szCs w:val="22"/>
        </w:rPr>
        <w:t xml:space="preserve">, or another assigned </w:t>
      </w:r>
      <w:r w:rsidR="00FE45E2">
        <w:rPr>
          <w:rFonts w:ascii="Garamond" w:eastAsia="Garamond" w:hAnsi="Garamond" w:cs="Garamond"/>
          <w:color w:val="000000" w:themeColor="text1"/>
          <w:sz w:val="22"/>
          <w:szCs w:val="22"/>
        </w:rPr>
        <w:t>Evaluator</w:t>
      </w:r>
      <w:r w:rsidRPr="00567A4D">
        <w:rPr>
          <w:rFonts w:ascii="Garamond" w:eastAsia="Garamond" w:hAnsi="Garamond" w:cs="Garamond"/>
          <w:color w:val="000000" w:themeColor="text1"/>
          <w:sz w:val="22"/>
          <w:szCs w:val="22"/>
        </w:rPr>
        <w:t xml:space="preserve">. </w:t>
      </w:r>
    </w:p>
    <w:p w14:paraId="1D4C119D" w14:textId="77777777" w:rsidR="00326601" w:rsidRPr="00567A4D" w:rsidRDefault="00326601" w:rsidP="009A4A0C">
      <w:pPr>
        <w:pStyle w:val="Normal1"/>
        <w:widowControl w:val="0"/>
        <w:ind w:left="360" w:hanging="360"/>
        <w:contextualSpacing w:val="0"/>
        <w:rPr>
          <w:color w:val="000000" w:themeColor="text1"/>
        </w:rPr>
      </w:pPr>
    </w:p>
    <w:p w14:paraId="0A4C79F2" w14:textId="77777777" w:rsidR="00326601" w:rsidRPr="00567A4D" w:rsidRDefault="002D1E57" w:rsidP="009A4A0C">
      <w:pPr>
        <w:pStyle w:val="Normal1"/>
        <w:widowControl w:val="0"/>
        <w:ind w:left="360" w:hanging="360"/>
        <w:contextualSpacing w:val="0"/>
        <w:rPr>
          <w:color w:val="000000" w:themeColor="text1"/>
        </w:rPr>
      </w:pPr>
      <w:r w:rsidRPr="00567A4D">
        <w:rPr>
          <w:rFonts w:ascii="Garamond" w:eastAsia="Garamond" w:hAnsi="Garamond" w:cs="Garamond"/>
          <w:color w:val="000000" w:themeColor="text1"/>
          <w:sz w:val="22"/>
          <w:szCs w:val="22"/>
        </w:rPr>
        <w:t>C.</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 xml:space="preserve">The Directed Growth Plan, written by the Evaluator, shall: </w:t>
      </w:r>
    </w:p>
    <w:p w14:paraId="32EEFE73" w14:textId="77777777" w:rsidR="00326601" w:rsidRPr="00567A4D" w:rsidRDefault="00326601">
      <w:pPr>
        <w:pStyle w:val="Normal1"/>
        <w:widowControl w:val="0"/>
        <w:contextualSpacing w:val="0"/>
        <w:rPr>
          <w:color w:val="000000" w:themeColor="text1"/>
        </w:rPr>
      </w:pPr>
    </w:p>
    <w:p w14:paraId="15A44AD6" w14:textId="77777777" w:rsidR="00326601" w:rsidRPr="00567A4D" w:rsidRDefault="002D1E57" w:rsidP="009A4A0C">
      <w:pPr>
        <w:pStyle w:val="Normal1"/>
        <w:widowControl w:val="0"/>
        <w:ind w:left="1080" w:hanging="360"/>
        <w:contextualSpacing w:val="0"/>
        <w:rPr>
          <w:color w:val="000000" w:themeColor="text1"/>
        </w:rPr>
      </w:pPr>
      <w:r w:rsidRPr="00567A4D">
        <w:rPr>
          <w:rFonts w:ascii="Garamond" w:eastAsia="Garamond" w:hAnsi="Garamond" w:cs="Garamond"/>
          <w:color w:val="000000" w:themeColor="text1"/>
          <w:sz w:val="22"/>
          <w:szCs w:val="22"/>
        </w:rPr>
        <w:t>1.</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Delineate the goals in the plan including the areas identified as needing improvement</w:t>
      </w:r>
      <w:proofErr w:type="gramStart"/>
      <w:r w:rsidRPr="00567A4D">
        <w:rPr>
          <w:rFonts w:ascii="Garamond" w:eastAsia="Garamond" w:hAnsi="Garamond" w:cs="Garamond"/>
          <w:color w:val="000000" w:themeColor="text1"/>
          <w:sz w:val="22"/>
          <w:szCs w:val="22"/>
        </w:rPr>
        <w:t>;</w:t>
      </w:r>
      <w:proofErr w:type="gramEnd"/>
      <w:r w:rsidRPr="00567A4D">
        <w:rPr>
          <w:rFonts w:ascii="Garamond" w:eastAsia="Garamond" w:hAnsi="Garamond" w:cs="Garamond"/>
          <w:color w:val="000000" w:themeColor="text1"/>
          <w:sz w:val="22"/>
          <w:szCs w:val="22"/>
        </w:rPr>
        <w:t xml:space="preserve"> </w:t>
      </w:r>
    </w:p>
    <w:p w14:paraId="5AD7AB0A" w14:textId="77777777" w:rsidR="00326601" w:rsidRPr="00567A4D" w:rsidRDefault="00326601" w:rsidP="009A4A0C">
      <w:pPr>
        <w:pStyle w:val="Normal1"/>
        <w:widowControl w:val="0"/>
        <w:ind w:left="1080" w:hanging="360"/>
        <w:contextualSpacing w:val="0"/>
        <w:rPr>
          <w:color w:val="000000" w:themeColor="text1"/>
        </w:rPr>
      </w:pPr>
    </w:p>
    <w:p w14:paraId="1EC97A6C" w14:textId="77777777" w:rsidR="00326601" w:rsidRPr="00567A4D" w:rsidRDefault="002D1E57" w:rsidP="009A4A0C">
      <w:pPr>
        <w:pStyle w:val="Normal1"/>
        <w:widowControl w:val="0"/>
        <w:ind w:left="1080" w:hanging="360"/>
        <w:contextualSpacing w:val="0"/>
        <w:rPr>
          <w:color w:val="000000" w:themeColor="text1"/>
        </w:rPr>
      </w:pPr>
      <w:r w:rsidRPr="00567A4D">
        <w:rPr>
          <w:rFonts w:ascii="Garamond" w:eastAsia="Garamond" w:hAnsi="Garamond" w:cs="Garamond"/>
          <w:color w:val="000000" w:themeColor="text1"/>
          <w:sz w:val="22"/>
          <w:szCs w:val="22"/>
        </w:rPr>
        <w:t>2.</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 xml:space="preserve">Describe the activities and work products the Educator must complete as a means of improving performance. Evidence should be given of the practices in need of improvement so that the educator has concrete ideas for what to improve. This shall be presented as no more than two goals. </w:t>
      </w:r>
    </w:p>
    <w:p w14:paraId="326A4844" w14:textId="77777777" w:rsidR="00326601" w:rsidRPr="00567A4D" w:rsidRDefault="00326601" w:rsidP="009A4A0C">
      <w:pPr>
        <w:pStyle w:val="Normal1"/>
        <w:widowControl w:val="0"/>
        <w:ind w:left="1080" w:hanging="360"/>
        <w:contextualSpacing w:val="0"/>
        <w:rPr>
          <w:color w:val="000000" w:themeColor="text1"/>
        </w:rPr>
      </w:pPr>
    </w:p>
    <w:p w14:paraId="32633A09" w14:textId="77777777" w:rsidR="00326601" w:rsidRPr="00567A4D" w:rsidRDefault="002D1E57" w:rsidP="009A4A0C">
      <w:pPr>
        <w:pStyle w:val="Normal1"/>
        <w:widowControl w:val="0"/>
        <w:ind w:left="1080" w:hanging="360"/>
        <w:contextualSpacing w:val="0"/>
        <w:rPr>
          <w:color w:val="000000" w:themeColor="text1"/>
        </w:rPr>
      </w:pPr>
      <w:r w:rsidRPr="00567A4D">
        <w:rPr>
          <w:rFonts w:ascii="Garamond" w:eastAsia="Garamond" w:hAnsi="Garamond" w:cs="Garamond"/>
          <w:color w:val="000000" w:themeColor="text1"/>
          <w:sz w:val="22"/>
          <w:szCs w:val="22"/>
        </w:rPr>
        <w:t>3.</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Describe the assistance that the district will make available to the Educator</w:t>
      </w:r>
      <w:proofErr w:type="gramStart"/>
      <w:r w:rsidRPr="00567A4D">
        <w:rPr>
          <w:rFonts w:ascii="Garamond" w:eastAsia="Garamond" w:hAnsi="Garamond" w:cs="Garamond"/>
          <w:color w:val="000000" w:themeColor="text1"/>
          <w:sz w:val="22"/>
          <w:szCs w:val="22"/>
        </w:rPr>
        <w:t>;</w:t>
      </w:r>
      <w:proofErr w:type="gramEnd"/>
      <w:r w:rsidRPr="00567A4D">
        <w:rPr>
          <w:rFonts w:ascii="Garamond" w:eastAsia="Garamond" w:hAnsi="Garamond" w:cs="Garamond"/>
          <w:color w:val="000000" w:themeColor="text1"/>
          <w:sz w:val="22"/>
          <w:szCs w:val="22"/>
        </w:rPr>
        <w:t xml:space="preserve"> </w:t>
      </w:r>
    </w:p>
    <w:p w14:paraId="23B6433D" w14:textId="77777777" w:rsidR="00326601" w:rsidRPr="00567A4D" w:rsidRDefault="00326601" w:rsidP="009A4A0C">
      <w:pPr>
        <w:pStyle w:val="Normal1"/>
        <w:widowControl w:val="0"/>
        <w:ind w:left="1080" w:hanging="360"/>
        <w:contextualSpacing w:val="0"/>
        <w:rPr>
          <w:color w:val="000000" w:themeColor="text1"/>
        </w:rPr>
      </w:pPr>
    </w:p>
    <w:p w14:paraId="223E3814" w14:textId="77777777" w:rsidR="00326601" w:rsidRPr="00567A4D" w:rsidRDefault="002D1E57" w:rsidP="009A4A0C">
      <w:pPr>
        <w:pStyle w:val="Normal1"/>
        <w:widowControl w:val="0"/>
        <w:ind w:left="1080" w:hanging="360"/>
        <w:contextualSpacing w:val="0"/>
        <w:rPr>
          <w:color w:val="000000" w:themeColor="text1"/>
        </w:rPr>
      </w:pPr>
      <w:r w:rsidRPr="00567A4D">
        <w:rPr>
          <w:rFonts w:ascii="Garamond" w:eastAsia="Garamond" w:hAnsi="Garamond" w:cs="Garamond"/>
          <w:color w:val="000000" w:themeColor="text1"/>
          <w:sz w:val="22"/>
          <w:szCs w:val="22"/>
        </w:rPr>
        <w:t>4.</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Articulate the measurable outcomes that will be accepted as evidence of improvement</w:t>
      </w:r>
      <w:proofErr w:type="gramStart"/>
      <w:r w:rsidRPr="00567A4D">
        <w:rPr>
          <w:rFonts w:ascii="Garamond" w:eastAsia="Garamond" w:hAnsi="Garamond" w:cs="Garamond"/>
          <w:color w:val="000000" w:themeColor="text1"/>
          <w:sz w:val="22"/>
          <w:szCs w:val="22"/>
        </w:rPr>
        <w:t>;</w:t>
      </w:r>
      <w:proofErr w:type="gramEnd"/>
    </w:p>
    <w:p w14:paraId="47FA2497" w14:textId="77777777" w:rsidR="00326601" w:rsidRPr="00567A4D" w:rsidRDefault="002D1E57" w:rsidP="009A4A0C">
      <w:pPr>
        <w:pStyle w:val="Normal1"/>
        <w:widowControl w:val="0"/>
        <w:ind w:left="1080" w:hanging="360"/>
        <w:contextualSpacing w:val="0"/>
        <w:rPr>
          <w:color w:val="000000" w:themeColor="text1"/>
        </w:rPr>
      </w:pPr>
      <w:r w:rsidRPr="00567A4D">
        <w:rPr>
          <w:rFonts w:ascii="Garamond" w:eastAsia="Garamond" w:hAnsi="Garamond" w:cs="Garamond"/>
          <w:color w:val="000000" w:themeColor="text1"/>
          <w:sz w:val="22"/>
          <w:szCs w:val="22"/>
        </w:rPr>
        <w:t xml:space="preserve"> </w:t>
      </w:r>
    </w:p>
    <w:p w14:paraId="625AA013" w14:textId="77777777" w:rsidR="00326601" w:rsidRPr="00567A4D" w:rsidRDefault="002D1E57" w:rsidP="009A4A0C">
      <w:pPr>
        <w:pStyle w:val="Normal1"/>
        <w:widowControl w:val="0"/>
        <w:ind w:left="1080" w:hanging="360"/>
        <w:contextualSpacing w:val="0"/>
        <w:rPr>
          <w:color w:val="000000" w:themeColor="text1"/>
        </w:rPr>
      </w:pPr>
      <w:r w:rsidRPr="00567A4D">
        <w:rPr>
          <w:rFonts w:ascii="Garamond" w:eastAsia="Garamond" w:hAnsi="Garamond" w:cs="Garamond"/>
          <w:color w:val="000000" w:themeColor="text1"/>
          <w:sz w:val="22"/>
          <w:szCs w:val="22"/>
        </w:rPr>
        <w:t>5.</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Detail the timeline for completion of each component of the Plan, including at a minimum a mid-cycle formative assessment report of the relevant standard(s) and indicator(s)</w:t>
      </w:r>
      <w:proofErr w:type="gramStart"/>
      <w:r w:rsidRPr="00567A4D">
        <w:rPr>
          <w:rFonts w:ascii="Garamond" w:eastAsia="Garamond" w:hAnsi="Garamond" w:cs="Garamond"/>
          <w:color w:val="000000" w:themeColor="text1"/>
          <w:sz w:val="22"/>
          <w:szCs w:val="22"/>
        </w:rPr>
        <w:t>;</w:t>
      </w:r>
      <w:proofErr w:type="gramEnd"/>
      <w:r w:rsidRPr="00567A4D">
        <w:rPr>
          <w:rFonts w:ascii="Garamond" w:eastAsia="Garamond" w:hAnsi="Garamond" w:cs="Garamond"/>
          <w:color w:val="000000" w:themeColor="text1"/>
          <w:sz w:val="22"/>
          <w:szCs w:val="22"/>
        </w:rPr>
        <w:t xml:space="preserve"> </w:t>
      </w:r>
    </w:p>
    <w:p w14:paraId="49BBF655" w14:textId="77777777" w:rsidR="00326601" w:rsidRPr="00567A4D" w:rsidRDefault="00326601" w:rsidP="009A4A0C">
      <w:pPr>
        <w:pStyle w:val="Normal1"/>
        <w:widowControl w:val="0"/>
        <w:ind w:left="1080" w:hanging="360"/>
        <w:contextualSpacing w:val="0"/>
        <w:rPr>
          <w:color w:val="000000" w:themeColor="text1"/>
        </w:rPr>
      </w:pPr>
    </w:p>
    <w:p w14:paraId="4AE5F744" w14:textId="77777777" w:rsidR="00326601" w:rsidRPr="00567A4D" w:rsidRDefault="002D1E57" w:rsidP="009A4A0C">
      <w:pPr>
        <w:pStyle w:val="Normal1"/>
        <w:widowControl w:val="0"/>
        <w:ind w:left="1080" w:hanging="360"/>
        <w:contextualSpacing w:val="0"/>
        <w:rPr>
          <w:color w:val="000000" w:themeColor="text1"/>
        </w:rPr>
      </w:pPr>
      <w:r w:rsidRPr="00567A4D">
        <w:rPr>
          <w:rFonts w:ascii="Garamond" w:eastAsia="Garamond" w:hAnsi="Garamond" w:cs="Garamond"/>
          <w:color w:val="000000" w:themeColor="text1"/>
          <w:sz w:val="22"/>
          <w:szCs w:val="22"/>
        </w:rPr>
        <w:t>6.</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 xml:space="preserve">Identify the individual(s) assigned to assist the </w:t>
      </w:r>
      <w:proofErr w:type="gramStart"/>
      <w:r w:rsidRPr="00567A4D">
        <w:rPr>
          <w:rFonts w:ascii="Garamond" w:eastAsia="Garamond" w:hAnsi="Garamond" w:cs="Garamond"/>
          <w:color w:val="000000" w:themeColor="text1"/>
          <w:sz w:val="22"/>
          <w:szCs w:val="22"/>
        </w:rPr>
        <w:t>Educator which</w:t>
      </w:r>
      <w:proofErr w:type="gramEnd"/>
      <w:r w:rsidRPr="00567A4D">
        <w:rPr>
          <w:rFonts w:ascii="Garamond" w:eastAsia="Garamond" w:hAnsi="Garamond" w:cs="Garamond"/>
          <w:color w:val="000000" w:themeColor="text1"/>
          <w:sz w:val="22"/>
          <w:szCs w:val="22"/>
        </w:rPr>
        <w:t xml:space="preserve"> must include minimally the primary or secondary Evaluator;  </w:t>
      </w:r>
    </w:p>
    <w:p w14:paraId="734BC41E" w14:textId="77777777" w:rsidR="00326601" w:rsidRPr="00567A4D" w:rsidRDefault="00326601" w:rsidP="009A4A0C">
      <w:pPr>
        <w:pStyle w:val="Normal1"/>
        <w:widowControl w:val="0"/>
        <w:ind w:left="1080" w:hanging="360"/>
        <w:contextualSpacing w:val="0"/>
        <w:rPr>
          <w:color w:val="000000" w:themeColor="text1"/>
        </w:rPr>
      </w:pPr>
    </w:p>
    <w:p w14:paraId="3CAF99A0" w14:textId="77777777" w:rsidR="00326601" w:rsidRPr="00567A4D" w:rsidRDefault="002D1E57" w:rsidP="009A4A0C">
      <w:pPr>
        <w:pStyle w:val="Normal1"/>
        <w:widowControl w:val="0"/>
        <w:ind w:left="1080" w:hanging="360"/>
        <w:contextualSpacing w:val="0"/>
        <w:rPr>
          <w:color w:val="000000" w:themeColor="text1"/>
        </w:rPr>
      </w:pPr>
      <w:r w:rsidRPr="00567A4D">
        <w:rPr>
          <w:rFonts w:ascii="Garamond" w:eastAsia="Garamond" w:hAnsi="Garamond" w:cs="Garamond"/>
          <w:color w:val="000000" w:themeColor="text1"/>
          <w:sz w:val="22"/>
          <w:szCs w:val="22"/>
        </w:rPr>
        <w:t>7.</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 xml:space="preserve">Include the signatures of the Educator and primary </w:t>
      </w:r>
      <w:r w:rsidR="00FE45E2">
        <w:rPr>
          <w:rFonts w:ascii="Garamond" w:eastAsia="Garamond" w:hAnsi="Garamond" w:cs="Garamond"/>
          <w:color w:val="000000" w:themeColor="text1"/>
          <w:sz w:val="22"/>
          <w:szCs w:val="22"/>
        </w:rPr>
        <w:t>Evaluator</w:t>
      </w:r>
      <w:r w:rsidRPr="00567A4D">
        <w:rPr>
          <w:rFonts w:ascii="Garamond" w:eastAsia="Garamond" w:hAnsi="Garamond" w:cs="Garamond"/>
          <w:color w:val="000000" w:themeColor="text1"/>
          <w:sz w:val="22"/>
          <w:szCs w:val="22"/>
        </w:rPr>
        <w:t xml:space="preserve">.  </w:t>
      </w:r>
    </w:p>
    <w:p w14:paraId="37A56A2A" w14:textId="77777777" w:rsidR="00326601" w:rsidRPr="00567A4D" w:rsidRDefault="00326601">
      <w:pPr>
        <w:pStyle w:val="Normal1"/>
        <w:widowControl w:val="0"/>
        <w:contextualSpacing w:val="0"/>
        <w:rPr>
          <w:color w:val="000000" w:themeColor="text1"/>
        </w:rPr>
      </w:pPr>
    </w:p>
    <w:p w14:paraId="5FE69B55" w14:textId="77777777" w:rsidR="00326601" w:rsidRPr="00567A4D" w:rsidRDefault="002D1E57" w:rsidP="009A4A0C">
      <w:pPr>
        <w:pStyle w:val="Normal1"/>
        <w:widowControl w:val="0"/>
        <w:ind w:left="360" w:hanging="360"/>
        <w:contextualSpacing w:val="0"/>
        <w:rPr>
          <w:color w:val="000000" w:themeColor="text1"/>
        </w:rPr>
      </w:pPr>
      <w:r w:rsidRPr="00567A4D">
        <w:rPr>
          <w:rFonts w:ascii="Garamond" w:eastAsia="Garamond" w:hAnsi="Garamond" w:cs="Garamond"/>
          <w:color w:val="000000" w:themeColor="text1"/>
          <w:sz w:val="22"/>
          <w:szCs w:val="22"/>
        </w:rPr>
        <w:t>D.</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 xml:space="preserve">A copy of the signed Directed Growth Plan shall be provided to the Educator.  The Educator’s signature indicates that the Educator received the Directed Growth Plan in a timely fashion.  The signature does not indicate agreement or disagreement with its contents.  </w:t>
      </w:r>
    </w:p>
    <w:p w14:paraId="2CE1F00F" w14:textId="77777777" w:rsidR="00326601" w:rsidRPr="00567A4D" w:rsidRDefault="002D1E57" w:rsidP="009A4A0C">
      <w:pPr>
        <w:pStyle w:val="Normal1"/>
        <w:widowControl w:val="0"/>
        <w:ind w:left="360" w:hanging="360"/>
        <w:contextualSpacing w:val="0"/>
        <w:rPr>
          <w:color w:val="000000" w:themeColor="text1"/>
        </w:rPr>
      </w:pPr>
      <w:r w:rsidRPr="00567A4D">
        <w:rPr>
          <w:rFonts w:ascii="Garamond" w:eastAsia="Garamond" w:hAnsi="Garamond" w:cs="Garamond"/>
          <w:color w:val="000000" w:themeColor="text1"/>
          <w:sz w:val="22"/>
          <w:szCs w:val="22"/>
        </w:rPr>
        <w:t xml:space="preserve"> </w:t>
      </w:r>
    </w:p>
    <w:p w14:paraId="72C343AA" w14:textId="77777777" w:rsidR="00326601" w:rsidRPr="00567A4D" w:rsidRDefault="002D1E57" w:rsidP="009A4A0C">
      <w:pPr>
        <w:pStyle w:val="Normal1"/>
        <w:widowControl w:val="0"/>
        <w:ind w:left="360" w:hanging="360"/>
        <w:contextualSpacing w:val="0"/>
        <w:rPr>
          <w:color w:val="000000" w:themeColor="text1"/>
        </w:rPr>
      </w:pPr>
      <w:r w:rsidRPr="00567A4D">
        <w:rPr>
          <w:rFonts w:ascii="Garamond" w:eastAsia="Garamond" w:hAnsi="Garamond" w:cs="Garamond"/>
          <w:color w:val="000000" w:themeColor="text1"/>
          <w:sz w:val="22"/>
          <w:szCs w:val="22"/>
        </w:rPr>
        <w:t>E.</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 xml:space="preserve">The Evaluator shall complete a summative evaluation for the Educator at the end of the period determined by the Plan, but at least annually, and in no case later than the </w:t>
      </w:r>
      <w:r w:rsidR="00CD668A">
        <w:rPr>
          <w:rFonts w:ascii="Garamond" w:eastAsia="Garamond" w:hAnsi="Garamond" w:cs="Garamond"/>
          <w:color w:val="000000" w:themeColor="text1"/>
          <w:sz w:val="22"/>
          <w:szCs w:val="22"/>
        </w:rPr>
        <w:t>last Friday in May</w:t>
      </w:r>
      <w:r w:rsidRPr="00567A4D">
        <w:rPr>
          <w:rFonts w:ascii="Garamond" w:eastAsia="Garamond" w:hAnsi="Garamond" w:cs="Garamond"/>
          <w:color w:val="000000" w:themeColor="text1"/>
          <w:sz w:val="22"/>
          <w:szCs w:val="22"/>
        </w:rPr>
        <w:t xml:space="preserve">. </w:t>
      </w:r>
    </w:p>
    <w:p w14:paraId="4807D741" w14:textId="77777777" w:rsidR="00326601" w:rsidRPr="00567A4D" w:rsidRDefault="002D1E57" w:rsidP="009A4A0C">
      <w:pPr>
        <w:pStyle w:val="Normal1"/>
        <w:widowControl w:val="0"/>
        <w:ind w:left="360" w:hanging="360"/>
        <w:contextualSpacing w:val="0"/>
        <w:rPr>
          <w:color w:val="000000" w:themeColor="text1"/>
        </w:rPr>
      </w:pPr>
      <w:r w:rsidRPr="00567A4D">
        <w:rPr>
          <w:rFonts w:ascii="Garamond" w:eastAsia="Garamond" w:hAnsi="Garamond" w:cs="Garamond"/>
          <w:color w:val="000000" w:themeColor="text1"/>
          <w:sz w:val="22"/>
          <w:szCs w:val="22"/>
        </w:rPr>
        <w:t xml:space="preserve"> </w:t>
      </w:r>
    </w:p>
    <w:p w14:paraId="6FD9B43F" w14:textId="77777777" w:rsidR="00326601" w:rsidRPr="00567A4D" w:rsidRDefault="002D1E57" w:rsidP="009A4A0C">
      <w:pPr>
        <w:pStyle w:val="Normal1"/>
        <w:widowControl w:val="0"/>
        <w:ind w:left="360" w:hanging="360"/>
        <w:contextualSpacing w:val="0"/>
        <w:rPr>
          <w:color w:val="000000" w:themeColor="text1"/>
        </w:rPr>
      </w:pPr>
      <w:r w:rsidRPr="00567A4D">
        <w:rPr>
          <w:rFonts w:ascii="Garamond" w:eastAsia="Garamond" w:hAnsi="Garamond" w:cs="Garamond"/>
          <w:color w:val="000000" w:themeColor="text1"/>
          <w:sz w:val="22"/>
          <w:szCs w:val="22"/>
        </w:rPr>
        <w:t>F.</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 xml:space="preserve">For an Educator on a Directed Growth Plan whose overall performance rating is at least </w:t>
      </w:r>
      <w:proofErr w:type="gramStart"/>
      <w:r w:rsidRPr="00567A4D">
        <w:rPr>
          <w:rFonts w:ascii="Garamond" w:eastAsia="Garamond" w:hAnsi="Garamond" w:cs="Garamond"/>
          <w:color w:val="000000" w:themeColor="text1"/>
          <w:sz w:val="22"/>
          <w:szCs w:val="22"/>
        </w:rPr>
        <w:t>Proficient</w:t>
      </w:r>
      <w:proofErr w:type="gramEnd"/>
      <w:r w:rsidRPr="00567A4D">
        <w:rPr>
          <w:rFonts w:ascii="Garamond" w:eastAsia="Garamond" w:hAnsi="Garamond" w:cs="Garamond"/>
          <w:color w:val="000000" w:themeColor="text1"/>
          <w:sz w:val="22"/>
          <w:szCs w:val="22"/>
        </w:rPr>
        <w:t xml:space="preserve">, the Evaluator will place the Educator on a Self-Directed Growth Plan for the next Evaluation Cycle.  </w:t>
      </w:r>
    </w:p>
    <w:p w14:paraId="0DE4DAB6" w14:textId="77777777" w:rsidR="00326601" w:rsidRPr="00567A4D" w:rsidRDefault="00326601" w:rsidP="009A4A0C">
      <w:pPr>
        <w:pStyle w:val="Normal1"/>
        <w:widowControl w:val="0"/>
        <w:ind w:left="360" w:hanging="360"/>
        <w:contextualSpacing w:val="0"/>
        <w:rPr>
          <w:color w:val="000000" w:themeColor="text1"/>
        </w:rPr>
      </w:pPr>
    </w:p>
    <w:p w14:paraId="1FA73B7B" w14:textId="77777777" w:rsidR="00326601" w:rsidRPr="00567A4D" w:rsidRDefault="002D1E57" w:rsidP="009A4A0C">
      <w:pPr>
        <w:pStyle w:val="Normal1"/>
        <w:widowControl w:val="0"/>
        <w:ind w:left="360" w:hanging="360"/>
        <w:contextualSpacing w:val="0"/>
        <w:rPr>
          <w:color w:val="000000" w:themeColor="text1"/>
        </w:rPr>
      </w:pPr>
      <w:r w:rsidRPr="00567A4D">
        <w:rPr>
          <w:rFonts w:ascii="Garamond" w:eastAsia="Garamond" w:hAnsi="Garamond" w:cs="Garamond"/>
          <w:color w:val="000000" w:themeColor="text1"/>
          <w:sz w:val="22"/>
          <w:szCs w:val="22"/>
        </w:rPr>
        <w:lastRenderedPageBreak/>
        <w:t>G.</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 xml:space="preserve">For an Educator on a Directed Growth Plan whose overall performance rating is not at least </w:t>
      </w:r>
      <w:proofErr w:type="gramStart"/>
      <w:r w:rsidRPr="00567A4D">
        <w:rPr>
          <w:rFonts w:ascii="Garamond" w:eastAsia="Garamond" w:hAnsi="Garamond" w:cs="Garamond"/>
          <w:color w:val="000000" w:themeColor="text1"/>
          <w:sz w:val="22"/>
          <w:szCs w:val="22"/>
        </w:rPr>
        <w:t>Proficient</w:t>
      </w:r>
      <w:proofErr w:type="gramEnd"/>
      <w:r w:rsidRPr="00567A4D">
        <w:rPr>
          <w:rFonts w:ascii="Garamond" w:eastAsia="Garamond" w:hAnsi="Garamond" w:cs="Garamond"/>
          <w:color w:val="000000" w:themeColor="text1"/>
          <w:sz w:val="22"/>
          <w:szCs w:val="22"/>
        </w:rPr>
        <w:t xml:space="preserve">, the Evaluator will rate the Educator as Unsatisfactory and will place the Educator on an Improvement Plan for the next evaluation cycle.  </w:t>
      </w:r>
    </w:p>
    <w:p w14:paraId="6DA19C79" w14:textId="77777777" w:rsidR="00326601" w:rsidRPr="00567A4D" w:rsidRDefault="002D1E57" w:rsidP="0012455D">
      <w:pPr>
        <w:pStyle w:val="Heading2"/>
      </w:pPr>
      <w:bookmarkStart w:id="24" w:name="_Toc478047504"/>
      <w:r w:rsidRPr="00567A4D">
        <w:t>Educator Plans:  Improvement Plan</w:t>
      </w:r>
      <w:bookmarkEnd w:id="24"/>
      <w:r w:rsidRPr="00567A4D">
        <w:t xml:space="preserve">  </w:t>
      </w:r>
    </w:p>
    <w:p w14:paraId="6BFCB009" w14:textId="77777777" w:rsidR="00326601" w:rsidRPr="00567A4D" w:rsidRDefault="002D1E57">
      <w:pPr>
        <w:pStyle w:val="Normal1"/>
        <w:widowControl w:val="0"/>
        <w:contextualSpacing w:val="0"/>
        <w:rPr>
          <w:color w:val="000000" w:themeColor="text1"/>
        </w:rPr>
      </w:pPr>
      <w:r w:rsidRPr="00567A4D">
        <w:rPr>
          <w:rFonts w:ascii="Garamond" w:eastAsia="Garamond" w:hAnsi="Garamond" w:cs="Garamond"/>
          <w:color w:val="000000" w:themeColor="text1"/>
          <w:sz w:val="22"/>
          <w:szCs w:val="22"/>
        </w:rPr>
        <w:t xml:space="preserve"> </w:t>
      </w:r>
    </w:p>
    <w:p w14:paraId="57FA40A1" w14:textId="77777777" w:rsidR="00326601" w:rsidRPr="00567A4D" w:rsidRDefault="002D1E57" w:rsidP="009A4A0C">
      <w:pPr>
        <w:pStyle w:val="Normal1"/>
        <w:widowControl w:val="0"/>
        <w:ind w:left="360" w:hanging="360"/>
        <w:contextualSpacing w:val="0"/>
        <w:rPr>
          <w:color w:val="000000" w:themeColor="text1"/>
        </w:rPr>
      </w:pPr>
      <w:r w:rsidRPr="00567A4D">
        <w:rPr>
          <w:rFonts w:ascii="Garamond" w:eastAsia="Garamond" w:hAnsi="Garamond" w:cs="Garamond"/>
          <w:color w:val="000000" w:themeColor="text1"/>
          <w:sz w:val="22"/>
          <w:szCs w:val="22"/>
        </w:rPr>
        <w:t>A.</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 xml:space="preserve">An Improvement Plan is for those Educators with PTS whose overall rating is Unsatisfactory. </w:t>
      </w:r>
    </w:p>
    <w:p w14:paraId="368E47F7" w14:textId="77777777" w:rsidR="00326601" w:rsidRPr="00567A4D" w:rsidRDefault="002D1E57" w:rsidP="009A4A0C">
      <w:pPr>
        <w:pStyle w:val="Normal1"/>
        <w:widowControl w:val="0"/>
        <w:ind w:left="360" w:hanging="360"/>
        <w:contextualSpacing w:val="0"/>
        <w:rPr>
          <w:color w:val="000000" w:themeColor="text1"/>
        </w:rPr>
      </w:pPr>
      <w:r w:rsidRPr="00567A4D">
        <w:rPr>
          <w:rFonts w:ascii="Garamond" w:eastAsia="Garamond" w:hAnsi="Garamond" w:cs="Garamond"/>
          <w:color w:val="000000" w:themeColor="text1"/>
          <w:sz w:val="22"/>
          <w:szCs w:val="22"/>
        </w:rPr>
        <w:t xml:space="preserve"> </w:t>
      </w:r>
    </w:p>
    <w:p w14:paraId="0B6BA2A7" w14:textId="77777777" w:rsidR="00326601" w:rsidRPr="00567A4D" w:rsidRDefault="002D1E57" w:rsidP="009A4A0C">
      <w:pPr>
        <w:pStyle w:val="Normal1"/>
        <w:widowControl w:val="0"/>
        <w:ind w:left="360" w:hanging="360"/>
        <w:contextualSpacing w:val="0"/>
        <w:rPr>
          <w:color w:val="000000" w:themeColor="text1"/>
        </w:rPr>
      </w:pPr>
      <w:r w:rsidRPr="00567A4D">
        <w:rPr>
          <w:rFonts w:ascii="Garamond" w:eastAsia="Garamond" w:hAnsi="Garamond" w:cs="Garamond"/>
          <w:color w:val="000000" w:themeColor="text1"/>
          <w:sz w:val="22"/>
          <w:szCs w:val="22"/>
        </w:rPr>
        <w:t>B.</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The parties agree that in order to provide students with the best instruction, it may be necessary from time to time to place an Educator whose practice has been rated as Unsatisfactory on an Improvement Plan of one school year.</w:t>
      </w:r>
    </w:p>
    <w:p w14:paraId="3B4BA4EE" w14:textId="77777777" w:rsidR="00326601" w:rsidRPr="00567A4D" w:rsidRDefault="002D1E57" w:rsidP="009A4A0C">
      <w:pPr>
        <w:pStyle w:val="Normal1"/>
        <w:widowControl w:val="0"/>
        <w:ind w:left="360" w:hanging="360"/>
        <w:contextualSpacing w:val="0"/>
        <w:rPr>
          <w:color w:val="000000" w:themeColor="text1"/>
        </w:rPr>
      </w:pPr>
      <w:r w:rsidRPr="00567A4D">
        <w:rPr>
          <w:rFonts w:ascii="Garamond" w:eastAsia="Garamond" w:hAnsi="Garamond" w:cs="Garamond"/>
          <w:color w:val="000000" w:themeColor="text1"/>
          <w:sz w:val="22"/>
          <w:szCs w:val="22"/>
        </w:rPr>
        <w:t xml:space="preserve"> </w:t>
      </w:r>
    </w:p>
    <w:p w14:paraId="60030425" w14:textId="77777777" w:rsidR="00326601" w:rsidRPr="00567A4D" w:rsidRDefault="002D1E57" w:rsidP="009A4A0C">
      <w:pPr>
        <w:pStyle w:val="Normal1"/>
        <w:widowControl w:val="0"/>
        <w:ind w:left="360" w:hanging="360"/>
        <w:contextualSpacing w:val="0"/>
        <w:rPr>
          <w:color w:val="000000" w:themeColor="text1"/>
        </w:rPr>
      </w:pPr>
      <w:r w:rsidRPr="00567A4D">
        <w:rPr>
          <w:rFonts w:ascii="Garamond" w:eastAsia="Garamond" w:hAnsi="Garamond" w:cs="Garamond"/>
          <w:color w:val="000000" w:themeColor="text1"/>
          <w:sz w:val="22"/>
          <w:szCs w:val="22"/>
        </w:rPr>
        <w:t>C.</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 xml:space="preserve">Within ten (10) school days after the decision to place an Educator on an Improvement Plan, the Educator and the Evaluator will meet to discuss the development of an Improvement Plan.  </w:t>
      </w:r>
      <w:r w:rsidR="005D416C">
        <w:rPr>
          <w:rFonts w:ascii="Garamond" w:eastAsia="Garamond" w:hAnsi="Garamond" w:cs="Garamond"/>
          <w:color w:val="000000" w:themeColor="text1"/>
          <w:sz w:val="22"/>
          <w:szCs w:val="22"/>
        </w:rPr>
        <w:t>The Evaluator shall offer to the Educator the option of bringing a BEU representative this meeting.</w:t>
      </w:r>
    </w:p>
    <w:p w14:paraId="6EC2D66E" w14:textId="77777777" w:rsidR="00326601" w:rsidRPr="00567A4D" w:rsidRDefault="00326601" w:rsidP="009A4A0C">
      <w:pPr>
        <w:pStyle w:val="Normal1"/>
        <w:widowControl w:val="0"/>
        <w:ind w:left="360" w:hanging="360"/>
        <w:contextualSpacing w:val="0"/>
        <w:rPr>
          <w:color w:val="000000" w:themeColor="text1"/>
        </w:rPr>
      </w:pPr>
    </w:p>
    <w:p w14:paraId="43A935BE" w14:textId="77777777" w:rsidR="00326601" w:rsidRPr="00567A4D" w:rsidRDefault="002D1E57" w:rsidP="009A4A0C">
      <w:pPr>
        <w:pStyle w:val="Normal1"/>
        <w:widowControl w:val="0"/>
        <w:ind w:left="360" w:hanging="360"/>
        <w:contextualSpacing w:val="0"/>
        <w:rPr>
          <w:color w:val="000000" w:themeColor="text1"/>
        </w:rPr>
      </w:pPr>
      <w:r w:rsidRPr="00567A4D">
        <w:rPr>
          <w:rFonts w:ascii="Garamond" w:eastAsia="Garamond" w:hAnsi="Garamond" w:cs="Garamond"/>
          <w:color w:val="000000" w:themeColor="text1"/>
          <w:sz w:val="22"/>
          <w:szCs w:val="22"/>
        </w:rPr>
        <w:t>D.</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 xml:space="preserve">The Improvement Plan shall define the problem(s) of practice identified through the observations and evaluation and detail the improvement goals to be met, the activities the Educator must take to improve and the assistance to be provided to the Educator by the district. </w:t>
      </w:r>
    </w:p>
    <w:p w14:paraId="4D7F968F" w14:textId="77777777" w:rsidR="00326601" w:rsidRPr="00567A4D" w:rsidRDefault="00326601">
      <w:pPr>
        <w:pStyle w:val="Normal1"/>
        <w:widowControl w:val="0"/>
        <w:contextualSpacing w:val="0"/>
        <w:rPr>
          <w:color w:val="000000" w:themeColor="text1"/>
        </w:rPr>
      </w:pPr>
    </w:p>
    <w:p w14:paraId="32BFD24D" w14:textId="77777777" w:rsidR="00326601" w:rsidRPr="00567A4D" w:rsidRDefault="002D1E57" w:rsidP="009A4A0C">
      <w:pPr>
        <w:pStyle w:val="Normal1"/>
        <w:widowControl w:val="0"/>
        <w:ind w:left="360" w:hanging="360"/>
        <w:contextualSpacing w:val="0"/>
        <w:rPr>
          <w:color w:val="000000" w:themeColor="text1"/>
        </w:rPr>
      </w:pPr>
      <w:r w:rsidRPr="00567A4D">
        <w:rPr>
          <w:rFonts w:ascii="Garamond" w:eastAsia="Garamond" w:hAnsi="Garamond" w:cs="Garamond"/>
          <w:color w:val="000000" w:themeColor="text1"/>
          <w:sz w:val="22"/>
          <w:szCs w:val="22"/>
        </w:rPr>
        <w:t>E.</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 xml:space="preserve">The Improvement Plan shall: </w:t>
      </w:r>
    </w:p>
    <w:p w14:paraId="03F3B276" w14:textId="77777777" w:rsidR="00326601" w:rsidRPr="00567A4D" w:rsidRDefault="002D1E57">
      <w:pPr>
        <w:pStyle w:val="Normal1"/>
        <w:widowControl w:val="0"/>
        <w:contextualSpacing w:val="0"/>
        <w:rPr>
          <w:color w:val="000000" w:themeColor="text1"/>
        </w:rPr>
      </w:pPr>
      <w:r w:rsidRPr="00567A4D">
        <w:rPr>
          <w:rFonts w:ascii="Garamond" w:eastAsia="Garamond" w:hAnsi="Garamond" w:cs="Garamond"/>
          <w:color w:val="000000" w:themeColor="text1"/>
          <w:sz w:val="22"/>
          <w:szCs w:val="22"/>
        </w:rPr>
        <w:t xml:space="preserve"> </w:t>
      </w:r>
    </w:p>
    <w:p w14:paraId="37120E38" w14:textId="77777777" w:rsidR="00326601" w:rsidRPr="00567A4D" w:rsidRDefault="002D1E57" w:rsidP="009A4A0C">
      <w:pPr>
        <w:pStyle w:val="Normal1"/>
        <w:widowControl w:val="0"/>
        <w:ind w:left="1080" w:hanging="360"/>
        <w:contextualSpacing w:val="0"/>
        <w:rPr>
          <w:color w:val="000000" w:themeColor="text1"/>
        </w:rPr>
      </w:pPr>
      <w:r w:rsidRPr="00567A4D">
        <w:rPr>
          <w:rFonts w:ascii="Garamond" w:eastAsia="Garamond" w:hAnsi="Garamond" w:cs="Garamond"/>
          <w:color w:val="000000" w:themeColor="text1"/>
          <w:sz w:val="22"/>
          <w:szCs w:val="22"/>
        </w:rPr>
        <w:t>1.</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Define the improvement goals directly related to the Performance Standard(s) that must be improved</w:t>
      </w:r>
      <w:proofErr w:type="gramStart"/>
      <w:r w:rsidRPr="00567A4D">
        <w:rPr>
          <w:rFonts w:ascii="Garamond" w:eastAsia="Garamond" w:hAnsi="Garamond" w:cs="Garamond"/>
          <w:color w:val="000000" w:themeColor="text1"/>
          <w:sz w:val="22"/>
          <w:szCs w:val="22"/>
        </w:rPr>
        <w:t>;</w:t>
      </w:r>
      <w:proofErr w:type="gramEnd"/>
      <w:r w:rsidRPr="00567A4D">
        <w:rPr>
          <w:rFonts w:ascii="Garamond" w:eastAsia="Garamond" w:hAnsi="Garamond" w:cs="Garamond"/>
          <w:color w:val="000000" w:themeColor="text1"/>
          <w:sz w:val="22"/>
          <w:szCs w:val="22"/>
        </w:rPr>
        <w:t xml:space="preserve"> </w:t>
      </w:r>
    </w:p>
    <w:p w14:paraId="4AB83A68" w14:textId="77777777" w:rsidR="00326601" w:rsidRPr="00567A4D" w:rsidRDefault="002D1E57" w:rsidP="009A4A0C">
      <w:pPr>
        <w:pStyle w:val="Normal1"/>
        <w:widowControl w:val="0"/>
        <w:ind w:left="1080" w:hanging="360"/>
        <w:contextualSpacing w:val="0"/>
        <w:rPr>
          <w:color w:val="000000" w:themeColor="text1"/>
        </w:rPr>
      </w:pPr>
      <w:r w:rsidRPr="00567A4D">
        <w:rPr>
          <w:rFonts w:ascii="Garamond" w:eastAsia="Garamond" w:hAnsi="Garamond" w:cs="Garamond"/>
          <w:color w:val="000000" w:themeColor="text1"/>
          <w:sz w:val="22"/>
          <w:szCs w:val="22"/>
        </w:rPr>
        <w:t xml:space="preserve"> </w:t>
      </w:r>
    </w:p>
    <w:p w14:paraId="18A58D3D" w14:textId="77777777" w:rsidR="00326601" w:rsidRPr="00567A4D" w:rsidRDefault="002D1E57" w:rsidP="009A4A0C">
      <w:pPr>
        <w:pStyle w:val="Normal1"/>
        <w:widowControl w:val="0"/>
        <w:ind w:left="1080" w:hanging="360"/>
        <w:contextualSpacing w:val="0"/>
        <w:rPr>
          <w:color w:val="000000" w:themeColor="text1"/>
        </w:rPr>
      </w:pPr>
      <w:r w:rsidRPr="00567A4D">
        <w:rPr>
          <w:rFonts w:ascii="Garamond" w:eastAsia="Garamond" w:hAnsi="Garamond" w:cs="Garamond"/>
          <w:color w:val="000000" w:themeColor="text1"/>
          <w:sz w:val="22"/>
          <w:szCs w:val="22"/>
        </w:rPr>
        <w:t>2.</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 xml:space="preserve">Describe the activities and work products the </w:t>
      </w:r>
      <w:r w:rsidR="00FE45E2">
        <w:rPr>
          <w:rFonts w:ascii="Garamond" w:eastAsia="Garamond" w:hAnsi="Garamond" w:cs="Garamond"/>
          <w:color w:val="000000" w:themeColor="text1"/>
          <w:sz w:val="22"/>
          <w:szCs w:val="22"/>
        </w:rPr>
        <w:t>Educator</w:t>
      </w:r>
      <w:r w:rsidRPr="00567A4D">
        <w:rPr>
          <w:rFonts w:ascii="Garamond" w:eastAsia="Garamond" w:hAnsi="Garamond" w:cs="Garamond"/>
          <w:color w:val="000000" w:themeColor="text1"/>
          <w:sz w:val="22"/>
          <w:szCs w:val="22"/>
        </w:rPr>
        <w:t xml:space="preserve"> must complete as a means of improving performance</w:t>
      </w:r>
      <w:proofErr w:type="gramStart"/>
      <w:r w:rsidRPr="00567A4D">
        <w:rPr>
          <w:rFonts w:ascii="Garamond" w:eastAsia="Garamond" w:hAnsi="Garamond" w:cs="Garamond"/>
          <w:color w:val="000000" w:themeColor="text1"/>
          <w:sz w:val="22"/>
          <w:szCs w:val="22"/>
        </w:rPr>
        <w:t>;</w:t>
      </w:r>
      <w:proofErr w:type="gramEnd"/>
      <w:r w:rsidRPr="00567A4D">
        <w:rPr>
          <w:rFonts w:ascii="Garamond" w:eastAsia="Garamond" w:hAnsi="Garamond" w:cs="Garamond"/>
          <w:color w:val="000000" w:themeColor="text1"/>
          <w:sz w:val="22"/>
          <w:szCs w:val="22"/>
        </w:rPr>
        <w:t xml:space="preserve"> </w:t>
      </w:r>
    </w:p>
    <w:p w14:paraId="22280E64" w14:textId="77777777" w:rsidR="00326601" w:rsidRPr="00567A4D" w:rsidRDefault="00326601" w:rsidP="009A4A0C">
      <w:pPr>
        <w:pStyle w:val="Normal1"/>
        <w:widowControl w:val="0"/>
        <w:ind w:left="1080" w:hanging="360"/>
        <w:contextualSpacing w:val="0"/>
        <w:rPr>
          <w:color w:val="000000" w:themeColor="text1"/>
        </w:rPr>
      </w:pPr>
    </w:p>
    <w:p w14:paraId="75BCD2C3" w14:textId="77777777" w:rsidR="00326601" w:rsidRPr="00567A4D" w:rsidRDefault="002D1E57" w:rsidP="009A4A0C">
      <w:pPr>
        <w:pStyle w:val="Normal1"/>
        <w:widowControl w:val="0"/>
        <w:ind w:left="1080" w:hanging="360"/>
        <w:contextualSpacing w:val="0"/>
        <w:rPr>
          <w:color w:val="000000" w:themeColor="text1"/>
        </w:rPr>
      </w:pPr>
      <w:r w:rsidRPr="00567A4D">
        <w:rPr>
          <w:rFonts w:ascii="Garamond" w:eastAsia="Garamond" w:hAnsi="Garamond" w:cs="Garamond"/>
          <w:color w:val="000000" w:themeColor="text1"/>
          <w:sz w:val="22"/>
          <w:szCs w:val="22"/>
        </w:rPr>
        <w:t>3.</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Describe the assistance that the district will make available to the Educator</w:t>
      </w:r>
      <w:proofErr w:type="gramStart"/>
      <w:r w:rsidRPr="00567A4D">
        <w:rPr>
          <w:rFonts w:ascii="Garamond" w:eastAsia="Garamond" w:hAnsi="Garamond" w:cs="Garamond"/>
          <w:color w:val="000000" w:themeColor="text1"/>
          <w:sz w:val="22"/>
          <w:szCs w:val="22"/>
        </w:rPr>
        <w:t>;</w:t>
      </w:r>
      <w:proofErr w:type="gramEnd"/>
      <w:r w:rsidRPr="00567A4D">
        <w:rPr>
          <w:rFonts w:ascii="Garamond" w:eastAsia="Garamond" w:hAnsi="Garamond" w:cs="Garamond"/>
          <w:color w:val="000000" w:themeColor="text1"/>
          <w:sz w:val="22"/>
          <w:szCs w:val="22"/>
        </w:rPr>
        <w:t xml:space="preserve"> </w:t>
      </w:r>
    </w:p>
    <w:p w14:paraId="67EE8B22" w14:textId="77777777" w:rsidR="00326601" w:rsidRPr="00567A4D" w:rsidRDefault="002D1E57" w:rsidP="009A4A0C">
      <w:pPr>
        <w:pStyle w:val="Normal1"/>
        <w:widowControl w:val="0"/>
        <w:ind w:left="1080" w:hanging="360"/>
        <w:contextualSpacing w:val="0"/>
        <w:rPr>
          <w:color w:val="000000" w:themeColor="text1"/>
        </w:rPr>
      </w:pPr>
      <w:r w:rsidRPr="00567A4D">
        <w:rPr>
          <w:rFonts w:ascii="Garamond" w:eastAsia="Garamond" w:hAnsi="Garamond" w:cs="Garamond"/>
          <w:color w:val="000000" w:themeColor="text1"/>
          <w:sz w:val="22"/>
          <w:szCs w:val="22"/>
        </w:rPr>
        <w:t xml:space="preserve"> </w:t>
      </w:r>
    </w:p>
    <w:p w14:paraId="455C80C7" w14:textId="77777777" w:rsidR="00326601" w:rsidRPr="00567A4D" w:rsidRDefault="002D1E57" w:rsidP="009A4A0C">
      <w:pPr>
        <w:pStyle w:val="Normal1"/>
        <w:widowControl w:val="0"/>
        <w:ind w:left="1080" w:hanging="360"/>
        <w:contextualSpacing w:val="0"/>
        <w:rPr>
          <w:color w:val="000000" w:themeColor="text1"/>
        </w:rPr>
      </w:pPr>
      <w:r w:rsidRPr="00567A4D">
        <w:rPr>
          <w:rFonts w:ascii="Garamond" w:eastAsia="Garamond" w:hAnsi="Garamond" w:cs="Garamond"/>
          <w:color w:val="000000" w:themeColor="text1"/>
          <w:sz w:val="22"/>
          <w:szCs w:val="22"/>
        </w:rPr>
        <w:t>4.</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Articulate the measurable outcomes that will be accepted as evidence of improvement</w:t>
      </w:r>
      <w:proofErr w:type="gramStart"/>
      <w:r w:rsidRPr="00567A4D">
        <w:rPr>
          <w:rFonts w:ascii="Garamond" w:eastAsia="Garamond" w:hAnsi="Garamond" w:cs="Garamond"/>
          <w:color w:val="000000" w:themeColor="text1"/>
          <w:sz w:val="22"/>
          <w:szCs w:val="22"/>
        </w:rPr>
        <w:t>;</w:t>
      </w:r>
      <w:proofErr w:type="gramEnd"/>
      <w:r w:rsidRPr="00567A4D">
        <w:rPr>
          <w:rFonts w:ascii="Garamond" w:eastAsia="Garamond" w:hAnsi="Garamond" w:cs="Garamond"/>
          <w:color w:val="000000" w:themeColor="text1"/>
          <w:sz w:val="22"/>
          <w:szCs w:val="22"/>
        </w:rPr>
        <w:t xml:space="preserve"> </w:t>
      </w:r>
    </w:p>
    <w:p w14:paraId="08C51B94" w14:textId="77777777" w:rsidR="00326601" w:rsidRPr="00567A4D" w:rsidRDefault="002D1E57" w:rsidP="009A4A0C">
      <w:pPr>
        <w:pStyle w:val="Normal1"/>
        <w:widowControl w:val="0"/>
        <w:ind w:left="1080" w:hanging="360"/>
        <w:contextualSpacing w:val="0"/>
        <w:rPr>
          <w:color w:val="000000" w:themeColor="text1"/>
        </w:rPr>
      </w:pPr>
      <w:r w:rsidRPr="00567A4D">
        <w:rPr>
          <w:rFonts w:ascii="Garamond" w:eastAsia="Garamond" w:hAnsi="Garamond" w:cs="Garamond"/>
          <w:color w:val="000000" w:themeColor="text1"/>
          <w:sz w:val="22"/>
          <w:szCs w:val="22"/>
        </w:rPr>
        <w:t xml:space="preserve"> </w:t>
      </w:r>
    </w:p>
    <w:p w14:paraId="0CBFA29C" w14:textId="77777777" w:rsidR="00326601" w:rsidRPr="00567A4D" w:rsidRDefault="002D1E57" w:rsidP="009A4A0C">
      <w:pPr>
        <w:pStyle w:val="Normal1"/>
        <w:widowControl w:val="0"/>
        <w:ind w:left="1080" w:hanging="360"/>
        <w:contextualSpacing w:val="0"/>
        <w:rPr>
          <w:color w:val="000000" w:themeColor="text1"/>
        </w:rPr>
      </w:pPr>
      <w:r w:rsidRPr="00567A4D">
        <w:rPr>
          <w:rFonts w:ascii="Garamond" w:eastAsia="Garamond" w:hAnsi="Garamond" w:cs="Garamond"/>
          <w:color w:val="000000" w:themeColor="text1"/>
          <w:sz w:val="22"/>
          <w:szCs w:val="22"/>
        </w:rPr>
        <w:t>5.</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Detail the timeline for completion of each component of the Plan, including at a minimum a mid-cycle formative assessment report of the relevant standard(s) and indicator(s)</w:t>
      </w:r>
      <w:proofErr w:type="gramStart"/>
      <w:r w:rsidRPr="00567A4D">
        <w:rPr>
          <w:rFonts w:ascii="Garamond" w:eastAsia="Garamond" w:hAnsi="Garamond" w:cs="Garamond"/>
          <w:color w:val="000000" w:themeColor="text1"/>
          <w:sz w:val="22"/>
          <w:szCs w:val="22"/>
        </w:rPr>
        <w:t>;</w:t>
      </w:r>
      <w:proofErr w:type="gramEnd"/>
      <w:r w:rsidRPr="00567A4D">
        <w:rPr>
          <w:rFonts w:ascii="Garamond" w:eastAsia="Garamond" w:hAnsi="Garamond" w:cs="Garamond"/>
          <w:color w:val="000000" w:themeColor="text1"/>
          <w:sz w:val="22"/>
          <w:szCs w:val="22"/>
        </w:rPr>
        <w:t xml:space="preserve"> </w:t>
      </w:r>
    </w:p>
    <w:p w14:paraId="2ECDE3BC" w14:textId="77777777" w:rsidR="00326601" w:rsidRPr="00567A4D" w:rsidRDefault="002D1E57" w:rsidP="009A4A0C">
      <w:pPr>
        <w:pStyle w:val="Normal1"/>
        <w:widowControl w:val="0"/>
        <w:ind w:left="1080" w:hanging="360"/>
        <w:contextualSpacing w:val="0"/>
        <w:rPr>
          <w:color w:val="000000" w:themeColor="text1"/>
        </w:rPr>
      </w:pPr>
      <w:r w:rsidRPr="00567A4D">
        <w:rPr>
          <w:rFonts w:ascii="Garamond" w:eastAsia="Garamond" w:hAnsi="Garamond" w:cs="Garamond"/>
          <w:color w:val="000000" w:themeColor="text1"/>
          <w:sz w:val="22"/>
          <w:szCs w:val="22"/>
        </w:rPr>
        <w:t xml:space="preserve"> </w:t>
      </w:r>
    </w:p>
    <w:p w14:paraId="2BA66B74" w14:textId="77777777" w:rsidR="00326601" w:rsidRPr="00567A4D" w:rsidRDefault="002D1E57" w:rsidP="009A4A0C">
      <w:pPr>
        <w:pStyle w:val="Normal1"/>
        <w:widowControl w:val="0"/>
        <w:ind w:left="1080" w:hanging="360"/>
        <w:contextualSpacing w:val="0"/>
        <w:rPr>
          <w:color w:val="000000" w:themeColor="text1"/>
        </w:rPr>
      </w:pPr>
      <w:r w:rsidRPr="00567A4D">
        <w:rPr>
          <w:rFonts w:ascii="Garamond" w:eastAsia="Garamond" w:hAnsi="Garamond" w:cs="Garamond"/>
          <w:color w:val="000000" w:themeColor="text1"/>
          <w:sz w:val="22"/>
          <w:szCs w:val="22"/>
        </w:rPr>
        <w:t>6.</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 xml:space="preserve">Identify the individual(s) assigned to assist the </w:t>
      </w:r>
      <w:proofErr w:type="gramStart"/>
      <w:r w:rsidRPr="00567A4D">
        <w:rPr>
          <w:rFonts w:ascii="Garamond" w:eastAsia="Garamond" w:hAnsi="Garamond" w:cs="Garamond"/>
          <w:color w:val="000000" w:themeColor="text1"/>
          <w:sz w:val="22"/>
          <w:szCs w:val="22"/>
        </w:rPr>
        <w:t>Educator which</w:t>
      </w:r>
      <w:proofErr w:type="gramEnd"/>
      <w:r w:rsidRPr="00567A4D">
        <w:rPr>
          <w:rFonts w:ascii="Garamond" w:eastAsia="Garamond" w:hAnsi="Garamond" w:cs="Garamond"/>
          <w:color w:val="000000" w:themeColor="text1"/>
          <w:sz w:val="22"/>
          <w:szCs w:val="22"/>
        </w:rPr>
        <w:t xml:space="preserve"> must include minimally the primary Evaluator; </w:t>
      </w:r>
    </w:p>
    <w:p w14:paraId="2A7517E9" w14:textId="77777777" w:rsidR="00326601" w:rsidRPr="00567A4D" w:rsidRDefault="002D1E57" w:rsidP="009A4A0C">
      <w:pPr>
        <w:pStyle w:val="Normal1"/>
        <w:widowControl w:val="0"/>
        <w:ind w:left="1080" w:hanging="360"/>
        <w:contextualSpacing w:val="0"/>
        <w:rPr>
          <w:color w:val="000000" w:themeColor="text1"/>
        </w:rPr>
      </w:pPr>
      <w:r w:rsidRPr="00567A4D">
        <w:rPr>
          <w:rFonts w:ascii="Garamond" w:eastAsia="Garamond" w:hAnsi="Garamond" w:cs="Garamond"/>
          <w:color w:val="000000" w:themeColor="text1"/>
          <w:sz w:val="22"/>
          <w:szCs w:val="22"/>
        </w:rPr>
        <w:t xml:space="preserve"> </w:t>
      </w:r>
    </w:p>
    <w:p w14:paraId="69230628" w14:textId="77777777" w:rsidR="00326601" w:rsidRPr="00567A4D" w:rsidRDefault="002D1E57" w:rsidP="009A4A0C">
      <w:pPr>
        <w:pStyle w:val="Normal1"/>
        <w:widowControl w:val="0"/>
        <w:ind w:left="1080" w:hanging="360"/>
        <w:contextualSpacing w:val="0"/>
        <w:rPr>
          <w:color w:val="000000" w:themeColor="text1"/>
        </w:rPr>
      </w:pPr>
      <w:r w:rsidRPr="00567A4D">
        <w:rPr>
          <w:rFonts w:ascii="Garamond" w:eastAsia="Garamond" w:hAnsi="Garamond" w:cs="Garamond"/>
          <w:color w:val="000000" w:themeColor="text1"/>
          <w:sz w:val="22"/>
          <w:szCs w:val="22"/>
        </w:rPr>
        <w:t>7.</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 xml:space="preserve">Include the signatures of the Educator and primary Evaluator.  </w:t>
      </w:r>
    </w:p>
    <w:p w14:paraId="7FB0156D" w14:textId="77777777" w:rsidR="00326601" w:rsidRPr="00567A4D" w:rsidRDefault="002D1E57">
      <w:pPr>
        <w:pStyle w:val="Normal1"/>
        <w:widowControl w:val="0"/>
        <w:contextualSpacing w:val="0"/>
        <w:rPr>
          <w:color w:val="000000" w:themeColor="text1"/>
        </w:rPr>
      </w:pPr>
      <w:r w:rsidRPr="00567A4D">
        <w:rPr>
          <w:rFonts w:ascii="Garamond" w:eastAsia="Garamond" w:hAnsi="Garamond" w:cs="Garamond"/>
          <w:color w:val="000000" w:themeColor="text1"/>
          <w:sz w:val="22"/>
          <w:szCs w:val="22"/>
        </w:rPr>
        <w:t xml:space="preserve"> </w:t>
      </w:r>
    </w:p>
    <w:p w14:paraId="21330231" w14:textId="77777777" w:rsidR="009A4A0C" w:rsidRDefault="002D1E57" w:rsidP="009A4A0C">
      <w:pPr>
        <w:pStyle w:val="Normal1"/>
        <w:widowControl w:val="0"/>
        <w:ind w:left="360" w:hanging="360"/>
        <w:contextualSpacing w:val="0"/>
        <w:rPr>
          <w:rFonts w:ascii="Garamond" w:eastAsia="Garamond" w:hAnsi="Garamond" w:cs="Garamond"/>
          <w:color w:val="000000" w:themeColor="text1"/>
          <w:sz w:val="22"/>
          <w:szCs w:val="22"/>
        </w:rPr>
      </w:pPr>
      <w:r w:rsidRPr="00567A4D">
        <w:rPr>
          <w:rFonts w:ascii="Garamond" w:eastAsia="Garamond" w:hAnsi="Garamond" w:cs="Garamond"/>
          <w:color w:val="000000" w:themeColor="text1"/>
          <w:sz w:val="22"/>
          <w:szCs w:val="22"/>
        </w:rPr>
        <w:t>F.</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 xml:space="preserve">A copy of the signed Plan shall be provided to the Educator.  The Educator’s signature indicates that the Educator received the Improvement Plan in a timely fashion.  The signature does not indicate agreement or disagreement with its contents.  </w:t>
      </w:r>
      <w:r w:rsidR="009A4A0C">
        <w:rPr>
          <w:rFonts w:ascii="Garamond" w:eastAsia="Garamond" w:hAnsi="Garamond" w:cs="Garamond"/>
          <w:color w:val="000000" w:themeColor="text1"/>
          <w:sz w:val="22"/>
          <w:szCs w:val="22"/>
        </w:rPr>
        <w:br/>
      </w:r>
    </w:p>
    <w:p w14:paraId="3CE7D490" w14:textId="77777777" w:rsidR="00326601" w:rsidRPr="00567A4D" w:rsidRDefault="002D1E57" w:rsidP="009A4A0C">
      <w:pPr>
        <w:pStyle w:val="Normal1"/>
        <w:widowControl w:val="0"/>
        <w:ind w:left="360" w:hanging="360"/>
        <w:contextualSpacing w:val="0"/>
        <w:rPr>
          <w:color w:val="000000" w:themeColor="text1"/>
        </w:rPr>
      </w:pPr>
      <w:r w:rsidRPr="00567A4D">
        <w:rPr>
          <w:rFonts w:ascii="Garamond" w:eastAsia="Garamond" w:hAnsi="Garamond" w:cs="Garamond"/>
          <w:color w:val="000000" w:themeColor="text1"/>
          <w:sz w:val="22"/>
          <w:szCs w:val="22"/>
        </w:rPr>
        <w:t>G.</w:t>
      </w:r>
      <w:r w:rsidRPr="00567A4D">
        <w:rPr>
          <w:rFonts w:ascii="Arial" w:eastAsia="Arial" w:hAnsi="Arial" w:cs="Arial"/>
          <w:color w:val="000000" w:themeColor="text1"/>
          <w:sz w:val="22"/>
          <w:szCs w:val="22"/>
        </w:rPr>
        <w:t xml:space="preserve"> </w:t>
      </w:r>
      <w:r w:rsidRPr="00567A4D">
        <w:rPr>
          <w:rFonts w:ascii="Garamond" w:eastAsia="Garamond" w:hAnsi="Garamond" w:cs="Garamond"/>
          <w:color w:val="000000" w:themeColor="text1"/>
          <w:sz w:val="22"/>
          <w:szCs w:val="22"/>
        </w:rPr>
        <w:t xml:space="preserve">In the event that the </w:t>
      </w:r>
      <w:r w:rsidR="00FE45E2">
        <w:rPr>
          <w:rFonts w:ascii="Garamond" w:eastAsia="Garamond" w:hAnsi="Garamond" w:cs="Garamond"/>
          <w:color w:val="000000" w:themeColor="text1"/>
          <w:sz w:val="22"/>
          <w:szCs w:val="22"/>
        </w:rPr>
        <w:t>Evaluator</w:t>
      </w:r>
      <w:r w:rsidRPr="00567A4D">
        <w:rPr>
          <w:rFonts w:ascii="Garamond" w:eastAsia="Garamond" w:hAnsi="Garamond" w:cs="Garamond"/>
          <w:color w:val="000000" w:themeColor="text1"/>
          <w:sz w:val="22"/>
          <w:szCs w:val="22"/>
        </w:rPr>
        <w:t xml:space="preserve"> and </w:t>
      </w:r>
      <w:r w:rsidR="00FE45E2">
        <w:rPr>
          <w:rFonts w:ascii="Garamond" w:eastAsia="Garamond" w:hAnsi="Garamond" w:cs="Garamond"/>
          <w:color w:val="000000" w:themeColor="text1"/>
          <w:sz w:val="22"/>
          <w:szCs w:val="22"/>
        </w:rPr>
        <w:t>Educator</w:t>
      </w:r>
      <w:r w:rsidRPr="00567A4D">
        <w:rPr>
          <w:rFonts w:ascii="Garamond" w:eastAsia="Garamond" w:hAnsi="Garamond" w:cs="Garamond"/>
          <w:color w:val="000000" w:themeColor="text1"/>
          <w:sz w:val="22"/>
          <w:szCs w:val="22"/>
        </w:rPr>
        <w:t xml:space="preserve"> do not mutually agree on the Plan, it will be referred to the Superintendent or his or her designee.  If the terms of the agreement have been met, the Superintendent or his or her designee and the President of the Union or his or her designee shall meet within ten (10) school days to attempt to resolve the disagreement.  In the event that they are unable to resolve the disagreement, the Superintendent or his or her designee shall resolve the disagreement. </w:t>
      </w:r>
    </w:p>
    <w:p w14:paraId="24D26C16" w14:textId="77777777" w:rsidR="00326601" w:rsidRPr="00567A4D" w:rsidRDefault="00326601">
      <w:pPr>
        <w:pStyle w:val="Normal1"/>
        <w:widowControl w:val="0"/>
        <w:contextualSpacing w:val="0"/>
        <w:rPr>
          <w:color w:val="000000" w:themeColor="text1"/>
        </w:rPr>
      </w:pPr>
    </w:p>
    <w:p w14:paraId="37893E51" w14:textId="77777777" w:rsidR="00326601" w:rsidRPr="00567A4D" w:rsidRDefault="002D1E57" w:rsidP="009A4A0C">
      <w:pPr>
        <w:pStyle w:val="Normal1"/>
        <w:widowControl w:val="0"/>
        <w:ind w:left="360" w:hanging="360"/>
        <w:contextualSpacing w:val="0"/>
        <w:rPr>
          <w:color w:val="000000" w:themeColor="text1"/>
        </w:rPr>
      </w:pPr>
      <w:r w:rsidRPr="00567A4D">
        <w:rPr>
          <w:rFonts w:ascii="Garamond" w:eastAsia="Garamond" w:hAnsi="Garamond" w:cs="Garamond"/>
          <w:color w:val="000000" w:themeColor="text1"/>
          <w:sz w:val="22"/>
          <w:szCs w:val="22"/>
        </w:rPr>
        <w:t>H.</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 xml:space="preserve">Decision on the Educator’s status at the conclusion of the Improvement Plan. </w:t>
      </w:r>
    </w:p>
    <w:p w14:paraId="2728775A" w14:textId="77777777" w:rsidR="00326601" w:rsidRPr="00567A4D" w:rsidRDefault="002D1E57">
      <w:pPr>
        <w:pStyle w:val="Normal1"/>
        <w:widowControl w:val="0"/>
        <w:contextualSpacing w:val="0"/>
        <w:rPr>
          <w:color w:val="000000" w:themeColor="text1"/>
        </w:rPr>
      </w:pPr>
      <w:r w:rsidRPr="00567A4D">
        <w:rPr>
          <w:rFonts w:ascii="Garamond" w:eastAsia="Garamond" w:hAnsi="Garamond" w:cs="Garamond"/>
          <w:color w:val="000000" w:themeColor="text1"/>
          <w:sz w:val="22"/>
          <w:szCs w:val="22"/>
        </w:rPr>
        <w:t xml:space="preserve"> </w:t>
      </w:r>
    </w:p>
    <w:p w14:paraId="56778DF0" w14:textId="77777777" w:rsidR="00326601" w:rsidRPr="00567A4D" w:rsidRDefault="002D1E57" w:rsidP="009A4A0C">
      <w:pPr>
        <w:pStyle w:val="Normal1"/>
        <w:widowControl w:val="0"/>
        <w:ind w:left="1080" w:hanging="360"/>
        <w:contextualSpacing w:val="0"/>
        <w:rPr>
          <w:color w:val="000000" w:themeColor="text1"/>
        </w:rPr>
      </w:pPr>
      <w:r w:rsidRPr="00567A4D">
        <w:rPr>
          <w:rFonts w:ascii="Garamond" w:eastAsia="Garamond" w:hAnsi="Garamond" w:cs="Garamond"/>
          <w:color w:val="000000" w:themeColor="text1"/>
          <w:sz w:val="22"/>
          <w:szCs w:val="22"/>
        </w:rPr>
        <w:t>1.</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 xml:space="preserve">All determinations below must be made no later than </w:t>
      </w:r>
      <w:r w:rsidRPr="00CD668A">
        <w:rPr>
          <w:rFonts w:ascii="Garamond" w:eastAsia="Garamond" w:hAnsi="Garamond" w:cs="Garamond"/>
          <w:color w:val="000000" w:themeColor="text1"/>
          <w:sz w:val="22"/>
          <w:szCs w:val="22"/>
        </w:rPr>
        <w:t xml:space="preserve">the </w:t>
      </w:r>
      <w:r w:rsidR="00CD668A">
        <w:rPr>
          <w:rFonts w:ascii="Garamond" w:eastAsia="Garamond" w:hAnsi="Garamond" w:cs="Garamond"/>
          <w:color w:val="000000" w:themeColor="text1"/>
          <w:sz w:val="22"/>
          <w:szCs w:val="22"/>
        </w:rPr>
        <w:t>last Friday in May</w:t>
      </w:r>
      <w:r w:rsidRPr="00567A4D">
        <w:rPr>
          <w:rFonts w:ascii="Garamond" w:eastAsia="Garamond" w:hAnsi="Garamond" w:cs="Garamond"/>
          <w:color w:val="000000" w:themeColor="text1"/>
          <w:sz w:val="22"/>
          <w:szCs w:val="22"/>
        </w:rPr>
        <w:t xml:space="preserve">.  One of four decisions must be made at the conclusion of the Improvement Plan: </w:t>
      </w:r>
    </w:p>
    <w:p w14:paraId="438D0CA6" w14:textId="77777777" w:rsidR="00326601" w:rsidRPr="00567A4D" w:rsidRDefault="002D1E57" w:rsidP="009A4A0C">
      <w:pPr>
        <w:pStyle w:val="Normal1"/>
        <w:widowControl w:val="0"/>
        <w:spacing w:after="1"/>
        <w:ind w:left="1800" w:hanging="360"/>
        <w:contextualSpacing w:val="0"/>
        <w:rPr>
          <w:color w:val="000000" w:themeColor="text1"/>
        </w:rPr>
      </w:pPr>
      <w:r w:rsidRPr="00567A4D">
        <w:rPr>
          <w:rFonts w:ascii="Garamond" w:eastAsia="Garamond" w:hAnsi="Garamond" w:cs="Garamond"/>
          <w:color w:val="000000" w:themeColor="text1"/>
          <w:sz w:val="22"/>
          <w:szCs w:val="22"/>
        </w:rPr>
        <w:t>a.</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 xml:space="preserve">If the Evaluator determines that the Educator has improved his or her practice </w:t>
      </w:r>
      <w:r w:rsidRPr="00567A4D">
        <w:rPr>
          <w:rFonts w:ascii="Garamond" w:eastAsia="Garamond" w:hAnsi="Garamond" w:cs="Garamond"/>
          <w:color w:val="000000" w:themeColor="text1"/>
          <w:sz w:val="22"/>
          <w:szCs w:val="22"/>
        </w:rPr>
        <w:lastRenderedPageBreak/>
        <w:t xml:space="preserve">to the level of Proficiency, the Educator will be placed on a Self-Directed Growth Plan. </w:t>
      </w:r>
    </w:p>
    <w:p w14:paraId="152B1BB1" w14:textId="77777777" w:rsidR="00326601" w:rsidRPr="00567A4D" w:rsidRDefault="002D1E57" w:rsidP="009A4A0C">
      <w:pPr>
        <w:pStyle w:val="Normal1"/>
        <w:widowControl w:val="0"/>
        <w:spacing w:after="1"/>
        <w:ind w:left="1800" w:hanging="360"/>
        <w:contextualSpacing w:val="0"/>
        <w:rPr>
          <w:color w:val="000000" w:themeColor="text1"/>
        </w:rPr>
      </w:pPr>
      <w:r w:rsidRPr="00567A4D">
        <w:rPr>
          <w:rFonts w:ascii="Garamond" w:eastAsia="Garamond" w:hAnsi="Garamond" w:cs="Garamond"/>
          <w:color w:val="000000" w:themeColor="text1"/>
          <w:sz w:val="22"/>
          <w:szCs w:val="22"/>
        </w:rPr>
        <w:t>b.</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 xml:space="preserve">In those cases where the Educator was placed on an Improvement Plan as a result of his or her summative rating at the end of his or her Directed or Self-Directed Growth Plan, if the </w:t>
      </w:r>
      <w:r w:rsidR="00FE45E2">
        <w:rPr>
          <w:rFonts w:ascii="Garamond" w:eastAsia="Garamond" w:hAnsi="Garamond" w:cs="Garamond"/>
          <w:color w:val="000000" w:themeColor="text1"/>
          <w:sz w:val="22"/>
          <w:szCs w:val="22"/>
        </w:rPr>
        <w:t>Evaluator</w:t>
      </w:r>
      <w:r w:rsidRPr="00567A4D">
        <w:rPr>
          <w:rFonts w:ascii="Garamond" w:eastAsia="Garamond" w:hAnsi="Garamond" w:cs="Garamond"/>
          <w:color w:val="000000" w:themeColor="text1"/>
          <w:sz w:val="22"/>
          <w:szCs w:val="22"/>
        </w:rPr>
        <w:t xml:space="preserve"> determines that the Educator is making substantial progress toward proficiency, the Evaluator shall place the </w:t>
      </w:r>
      <w:r w:rsidR="00FE45E2">
        <w:rPr>
          <w:rFonts w:ascii="Garamond" w:eastAsia="Garamond" w:hAnsi="Garamond" w:cs="Garamond"/>
          <w:color w:val="000000" w:themeColor="text1"/>
          <w:sz w:val="22"/>
          <w:szCs w:val="22"/>
        </w:rPr>
        <w:t>Educator</w:t>
      </w:r>
      <w:r w:rsidRPr="00567A4D">
        <w:rPr>
          <w:rFonts w:ascii="Garamond" w:eastAsia="Garamond" w:hAnsi="Garamond" w:cs="Garamond"/>
          <w:color w:val="000000" w:themeColor="text1"/>
          <w:sz w:val="22"/>
          <w:szCs w:val="22"/>
        </w:rPr>
        <w:t xml:space="preserve"> on a Directed Growth Plan. </w:t>
      </w:r>
    </w:p>
    <w:p w14:paraId="31D2118B" w14:textId="77777777" w:rsidR="00326601" w:rsidRPr="00567A4D" w:rsidRDefault="002D1E57" w:rsidP="009A4A0C">
      <w:pPr>
        <w:pStyle w:val="Normal1"/>
        <w:widowControl w:val="0"/>
        <w:ind w:left="1800" w:hanging="360"/>
        <w:contextualSpacing w:val="0"/>
        <w:rPr>
          <w:color w:val="000000" w:themeColor="text1"/>
        </w:rPr>
      </w:pPr>
      <w:r w:rsidRPr="00567A4D">
        <w:rPr>
          <w:rFonts w:ascii="Garamond" w:eastAsia="Garamond" w:hAnsi="Garamond" w:cs="Garamond"/>
          <w:color w:val="000000" w:themeColor="text1"/>
          <w:sz w:val="22"/>
          <w:szCs w:val="22"/>
        </w:rPr>
        <w:t>c.</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 xml:space="preserve">In those cases where the Educator was placed on an Improvement Plan as a result of his or her summative rating at the end of his or her Directed Growth Plan, if the </w:t>
      </w:r>
      <w:r w:rsidR="00FE45E2">
        <w:rPr>
          <w:rFonts w:ascii="Garamond" w:eastAsia="Garamond" w:hAnsi="Garamond" w:cs="Garamond"/>
          <w:color w:val="000000" w:themeColor="text1"/>
          <w:sz w:val="22"/>
          <w:szCs w:val="22"/>
        </w:rPr>
        <w:t>Evaluator</w:t>
      </w:r>
      <w:r w:rsidRPr="00567A4D">
        <w:rPr>
          <w:rFonts w:ascii="Garamond" w:eastAsia="Garamond" w:hAnsi="Garamond" w:cs="Garamond"/>
          <w:color w:val="000000" w:themeColor="text1"/>
          <w:sz w:val="22"/>
          <w:szCs w:val="22"/>
        </w:rPr>
        <w:t xml:space="preserve"> determines that the Educator is not making substantial progress toward proficiency, the </w:t>
      </w:r>
      <w:r w:rsidR="00FE45E2">
        <w:rPr>
          <w:rFonts w:ascii="Garamond" w:eastAsia="Garamond" w:hAnsi="Garamond" w:cs="Garamond"/>
          <w:color w:val="000000" w:themeColor="text1"/>
          <w:sz w:val="22"/>
          <w:szCs w:val="22"/>
        </w:rPr>
        <w:t>Evaluator</w:t>
      </w:r>
      <w:r w:rsidRPr="00567A4D">
        <w:rPr>
          <w:rFonts w:ascii="Garamond" w:eastAsia="Garamond" w:hAnsi="Garamond" w:cs="Garamond"/>
          <w:color w:val="000000" w:themeColor="text1"/>
          <w:sz w:val="22"/>
          <w:szCs w:val="22"/>
        </w:rPr>
        <w:t xml:space="preserve"> shall recommend to the Superintendent that the Educator be dismissed.  The </w:t>
      </w:r>
      <w:r w:rsidR="00FE45E2">
        <w:rPr>
          <w:rFonts w:ascii="Garamond" w:eastAsia="Garamond" w:hAnsi="Garamond" w:cs="Garamond"/>
          <w:color w:val="000000" w:themeColor="text1"/>
          <w:sz w:val="22"/>
          <w:szCs w:val="22"/>
        </w:rPr>
        <w:t>Educator</w:t>
      </w:r>
      <w:r w:rsidRPr="00567A4D">
        <w:rPr>
          <w:rFonts w:ascii="Garamond" w:eastAsia="Garamond" w:hAnsi="Garamond" w:cs="Garamond"/>
          <w:color w:val="000000" w:themeColor="text1"/>
          <w:sz w:val="22"/>
          <w:szCs w:val="22"/>
        </w:rPr>
        <w:t xml:space="preserve"> shall be notified of this determination, in writing, on or before June 15. </w:t>
      </w:r>
    </w:p>
    <w:p w14:paraId="62F7DCD5" w14:textId="77777777" w:rsidR="00326601" w:rsidRDefault="002D1E57" w:rsidP="00734F60">
      <w:pPr>
        <w:pStyle w:val="Normal1"/>
        <w:widowControl w:val="0"/>
        <w:ind w:left="1800" w:hanging="360"/>
        <w:contextualSpacing w:val="0"/>
        <w:rPr>
          <w:color w:val="000000" w:themeColor="text1"/>
        </w:rPr>
      </w:pPr>
      <w:r w:rsidRPr="00567A4D">
        <w:rPr>
          <w:rFonts w:ascii="Garamond" w:eastAsia="Garamond" w:hAnsi="Garamond" w:cs="Garamond"/>
          <w:color w:val="000000" w:themeColor="text1"/>
          <w:sz w:val="22"/>
          <w:szCs w:val="22"/>
        </w:rPr>
        <w:t>d.</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 xml:space="preserve">If the Evaluator determines that the Educator’s practice remains at the level of Unsatisfactory, the Evaluator shall recommend to the Superintendent that the Educator be dismissed.  The </w:t>
      </w:r>
      <w:r w:rsidR="00FE45E2">
        <w:rPr>
          <w:rFonts w:ascii="Garamond" w:eastAsia="Garamond" w:hAnsi="Garamond" w:cs="Garamond"/>
          <w:color w:val="000000" w:themeColor="text1"/>
          <w:sz w:val="22"/>
          <w:szCs w:val="22"/>
        </w:rPr>
        <w:t>Educator</w:t>
      </w:r>
      <w:r w:rsidRPr="00567A4D">
        <w:rPr>
          <w:rFonts w:ascii="Garamond" w:eastAsia="Garamond" w:hAnsi="Garamond" w:cs="Garamond"/>
          <w:color w:val="000000" w:themeColor="text1"/>
          <w:sz w:val="22"/>
          <w:szCs w:val="22"/>
        </w:rPr>
        <w:t xml:space="preserve"> shall be notified of this determination, in writing, on or before June 15. </w:t>
      </w:r>
    </w:p>
    <w:p w14:paraId="59DFC154" w14:textId="77777777" w:rsidR="00E0545C" w:rsidRPr="00567A4D" w:rsidRDefault="00E0545C">
      <w:pPr>
        <w:pStyle w:val="Normal1"/>
        <w:widowControl w:val="0"/>
        <w:contextualSpacing w:val="0"/>
        <w:rPr>
          <w:color w:val="000000" w:themeColor="text1"/>
        </w:rPr>
      </w:pPr>
    </w:p>
    <w:p w14:paraId="78088735" w14:textId="77777777" w:rsidR="00326601" w:rsidRPr="00567A4D" w:rsidRDefault="002D1E57" w:rsidP="0012455D">
      <w:pPr>
        <w:pStyle w:val="Heading2"/>
      </w:pPr>
      <w:bookmarkStart w:id="25" w:name="_Toc478047505"/>
      <w:r w:rsidRPr="00567A4D">
        <w:t>Educator Plans:  Changing Plans in Mid-Cycle</w:t>
      </w:r>
      <w:bookmarkEnd w:id="25"/>
      <w:r w:rsidRPr="00567A4D">
        <w:t xml:space="preserve">   </w:t>
      </w:r>
    </w:p>
    <w:p w14:paraId="7A37F855" w14:textId="77777777" w:rsidR="00326601" w:rsidRPr="00567A4D" w:rsidRDefault="002D1E57">
      <w:pPr>
        <w:pStyle w:val="Normal1"/>
        <w:widowControl w:val="0"/>
        <w:contextualSpacing w:val="0"/>
        <w:rPr>
          <w:color w:val="000000" w:themeColor="text1"/>
        </w:rPr>
      </w:pPr>
      <w:r w:rsidRPr="00567A4D">
        <w:rPr>
          <w:rFonts w:ascii="Garamond" w:eastAsia="Garamond" w:hAnsi="Garamond" w:cs="Garamond"/>
          <w:color w:val="000000" w:themeColor="text1"/>
          <w:sz w:val="22"/>
          <w:szCs w:val="22"/>
        </w:rPr>
        <w:t xml:space="preserve"> </w:t>
      </w:r>
    </w:p>
    <w:p w14:paraId="503ECD4A" w14:textId="77777777" w:rsidR="00326601" w:rsidRPr="00567A4D" w:rsidRDefault="002D1E57">
      <w:pPr>
        <w:pStyle w:val="Normal1"/>
        <w:widowControl w:val="0"/>
        <w:contextualSpacing w:val="0"/>
        <w:rPr>
          <w:color w:val="000000" w:themeColor="text1"/>
        </w:rPr>
      </w:pPr>
      <w:r w:rsidRPr="00567A4D">
        <w:rPr>
          <w:rFonts w:ascii="Garamond" w:eastAsia="Garamond" w:hAnsi="Garamond" w:cs="Garamond"/>
          <w:color w:val="000000" w:themeColor="text1"/>
          <w:sz w:val="22"/>
          <w:szCs w:val="22"/>
        </w:rPr>
        <w:t xml:space="preserve">All Educator Plans (other than Self-Directed Growth Plans) are written for one school year in length.  If an Educator with PTS is not making progress at the time of formative assessment, the Evaluator could trigger the end of the plan and the creation of a new plan (i.e., an Educator on a Directed Growth Plan could be moved to an Improvement Plan).  </w:t>
      </w:r>
    </w:p>
    <w:p w14:paraId="145665D4" w14:textId="77777777" w:rsidR="00E0545C" w:rsidRPr="00734F60" w:rsidRDefault="002D1E57">
      <w:pPr>
        <w:pStyle w:val="Normal1"/>
        <w:widowControl w:val="0"/>
        <w:contextualSpacing w:val="0"/>
        <w:rPr>
          <w:rFonts w:ascii="Garamond" w:eastAsia="Garamond" w:hAnsi="Garamond" w:cs="Garamond"/>
          <w:color w:val="000000" w:themeColor="text1"/>
          <w:sz w:val="22"/>
          <w:szCs w:val="22"/>
        </w:rPr>
      </w:pPr>
      <w:r w:rsidRPr="00567A4D">
        <w:rPr>
          <w:rFonts w:ascii="Garamond" w:eastAsia="Garamond" w:hAnsi="Garamond" w:cs="Garamond"/>
          <w:color w:val="000000" w:themeColor="text1"/>
          <w:sz w:val="22"/>
          <w:szCs w:val="22"/>
        </w:rPr>
        <w:t xml:space="preserve"> </w:t>
      </w:r>
    </w:p>
    <w:p w14:paraId="518D369A" w14:textId="77777777" w:rsidR="00326601" w:rsidRPr="00CD668A" w:rsidRDefault="002D1E57" w:rsidP="0012455D">
      <w:pPr>
        <w:pStyle w:val="Heading2"/>
      </w:pPr>
      <w:bookmarkStart w:id="26" w:name="_Toc478047506"/>
      <w:r w:rsidRPr="00CD668A">
        <w:t>Educator Plans:  Moving Plan Levels</w:t>
      </w:r>
      <w:bookmarkEnd w:id="26"/>
      <w:r w:rsidRPr="00CD668A">
        <w:t xml:space="preserve">   </w:t>
      </w:r>
    </w:p>
    <w:p w14:paraId="3174A1D1" w14:textId="77777777" w:rsidR="00326601" w:rsidRPr="00CD668A" w:rsidRDefault="002D1E57">
      <w:pPr>
        <w:pStyle w:val="Normal1"/>
        <w:widowControl w:val="0"/>
        <w:contextualSpacing w:val="0"/>
        <w:rPr>
          <w:color w:val="000000" w:themeColor="text1"/>
        </w:rPr>
      </w:pPr>
      <w:r w:rsidRPr="00CD668A">
        <w:rPr>
          <w:rFonts w:ascii="Garamond" w:eastAsia="Garamond" w:hAnsi="Garamond" w:cs="Garamond"/>
          <w:color w:val="000000" w:themeColor="text1"/>
          <w:sz w:val="22"/>
          <w:szCs w:val="22"/>
        </w:rPr>
        <w:t xml:space="preserve"> </w:t>
      </w:r>
    </w:p>
    <w:p w14:paraId="627089AB" w14:textId="77777777" w:rsidR="00326601" w:rsidRPr="00567A4D" w:rsidRDefault="0015028E">
      <w:pPr>
        <w:pStyle w:val="Normal1"/>
        <w:widowControl w:val="0"/>
        <w:contextualSpacing w:val="0"/>
        <w:rPr>
          <w:color w:val="000000" w:themeColor="text1"/>
        </w:rPr>
      </w:pPr>
      <w:r>
        <w:rPr>
          <w:rFonts w:ascii="Garamond" w:eastAsia="Garamond" w:hAnsi="Garamond" w:cs="Garamond"/>
          <w:color w:val="000000" w:themeColor="text1"/>
          <w:sz w:val="22"/>
          <w:szCs w:val="22"/>
        </w:rPr>
        <w:t xml:space="preserve">Educators with </w:t>
      </w:r>
      <w:r w:rsidR="002D1E57" w:rsidRPr="00CD668A">
        <w:rPr>
          <w:rFonts w:ascii="Garamond" w:eastAsia="Garamond" w:hAnsi="Garamond" w:cs="Garamond"/>
          <w:color w:val="000000" w:themeColor="text1"/>
          <w:sz w:val="22"/>
          <w:szCs w:val="22"/>
        </w:rPr>
        <w:t xml:space="preserve">PTS can </w:t>
      </w:r>
      <w:r>
        <w:rPr>
          <w:rFonts w:ascii="Garamond" w:eastAsia="Garamond" w:hAnsi="Garamond" w:cs="Garamond"/>
          <w:color w:val="000000" w:themeColor="text1"/>
          <w:sz w:val="22"/>
          <w:szCs w:val="22"/>
        </w:rPr>
        <w:t xml:space="preserve">only </w:t>
      </w:r>
      <w:r w:rsidR="002D1E57" w:rsidRPr="00CD668A">
        <w:rPr>
          <w:rFonts w:ascii="Garamond" w:eastAsia="Garamond" w:hAnsi="Garamond" w:cs="Garamond"/>
          <w:color w:val="000000" w:themeColor="text1"/>
          <w:sz w:val="22"/>
          <w:szCs w:val="22"/>
        </w:rPr>
        <w:t xml:space="preserve">be moved </w:t>
      </w:r>
      <w:r>
        <w:rPr>
          <w:rFonts w:ascii="Garamond" w:eastAsia="Garamond" w:hAnsi="Garamond" w:cs="Garamond"/>
          <w:color w:val="000000" w:themeColor="text1"/>
          <w:sz w:val="22"/>
          <w:szCs w:val="22"/>
        </w:rPr>
        <w:t>one</w:t>
      </w:r>
      <w:r w:rsidR="002D1E57" w:rsidRPr="00CD668A">
        <w:rPr>
          <w:rFonts w:ascii="Garamond" w:eastAsia="Garamond" w:hAnsi="Garamond" w:cs="Garamond"/>
          <w:color w:val="000000" w:themeColor="text1"/>
          <w:sz w:val="22"/>
          <w:szCs w:val="22"/>
        </w:rPr>
        <w:t xml:space="preserve"> plan level (i.e., a</w:t>
      </w:r>
      <w:r w:rsidR="002D1E57" w:rsidRPr="00567A4D">
        <w:rPr>
          <w:rFonts w:ascii="Garamond" w:eastAsia="Garamond" w:hAnsi="Garamond" w:cs="Garamond"/>
          <w:color w:val="000000" w:themeColor="text1"/>
          <w:sz w:val="22"/>
          <w:szCs w:val="22"/>
        </w:rPr>
        <w:t>n Educator</w:t>
      </w:r>
      <w:r w:rsidR="002D1E57" w:rsidRPr="00CD668A">
        <w:rPr>
          <w:rFonts w:ascii="Garamond" w:eastAsia="Garamond" w:hAnsi="Garamond" w:cs="Garamond"/>
          <w:color w:val="000000" w:themeColor="text1"/>
          <w:sz w:val="22"/>
          <w:szCs w:val="22"/>
        </w:rPr>
        <w:t xml:space="preserve"> on a Self-Directed Growth Plan could move</w:t>
      </w:r>
      <w:r w:rsidR="002D1E57" w:rsidRPr="00567A4D">
        <w:rPr>
          <w:rFonts w:ascii="Garamond" w:eastAsia="Garamond" w:hAnsi="Garamond" w:cs="Garamond"/>
          <w:color w:val="000000" w:themeColor="text1"/>
          <w:sz w:val="22"/>
          <w:szCs w:val="22"/>
        </w:rPr>
        <w:t xml:space="preserve"> to an Improvement Plan</w:t>
      </w:r>
      <w:r w:rsidR="002D1E57" w:rsidRPr="00CD668A">
        <w:rPr>
          <w:rFonts w:ascii="Garamond" w:eastAsia="Garamond" w:hAnsi="Garamond" w:cs="Garamond"/>
          <w:color w:val="000000" w:themeColor="text1"/>
          <w:sz w:val="22"/>
          <w:szCs w:val="22"/>
        </w:rPr>
        <w:t>)</w:t>
      </w:r>
      <w:r>
        <w:rPr>
          <w:rFonts w:ascii="Garamond" w:eastAsia="Garamond" w:hAnsi="Garamond" w:cs="Garamond"/>
          <w:color w:val="000000" w:themeColor="text1"/>
          <w:sz w:val="22"/>
          <w:szCs w:val="22"/>
        </w:rPr>
        <w:t xml:space="preserve"> at a time, either at the middle of a plan or at the end of a plan, or both</w:t>
      </w:r>
      <w:r w:rsidR="002D1E57" w:rsidRPr="00CD668A">
        <w:rPr>
          <w:rFonts w:ascii="Garamond" w:eastAsia="Garamond" w:hAnsi="Garamond" w:cs="Garamond"/>
          <w:color w:val="000000" w:themeColor="text1"/>
          <w:sz w:val="22"/>
          <w:szCs w:val="22"/>
        </w:rPr>
        <w:t xml:space="preserve">. </w:t>
      </w:r>
      <w:r w:rsidR="002D1E57" w:rsidRPr="00567A4D">
        <w:rPr>
          <w:rFonts w:ascii="Garamond" w:eastAsia="Garamond" w:hAnsi="Garamond" w:cs="Garamond"/>
          <w:color w:val="000000" w:themeColor="text1"/>
          <w:sz w:val="22"/>
          <w:szCs w:val="22"/>
        </w:rPr>
        <w:t xml:space="preserve"> </w:t>
      </w:r>
      <w:r>
        <w:rPr>
          <w:rFonts w:ascii="Garamond" w:eastAsia="Garamond" w:hAnsi="Garamond" w:cs="Garamond"/>
          <w:color w:val="000000" w:themeColor="text1"/>
          <w:sz w:val="22"/>
          <w:szCs w:val="22"/>
        </w:rPr>
        <w:t>In addition, a</w:t>
      </w:r>
      <w:r w:rsidR="002D1E57" w:rsidRPr="00567A4D">
        <w:rPr>
          <w:rFonts w:ascii="Garamond" w:eastAsia="Garamond" w:hAnsi="Garamond" w:cs="Garamond"/>
          <w:color w:val="000000" w:themeColor="text1"/>
          <w:sz w:val="22"/>
          <w:szCs w:val="22"/>
        </w:rPr>
        <w:t>n Educator</w:t>
      </w:r>
      <w:r w:rsidR="002D1E57" w:rsidRPr="00CD668A">
        <w:rPr>
          <w:rFonts w:ascii="Garamond" w:eastAsia="Garamond" w:hAnsi="Garamond" w:cs="Garamond"/>
          <w:color w:val="000000" w:themeColor="text1"/>
          <w:sz w:val="22"/>
          <w:szCs w:val="22"/>
        </w:rPr>
        <w:t xml:space="preserve"> would need to have been observed at least three (3) times (announced or unannounced) </w:t>
      </w:r>
      <w:r>
        <w:rPr>
          <w:rFonts w:ascii="Garamond" w:eastAsia="Garamond" w:hAnsi="Garamond" w:cs="Garamond"/>
          <w:color w:val="000000" w:themeColor="text1"/>
          <w:sz w:val="22"/>
          <w:szCs w:val="22"/>
        </w:rPr>
        <w:t>after the previous formative assessment or summative evaluation</w:t>
      </w:r>
      <w:r w:rsidR="002D1E57" w:rsidRPr="00CD668A">
        <w:rPr>
          <w:rFonts w:ascii="Garamond" w:eastAsia="Garamond" w:hAnsi="Garamond" w:cs="Garamond"/>
          <w:color w:val="000000" w:themeColor="text1"/>
          <w:sz w:val="22"/>
          <w:szCs w:val="22"/>
        </w:rPr>
        <w:t xml:space="preserve">. </w:t>
      </w:r>
    </w:p>
    <w:p w14:paraId="125E4E8C" w14:textId="77777777" w:rsidR="00326601" w:rsidRPr="00567A4D" w:rsidRDefault="00326601">
      <w:pPr>
        <w:pStyle w:val="Normal1"/>
        <w:widowControl w:val="0"/>
        <w:contextualSpacing w:val="0"/>
        <w:rPr>
          <w:color w:val="000000" w:themeColor="text1"/>
        </w:rPr>
      </w:pPr>
    </w:p>
    <w:p w14:paraId="46F81A24" w14:textId="77777777" w:rsidR="00326601" w:rsidRPr="00567A4D" w:rsidRDefault="002D1E57" w:rsidP="0012455D">
      <w:pPr>
        <w:pStyle w:val="Heading2"/>
      </w:pPr>
      <w:bookmarkStart w:id="27" w:name="_Toc478047507"/>
      <w:r w:rsidRPr="00567A4D">
        <w:t>Evaluation Advisory Panel</w:t>
      </w:r>
      <w:bookmarkEnd w:id="27"/>
      <w:r w:rsidRPr="00567A4D">
        <w:t xml:space="preserve">   </w:t>
      </w:r>
    </w:p>
    <w:p w14:paraId="370FA348" w14:textId="77777777" w:rsidR="00326601" w:rsidRPr="00567A4D" w:rsidRDefault="002D1E57">
      <w:pPr>
        <w:pStyle w:val="Normal1"/>
        <w:widowControl w:val="0"/>
        <w:contextualSpacing w:val="0"/>
        <w:rPr>
          <w:color w:val="000000" w:themeColor="text1"/>
        </w:rPr>
      </w:pPr>
      <w:r w:rsidRPr="00567A4D">
        <w:rPr>
          <w:rFonts w:ascii="Garamond" w:eastAsia="Garamond" w:hAnsi="Garamond" w:cs="Garamond"/>
          <w:color w:val="000000" w:themeColor="text1"/>
          <w:sz w:val="22"/>
          <w:szCs w:val="22"/>
        </w:rPr>
        <w:t xml:space="preserve"> </w:t>
      </w:r>
    </w:p>
    <w:p w14:paraId="6DF7D094" w14:textId="77777777" w:rsidR="00326601" w:rsidRPr="00567A4D" w:rsidRDefault="002D1E57">
      <w:pPr>
        <w:pStyle w:val="Normal1"/>
        <w:widowControl w:val="0"/>
        <w:contextualSpacing w:val="0"/>
        <w:rPr>
          <w:color w:val="000000" w:themeColor="text1"/>
        </w:rPr>
      </w:pPr>
      <w:r w:rsidRPr="00567A4D">
        <w:rPr>
          <w:rFonts w:ascii="Garamond" w:eastAsia="Garamond" w:hAnsi="Garamond" w:cs="Garamond"/>
          <w:color w:val="000000" w:themeColor="text1"/>
          <w:sz w:val="22"/>
          <w:szCs w:val="22"/>
        </w:rPr>
        <w:t xml:space="preserve">There shall be a standing Evaluation Advisory Panel to be comprised of two (2) representatives of the Union and two (2) representatives of the Administration.  Either party may call in an additional representative of the Union or the Administration where a particular expertise would be helpful.   </w:t>
      </w:r>
    </w:p>
    <w:p w14:paraId="5709AC49" w14:textId="77777777" w:rsidR="00326601" w:rsidRPr="00567A4D" w:rsidRDefault="002D1E57">
      <w:pPr>
        <w:pStyle w:val="Normal1"/>
        <w:widowControl w:val="0"/>
        <w:contextualSpacing w:val="0"/>
        <w:rPr>
          <w:color w:val="000000" w:themeColor="text1"/>
        </w:rPr>
      </w:pPr>
      <w:r w:rsidRPr="00567A4D">
        <w:rPr>
          <w:rFonts w:ascii="Garamond" w:eastAsia="Garamond" w:hAnsi="Garamond" w:cs="Garamond"/>
          <w:color w:val="000000" w:themeColor="text1"/>
          <w:sz w:val="22"/>
          <w:szCs w:val="22"/>
        </w:rPr>
        <w:t xml:space="preserve"> </w:t>
      </w:r>
    </w:p>
    <w:p w14:paraId="2923435D" w14:textId="77777777" w:rsidR="00E0545C" w:rsidRPr="0012455D" w:rsidRDefault="002D1E57">
      <w:pPr>
        <w:pStyle w:val="Normal1"/>
        <w:widowControl w:val="0"/>
        <w:contextualSpacing w:val="0"/>
        <w:rPr>
          <w:rFonts w:ascii="Garamond" w:eastAsia="Garamond" w:hAnsi="Garamond" w:cs="Garamond"/>
          <w:color w:val="000000" w:themeColor="text1"/>
          <w:sz w:val="22"/>
          <w:szCs w:val="22"/>
        </w:rPr>
      </w:pPr>
      <w:r w:rsidRPr="00567A4D">
        <w:rPr>
          <w:rFonts w:ascii="Garamond" w:eastAsia="Garamond" w:hAnsi="Garamond" w:cs="Garamond"/>
          <w:color w:val="000000" w:themeColor="text1"/>
          <w:sz w:val="22"/>
          <w:szCs w:val="22"/>
        </w:rPr>
        <w:t xml:space="preserve">Upon request of any PTS </w:t>
      </w:r>
      <w:r w:rsidR="00FE45E2">
        <w:rPr>
          <w:rFonts w:ascii="Garamond" w:eastAsia="Garamond" w:hAnsi="Garamond" w:cs="Garamond"/>
          <w:color w:val="000000" w:themeColor="text1"/>
          <w:sz w:val="22"/>
          <w:szCs w:val="22"/>
        </w:rPr>
        <w:t>Educator</w:t>
      </w:r>
      <w:r w:rsidRPr="00567A4D">
        <w:rPr>
          <w:rFonts w:ascii="Garamond" w:eastAsia="Garamond" w:hAnsi="Garamond" w:cs="Garamond"/>
          <w:color w:val="000000" w:themeColor="text1"/>
          <w:sz w:val="22"/>
          <w:szCs w:val="22"/>
        </w:rPr>
        <w:t xml:space="preserve"> whose overall rating is unsatisfactory or who has been found to not be making progress by mid-cycle, the Evaluation Advisory Panel will review his/her evaluation.  Upon completion of the review, the Evaluation Advisory Panel may make a recommendation to the Superintendent. </w:t>
      </w:r>
    </w:p>
    <w:p w14:paraId="48DC0E44" w14:textId="77777777" w:rsidR="00E0545C" w:rsidRPr="00567A4D" w:rsidRDefault="00E0545C">
      <w:pPr>
        <w:pStyle w:val="Normal1"/>
        <w:widowControl w:val="0"/>
        <w:contextualSpacing w:val="0"/>
        <w:rPr>
          <w:color w:val="000000" w:themeColor="text1"/>
        </w:rPr>
      </w:pPr>
    </w:p>
    <w:p w14:paraId="3D1C2B7B" w14:textId="77777777" w:rsidR="007433DF" w:rsidRPr="00E0545C" w:rsidRDefault="007433DF" w:rsidP="0012455D">
      <w:pPr>
        <w:pStyle w:val="Heading2"/>
      </w:pPr>
      <w:bookmarkStart w:id="28" w:name="_Toc476317147"/>
      <w:bookmarkStart w:id="29" w:name="_Toc478047508"/>
      <w:r w:rsidRPr="00E0545C">
        <w:t>Use of Technology</w:t>
      </w:r>
      <w:bookmarkEnd w:id="28"/>
      <w:bookmarkEnd w:id="29"/>
      <w:r w:rsidRPr="00E0545C">
        <w:t xml:space="preserve"> </w:t>
      </w:r>
    </w:p>
    <w:p w14:paraId="7CBCF348" w14:textId="77777777" w:rsidR="007433DF" w:rsidRPr="00A30825" w:rsidRDefault="007433DF" w:rsidP="007433DF">
      <w:pPr>
        <w:pStyle w:val="Normal1"/>
        <w:widowControl w:val="0"/>
        <w:contextualSpacing w:val="0"/>
        <w:rPr>
          <w:rFonts w:ascii="Garamond" w:hAnsi="Garamond"/>
          <w:color w:val="000000" w:themeColor="text1"/>
          <w:sz w:val="22"/>
          <w:szCs w:val="22"/>
        </w:rPr>
      </w:pPr>
      <w:r w:rsidRPr="00A30825">
        <w:rPr>
          <w:rFonts w:ascii="Garamond" w:eastAsia="Garamond" w:hAnsi="Garamond" w:cs="Garamond"/>
          <w:color w:val="000000" w:themeColor="text1"/>
          <w:sz w:val="22"/>
          <w:szCs w:val="22"/>
        </w:rPr>
        <w:t xml:space="preserve"> </w:t>
      </w:r>
    </w:p>
    <w:p w14:paraId="77CE1D0B" w14:textId="77777777" w:rsidR="007433DF" w:rsidRPr="00A30825" w:rsidRDefault="007433DF" w:rsidP="007433DF">
      <w:pPr>
        <w:pStyle w:val="Normal1"/>
        <w:widowControl w:val="0"/>
        <w:contextualSpacing w:val="0"/>
        <w:rPr>
          <w:rFonts w:ascii="Garamond" w:hAnsi="Garamond"/>
          <w:color w:val="000000" w:themeColor="text1"/>
          <w:sz w:val="22"/>
          <w:szCs w:val="22"/>
        </w:rPr>
      </w:pPr>
      <w:r w:rsidRPr="00A30825">
        <w:rPr>
          <w:rFonts w:ascii="Garamond" w:eastAsia="Garamond" w:hAnsi="Garamond" w:cs="Garamond"/>
          <w:color w:val="000000" w:themeColor="text1"/>
          <w:sz w:val="22"/>
          <w:szCs w:val="22"/>
        </w:rPr>
        <w:t xml:space="preserve">All Evaluators will use </w:t>
      </w:r>
      <w:proofErr w:type="spellStart"/>
      <w:r w:rsidRPr="00A30825">
        <w:rPr>
          <w:rFonts w:ascii="Garamond" w:eastAsia="Garamond" w:hAnsi="Garamond" w:cs="Garamond"/>
          <w:color w:val="000000" w:themeColor="text1"/>
          <w:sz w:val="22"/>
          <w:szCs w:val="22"/>
        </w:rPr>
        <w:t>TeachPoint</w:t>
      </w:r>
      <w:proofErr w:type="spellEnd"/>
      <w:r w:rsidRPr="00A30825">
        <w:rPr>
          <w:rFonts w:ascii="Garamond" w:eastAsia="Garamond" w:hAnsi="Garamond" w:cs="Garamond"/>
          <w:color w:val="000000" w:themeColor="text1"/>
          <w:sz w:val="22"/>
          <w:szCs w:val="22"/>
        </w:rPr>
        <w:t xml:space="preserve"> or another electronic system as determined by the School Committee.  The use of technology in Educator Evaluation will conform to the following agreements. </w:t>
      </w:r>
    </w:p>
    <w:p w14:paraId="393D33FF" w14:textId="77777777" w:rsidR="007433DF" w:rsidRPr="00A30825" w:rsidRDefault="007433DF" w:rsidP="007433DF">
      <w:pPr>
        <w:pStyle w:val="Normal1"/>
        <w:widowControl w:val="0"/>
        <w:contextualSpacing w:val="0"/>
        <w:rPr>
          <w:rFonts w:ascii="Garamond" w:hAnsi="Garamond"/>
          <w:color w:val="000000" w:themeColor="text1"/>
          <w:sz w:val="22"/>
          <w:szCs w:val="22"/>
        </w:rPr>
      </w:pPr>
      <w:r w:rsidRPr="00A30825">
        <w:rPr>
          <w:rFonts w:ascii="Garamond" w:eastAsia="Garamond" w:hAnsi="Garamond" w:cs="Garamond"/>
          <w:color w:val="000000" w:themeColor="text1"/>
          <w:sz w:val="22"/>
          <w:szCs w:val="22"/>
        </w:rPr>
        <w:t xml:space="preserve"> </w:t>
      </w:r>
    </w:p>
    <w:p w14:paraId="7C0080FE" w14:textId="77777777" w:rsidR="007433DF" w:rsidRPr="00A30825" w:rsidRDefault="007433DF" w:rsidP="007433DF">
      <w:pPr>
        <w:pStyle w:val="Normal1"/>
        <w:widowControl w:val="0"/>
        <w:contextualSpacing w:val="0"/>
        <w:rPr>
          <w:rFonts w:ascii="Garamond" w:hAnsi="Garamond"/>
          <w:color w:val="000000" w:themeColor="text1"/>
          <w:sz w:val="22"/>
          <w:szCs w:val="22"/>
        </w:rPr>
      </w:pPr>
      <w:r w:rsidRPr="00A30825">
        <w:rPr>
          <w:rFonts w:ascii="Garamond" w:eastAsia="Garamond" w:hAnsi="Garamond" w:cs="Garamond"/>
          <w:color w:val="000000" w:themeColor="text1"/>
          <w:sz w:val="22"/>
          <w:szCs w:val="22"/>
        </w:rPr>
        <w:t xml:space="preserve">All content will be treated according to the standards included in Section 6.5 and 6.6 of our CBA and personnel records law. </w:t>
      </w:r>
    </w:p>
    <w:p w14:paraId="3A619BCA" w14:textId="77777777" w:rsidR="007433DF" w:rsidRPr="00A30825" w:rsidRDefault="007433DF" w:rsidP="007433DF">
      <w:pPr>
        <w:pStyle w:val="Normal1"/>
        <w:widowControl w:val="0"/>
        <w:contextualSpacing w:val="0"/>
        <w:rPr>
          <w:rFonts w:ascii="Garamond" w:hAnsi="Garamond"/>
          <w:color w:val="000000" w:themeColor="text1"/>
          <w:sz w:val="22"/>
          <w:szCs w:val="22"/>
        </w:rPr>
      </w:pPr>
    </w:p>
    <w:p w14:paraId="4DA2769D" w14:textId="77777777" w:rsidR="007433DF" w:rsidRPr="00A30825" w:rsidRDefault="007433DF" w:rsidP="007433DF">
      <w:pPr>
        <w:pStyle w:val="Normal1"/>
        <w:widowControl w:val="0"/>
        <w:contextualSpacing w:val="0"/>
        <w:rPr>
          <w:rFonts w:ascii="Garamond" w:hAnsi="Garamond"/>
          <w:color w:val="000000" w:themeColor="text1"/>
          <w:sz w:val="22"/>
          <w:szCs w:val="22"/>
        </w:rPr>
      </w:pPr>
      <w:r w:rsidRPr="00A30825">
        <w:rPr>
          <w:rFonts w:ascii="Garamond" w:eastAsia="Garamond" w:hAnsi="Garamond" w:cs="Garamond"/>
          <w:color w:val="000000" w:themeColor="text1"/>
          <w:sz w:val="22"/>
          <w:szCs w:val="22"/>
        </w:rPr>
        <w:lastRenderedPageBreak/>
        <w:t xml:space="preserve">The content of any and all required forms shall be subjected to collective bargaining. </w:t>
      </w:r>
    </w:p>
    <w:p w14:paraId="6CAD43E4" w14:textId="77777777" w:rsidR="007433DF" w:rsidRPr="0012455D" w:rsidRDefault="007433DF" w:rsidP="0012455D">
      <w:pPr>
        <w:pStyle w:val="Heading2"/>
      </w:pPr>
      <w:bookmarkStart w:id="30" w:name="_Toc476317148"/>
      <w:bookmarkStart w:id="31" w:name="_Toc478047509"/>
      <w:r w:rsidRPr="0012455D">
        <w:t>Personnel Files</w:t>
      </w:r>
      <w:bookmarkEnd w:id="30"/>
      <w:bookmarkEnd w:id="31"/>
    </w:p>
    <w:p w14:paraId="4E128062" w14:textId="77777777" w:rsidR="007433DF" w:rsidRPr="00A30825" w:rsidRDefault="007433DF" w:rsidP="007433DF">
      <w:pPr>
        <w:pStyle w:val="Normal1"/>
        <w:widowControl w:val="0"/>
        <w:contextualSpacing w:val="0"/>
        <w:rPr>
          <w:rFonts w:ascii="Garamond" w:hAnsi="Garamond"/>
          <w:color w:val="000000" w:themeColor="text1"/>
          <w:sz w:val="22"/>
          <w:szCs w:val="22"/>
        </w:rPr>
      </w:pPr>
      <w:r w:rsidRPr="00A30825">
        <w:rPr>
          <w:rFonts w:ascii="Garamond" w:eastAsia="Garamond" w:hAnsi="Garamond" w:cs="Garamond"/>
          <w:b/>
          <w:color w:val="000000" w:themeColor="text1"/>
          <w:sz w:val="22"/>
          <w:szCs w:val="22"/>
        </w:rPr>
        <w:t xml:space="preserve"> </w:t>
      </w:r>
    </w:p>
    <w:p w14:paraId="36D40180" w14:textId="77777777" w:rsidR="007433DF" w:rsidRPr="00A30825" w:rsidRDefault="007433DF" w:rsidP="007433DF">
      <w:pPr>
        <w:pStyle w:val="Normal1"/>
        <w:widowControl w:val="0"/>
        <w:contextualSpacing w:val="0"/>
        <w:rPr>
          <w:rFonts w:ascii="Garamond" w:hAnsi="Garamond"/>
          <w:color w:val="000000" w:themeColor="text1"/>
          <w:sz w:val="22"/>
          <w:szCs w:val="22"/>
        </w:rPr>
      </w:pPr>
      <w:r w:rsidRPr="00A30825">
        <w:rPr>
          <w:rFonts w:ascii="Garamond" w:eastAsia="Garamond" w:hAnsi="Garamond" w:cs="Garamond"/>
          <w:color w:val="000000" w:themeColor="text1"/>
          <w:sz w:val="22"/>
          <w:szCs w:val="22"/>
        </w:rPr>
        <w:t>While four years of materials will be maintained, only the Summative Evaluations will be included in the personnel file.  Beyond four years all but the Summative Evaluation will be expunged.</w:t>
      </w:r>
    </w:p>
    <w:p w14:paraId="7E4A536D" w14:textId="77777777" w:rsidR="00326601" w:rsidRPr="00567A4D" w:rsidRDefault="00326601">
      <w:pPr>
        <w:pStyle w:val="Normal1"/>
        <w:widowControl w:val="0"/>
        <w:contextualSpacing w:val="0"/>
        <w:rPr>
          <w:color w:val="000000" w:themeColor="text1"/>
        </w:rPr>
      </w:pPr>
    </w:p>
    <w:p w14:paraId="046F8B31" w14:textId="77777777" w:rsidR="00326601" w:rsidRPr="00567A4D" w:rsidRDefault="002D1E57" w:rsidP="0012455D">
      <w:pPr>
        <w:pStyle w:val="Heading2"/>
      </w:pPr>
      <w:bookmarkStart w:id="32" w:name="_Toc478047510"/>
      <w:r w:rsidRPr="00567A4D">
        <w:t xml:space="preserve">Nonrenewal of </w:t>
      </w:r>
      <w:r w:rsidR="00FE45E2">
        <w:t>Educator</w:t>
      </w:r>
      <w:r w:rsidRPr="00567A4D">
        <w:t>s with Pre-Professional Status</w:t>
      </w:r>
      <w:bookmarkEnd w:id="32"/>
      <w:r w:rsidRPr="00567A4D">
        <w:t xml:space="preserve"> </w:t>
      </w:r>
    </w:p>
    <w:p w14:paraId="463B7D64" w14:textId="77777777" w:rsidR="00326601" w:rsidRPr="00567A4D" w:rsidRDefault="002D1E57">
      <w:pPr>
        <w:pStyle w:val="Normal1"/>
        <w:widowControl w:val="0"/>
        <w:contextualSpacing w:val="0"/>
        <w:rPr>
          <w:color w:val="000000" w:themeColor="text1"/>
        </w:rPr>
      </w:pPr>
      <w:r w:rsidRPr="00567A4D">
        <w:rPr>
          <w:rFonts w:ascii="Garamond" w:eastAsia="Garamond" w:hAnsi="Garamond" w:cs="Garamond"/>
          <w:color w:val="000000" w:themeColor="text1"/>
          <w:sz w:val="22"/>
          <w:szCs w:val="22"/>
        </w:rPr>
        <w:t xml:space="preserve"> </w:t>
      </w:r>
    </w:p>
    <w:p w14:paraId="73462DB5" w14:textId="77777777" w:rsidR="00326601" w:rsidRPr="00567A4D" w:rsidRDefault="002D1E57">
      <w:pPr>
        <w:pStyle w:val="Normal1"/>
        <w:widowControl w:val="0"/>
        <w:contextualSpacing w:val="0"/>
        <w:rPr>
          <w:color w:val="000000" w:themeColor="text1"/>
        </w:rPr>
      </w:pPr>
      <w:r w:rsidRPr="00567A4D">
        <w:rPr>
          <w:rFonts w:ascii="Garamond" w:eastAsia="Garamond" w:hAnsi="Garamond" w:cs="Garamond"/>
          <w:color w:val="000000" w:themeColor="text1"/>
          <w:sz w:val="22"/>
          <w:szCs w:val="22"/>
        </w:rPr>
        <w:t xml:space="preserve">An Educator with pre-professional status shall be notified, in writing, on or before June 15 if he/she is not to be employed for the following school year.  If, however, the </w:t>
      </w:r>
      <w:r w:rsidR="00FE45E2">
        <w:rPr>
          <w:rFonts w:ascii="Garamond" w:eastAsia="Garamond" w:hAnsi="Garamond" w:cs="Garamond"/>
          <w:color w:val="000000" w:themeColor="text1"/>
          <w:sz w:val="22"/>
          <w:szCs w:val="22"/>
        </w:rPr>
        <w:t>Educator</w:t>
      </w:r>
      <w:r w:rsidRPr="00567A4D">
        <w:rPr>
          <w:rFonts w:ascii="Garamond" w:eastAsia="Garamond" w:hAnsi="Garamond" w:cs="Garamond"/>
          <w:color w:val="000000" w:themeColor="text1"/>
          <w:sz w:val="22"/>
          <w:szCs w:val="22"/>
        </w:rPr>
        <w:t xml:space="preserve"> is to be reinstated, the Assistant Superintendent of Human Resources shall duly inform him/her of such action in writing. </w:t>
      </w:r>
    </w:p>
    <w:p w14:paraId="6654646D" w14:textId="77777777" w:rsidR="00326601" w:rsidRPr="00567A4D" w:rsidRDefault="002D1E57">
      <w:pPr>
        <w:pStyle w:val="Normal1"/>
        <w:widowControl w:val="0"/>
        <w:contextualSpacing w:val="0"/>
        <w:rPr>
          <w:color w:val="000000" w:themeColor="text1"/>
        </w:rPr>
      </w:pPr>
      <w:r w:rsidRPr="00567A4D">
        <w:rPr>
          <w:rFonts w:ascii="Garamond" w:eastAsia="Garamond" w:hAnsi="Garamond" w:cs="Garamond"/>
          <w:color w:val="000000" w:themeColor="text1"/>
          <w:sz w:val="22"/>
          <w:szCs w:val="22"/>
        </w:rPr>
        <w:t xml:space="preserve"> </w:t>
      </w:r>
    </w:p>
    <w:p w14:paraId="4E9D842F" w14:textId="77777777" w:rsidR="009674A0" w:rsidRDefault="009674A0" w:rsidP="0012455D">
      <w:pPr>
        <w:pStyle w:val="Heading2"/>
      </w:pPr>
      <w:bookmarkStart w:id="33" w:name="_Toc478047511"/>
      <w:r>
        <w:t>Definitions (* indicates definition is generally based on 603 CMR 35.02)</w:t>
      </w:r>
      <w:bookmarkEnd w:id="33"/>
      <w:r>
        <w:t xml:space="preserve"> </w:t>
      </w:r>
    </w:p>
    <w:p w14:paraId="0BE4F012" w14:textId="77777777" w:rsidR="009674A0" w:rsidRDefault="009674A0" w:rsidP="009674A0">
      <w:pPr>
        <w:pStyle w:val="Normal1"/>
        <w:widowControl w:val="0"/>
        <w:contextualSpacing w:val="0"/>
      </w:pPr>
      <w:r>
        <w:rPr>
          <w:rFonts w:ascii="Garamond" w:eastAsia="Garamond" w:hAnsi="Garamond" w:cs="Garamond"/>
          <w:sz w:val="22"/>
          <w:szCs w:val="22"/>
        </w:rPr>
        <w:t xml:space="preserve"> </w:t>
      </w:r>
    </w:p>
    <w:p w14:paraId="68DA92B7" w14:textId="77777777" w:rsidR="009674A0" w:rsidRDefault="009674A0" w:rsidP="009A4A0C">
      <w:pPr>
        <w:pStyle w:val="Normal1"/>
        <w:widowControl w:val="0"/>
        <w:ind w:left="360" w:hanging="360"/>
        <w:contextualSpacing w:val="0"/>
      </w:pPr>
      <w:r>
        <w:rPr>
          <w:rFonts w:ascii="Garamond" w:eastAsia="Garamond" w:hAnsi="Garamond" w:cs="Garamond"/>
          <w:sz w:val="22"/>
          <w:szCs w:val="22"/>
        </w:rPr>
        <w:t>A.</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w:t>
      </w:r>
      <w:r>
        <w:rPr>
          <w:rFonts w:ascii="Garamond" w:eastAsia="Garamond" w:hAnsi="Garamond" w:cs="Garamond"/>
          <w:b/>
          <w:sz w:val="22"/>
          <w:szCs w:val="22"/>
        </w:rPr>
        <w:t>Artifacts of Professional Practice</w:t>
      </w:r>
      <w:r>
        <w:rPr>
          <w:rFonts w:ascii="Garamond" w:eastAsia="Garamond" w:hAnsi="Garamond" w:cs="Garamond"/>
          <w:sz w:val="22"/>
          <w:szCs w:val="22"/>
        </w:rPr>
        <w:t xml:space="preserve">:  Products of an Educator’s work and student work samples that demonstrate </w:t>
      </w:r>
      <w:proofErr w:type="gramStart"/>
      <w:r>
        <w:rPr>
          <w:rFonts w:ascii="Garamond" w:eastAsia="Garamond" w:hAnsi="Garamond" w:cs="Garamond"/>
          <w:sz w:val="22"/>
          <w:szCs w:val="22"/>
        </w:rPr>
        <w:t>the  Educator’s</w:t>
      </w:r>
      <w:proofErr w:type="gramEnd"/>
      <w:r>
        <w:rPr>
          <w:rFonts w:ascii="Garamond" w:eastAsia="Garamond" w:hAnsi="Garamond" w:cs="Garamond"/>
          <w:sz w:val="22"/>
          <w:szCs w:val="22"/>
        </w:rPr>
        <w:t xml:space="preserve"> knowledge and skills with respect to specific performance standards. </w:t>
      </w:r>
    </w:p>
    <w:p w14:paraId="243B6ED1" w14:textId="77777777" w:rsidR="009674A0" w:rsidRDefault="009674A0" w:rsidP="009A4A0C">
      <w:pPr>
        <w:pStyle w:val="Normal1"/>
        <w:widowControl w:val="0"/>
        <w:ind w:left="360" w:hanging="360"/>
        <w:contextualSpacing w:val="0"/>
      </w:pPr>
      <w:r>
        <w:rPr>
          <w:rFonts w:ascii="Garamond" w:eastAsia="Garamond" w:hAnsi="Garamond" w:cs="Garamond"/>
          <w:sz w:val="22"/>
          <w:szCs w:val="22"/>
        </w:rPr>
        <w:t xml:space="preserve"> </w:t>
      </w:r>
    </w:p>
    <w:p w14:paraId="171716D4" w14:textId="77777777" w:rsidR="009674A0" w:rsidRDefault="009674A0" w:rsidP="009A4A0C">
      <w:pPr>
        <w:pStyle w:val="Normal1"/>
        <w:widowControl w:val="0"/>
        <w:ind w:left="360" w:hanging="360"/>
        <w:contextualSpacing w:val="0"/>
      </w:pPr>
      <w:r>
        <w:rPr>
          <w:rFonts w:ascii="Garamond" w:eastAsia="Garamond" w:hAnsi="Garamond" w:cs="Garamond"/>
          <w:sz w:val="22"/>
          <w:szCs w:val="22"/>
        </w:rPr>
        <w:t>B.</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b/>
          <w:sz w:val="22"/>
          <w:szCs w:val="22"/>
        </w:rPr>
        <w:t>Caseload Educator</w:t>
      </w:r>
      <w:r>
        <w:rPr>
          <w:rFonts w:ascii="Garamond" w:eastAsia="Garamond" w:hAnsi="Garamond" w:cs="Garamond"/>
          <w:sz w:val="22"/>
          <w:szCs w:val="22"/>
        </w:rPr>
        <w:t xml:space="preserve">:  Educators who teach or counsel individual or small groups of students through consultation with the regular classroom teacher, for example, guidance counselors, speech and language pathologists, occupational and physical therapists, psychologists, literacy specialists and math specialists. </w:t>
      </w:r>
    </w:p>
    <w:p w14:paraId="6BD380C1" w14:textId="77777777" w:rsidR="009674A0" w:rsidRDefault="009674A0" w:rsidP="009A4A0C">
      <w:pPr>
        <w:pStyle w:val="Normal1"/>
        <w:widowControl w:val="0"/>
        <w:ind w:left="360" w:hanging="360"/>
        <w:contextualSpacing w:val="0"/>
      </w:pPr>
    </w:p>
    <w:p w14:paraId="2BFF5FBB" w14:textId="77777777" w:rsidR="009674A0" w:rsidRDefault="009674A0" w:rsidP="009A4A0C">
      <w:pPr>
        <w:pStyle w:val="Normal1"/>
        <w:widowControl w:val="0"/>
        <w:ind w:left="360" w:hanging="360"/>
        <w:contextualSpacing w:val="0"/>
      </w:pPr>
      <w:r>
        <w:rPr>
          <w:rFonts w:ascii="Garamond" w:eastAsia="Garamond" w:hAnsi="Garamond" w:cs="Garamond"/>
          <w:sz w:val="22"/>
          <w:szCs w:val="22"/>
        </w:rPr>
        <w:t>C.</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b/>
          <w:sz w:val="22"/>
          <w:szCs w:val="22"/>
        </w:rPr>
        <w:t>Classroom Teacher</w:t>
      </w:r>
      <w:r>
        <w:rPr>
          <w:rFonts w:ascii="Garamond" w:eastAsia="Garamond" w:hAnsi="Garamond" w:cs="Garamond"/>
          <w:sz w:val="22"/>
          <w:szCs w:val="22"/>
        </w:rPr>
        <w:t xml:space="preserve">:  Educators who teach pre-K-12 whole classes, teachers of special subjects such as art, music, library, and physical education, and special education teachers.  </w:t>
      </w:r>
    </w:p>
    <w:p w14:paraId="7F0846E5" w14:textId="77777777" w:rsidR="009674A0" w:rsidRDefault="009674A0" w:rsidP="009A4A0C">
      <w:pPr>
        <w:pStyle w:val="Normal1"/>
        <w:widowControl w:val="0"/>
        <w:ind w:left="360" w:hanging="360"/>
        <w:contextualSpacing w:val="0"/>
      </w:pPr>
    </w:p>
    <w:p w14:paraId="7B94C7B5" w14:textId="77777777" w:rsidR="009674A0" w:rsidRDefault="009674A0" w:rsidP="009A4A0C">
      <w:pPr>
        <w:pStyle w:val="Normal1"/>
        <w:widowControl w:val="0"/>
        <w:ind w:left="360" w:hanging="360"/>
        <w:contextualSpacing w:val="0"/>
      </w:pPr>
      <w:r>
        <w:rPr>
          <w:rFonts w:ascii="Garamond" w:eastAsia="Garamond" w:hAnsi="Garamond" w:cs="Garamond"/>
          <w:sz w:val="22"/>
          <w:szCs w:val="22"/>
        </w:rPr>
        <w:t>D.</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b/>
          <w:sz w:val="22"/>
          <w:szCs w:val="22"/>
        </w:rPr>
        <w:t>Categories of Evidence</w:t>
      </w:r>
      <w:r>
        <w:rPr>
          <w:rFonts w:ascii="Garamond" w:eastAsia="Garamond" w:hAnsi="Garamond" w:cs="Garamond"/>
          <w:sz w:val="22"/>
          <w:szCs w:val="22"/>
        </w:rPr>
        <w:t xml:space="preserve">: Multiple measures of student learning, growth, and achievement, judgments based on observations and artifacts of professional practice, including unannounced observations of practice of any duration; and additional evidence relevant to one or more Standards of Effective Teaching Practice (603 CMR 35.03). </w:t>
      </w:r>
    </w:p>
    <w:p w14:paraId="15BE6929" w14:textId="77777777" w:rsidR="009674A0" w:rsidRDefault="009674A0" w:rsidP="009A4A0C">
      <w:pPr>
        <w:pStyle w:val="Normal1"/>
        <w:widowControl w:val="0"/>
        <w:ind w:left="360" w:hanging="360"/>
        <w:contextualSpacing w:val="0"/>
      </w:pPr>
      <w:r>
        <w:rPr>
          <w:rFonts w:ascii="Garamond" w:eastAsia="Garamond" w:hAnsi="Garamond" w:cs="Garamond"/>
          <w:sz w:val="22"/>
          <w:szCs w:val="22"/>
        </w:rPr>
        <w:t xml:space="preserve"> </w:t>
      </w:r>
    </w:p>
    <w:p w14:paraId="44D50DDB" w14:textId="77777777" w:rsidR="009674A0" w:rsidRDefault="009674A0" w:rsidP="009A4A0C">
      <w:pPr>
        <w:pStyle w:val="Normal1"/>
        <w:widowControl w:val="0"/>
        <w:ind w:left="360" w:hanging="360"/>
        <w:contextualSpacing w:val="0"/>
      </w:pPr>
      <w:r>
        <w:rPr>
          <w:rFonts w:ascii="Garamond" w:eastAsia="Garamond" w:hAnsi="Garamond" w:cs="Garamond"/>
          <w:sz w:val="22"/>
          <w:szCs w:val="22"/>
        </w:rPr>
        <w:t>E.</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w:t>
      </w:r>
      <w:r>
        <w:rPr>
          <w:rFonts w:ascii="Garamond" w:eastAsia="Garamond" w:hAnsi="Garamond" w:cs="Garamond"/>
          <w:b/>
          <w:sz w:val="22"/>
          <w:szCs w:val="22"/>
        </w:rPr>
        <w:t>District-determined Measures</w:t>
      </w:r>
      <w:r>
        <w:rPr>
          <w:rFonts w:ascii="Garamond" w:eastAsia="Garamond" w:hAnsi="Garamond" w:cs="Garamond"/>
          <w:sz w:val="22"/>
          <w:szCs w:val="22"/>
        </w:rPr>
        <w:t xml:space="preserve">: Measures of student learning, growth and achievement related to the Massachusetts Curriculum Frameworks, Massachusetts Vocational Technical Education Frameworks, or other relevant frameworks, that are comparable across grade or subject level district-wide.  These measures may include, but shall not be limited to:  </w:t>
      </w:r>
      <w:proofErr w:type="gramStart"/>
      <w:r>
        <w:rPr>
          <w:rFonts w:ascii="Garamond" w:eastAsia="Garamond" w:hAnsi="Garamond" w:cs="Garamond"/>
          <w:sz w:val="22"/>
          <w:szCs w:val="22"/>
        </w:rPr>
        <w:t>portfolios,</w:t>
      </w:r>
      <w:proofErr w:type="gramEnd"/>
      <w:r>
        <w:rPr>
          <w:rFonts w:ascii="Garamond" w:eastAsia="Garamond" w:hAnsi="Garamond" w:cs="Garamond"/>
          <w:sz w:val="22"/>
          <w:szCs w:val="22"/>
        </w:rPr>
        <w:t xml:space="preserve"> approved commercial assessments and district-developed pre- and post-unit and course assessments, and capstone projects. </w:t>
      </w:r>
    </w:p>
    <w:p w14:paraId="3C815ABB" w14:textId="77777777" w:rsidR="009674A0" w:rsidRPr="009A4A0C" w:rsidRDefault="009674A0" w:rsidP="009A4A0C">
      <w:pPr>
        <w:pStyle w:val="Normal1"/>
        <w:widowControl w:val="0"/>
        <w:ind w:left="360" w:hanging="360"/>
        <w:contextualSpacing w:val="0"/>
      </w:pPr>
    </w:p>
    <w:p w14:paraId="49829F69" w14:textId="77777777" w:rsidR="009674A0" w:rsidRPr="00596C4D" w:rsidRDefault="009674A0" w:rsidP="009A4A0C">
      <w:pPr>
        <w:pStyle w:val="Normal1"/>
        <w:widowControl w:val="0"/>
        <w:ind w:left="360" w:hanging="360"/>
        <w:contextualSpacing w:val="0"/>
        <w:rPr>
          <w:rFonts w:ascii="Garamond" w:eastAsia="Garamond" w:hAnsi="Garamond" w:cs="Garamond"/>
          <w:color w:val="auto"/>
          <w:sz w:val="22"/>
          <w:szCs w:val="22"/>
        </w:rPr>
      </w:pPr>
      <w:proofErr w:type="gramStart"/>
      <w:r w:rsidRPr="009A4A0C">
        <w:rPr>
          <w:rFonts w:ascii="Garamond" w:eastAsia="Garamond" w:hAnsi="Garamond" w:cs="Garamond"/>
          <w:color w:val="auto"/>
          <w:sz w:val="22"/>
          <w:szCs w:val="22"/>
        </w:rPr>
        <w:t>E’</w:t>
      </w:r>
      <w:r w:rsidR="009A4A0C">
        <w:rPr>
          <w:rFonts w:ascii="Garamond" w:eastAsia="Garamond" w:hAnsi="Garamond" w:cs="Garamond"/>
          <w:color w:val="auto"/>
          <w:sz w:val="22"/>
          <w:szCs w:val="22"/>
        </w:rPr>
        <w:t>.</w:t>
      </w:r>
      <w:proofErr w:type="gramEnd"/>
      <w:r>
        <w:rPr>
          <w:rFonts w:ascii="Garamond" w:eastAsia="Garamond" w:hAnsi="Garamond" w:cs="Garamond"/>
          <w:b/>
          <w:color w:val="auto"/>
          <w:sz w:val="22"/>
          <w:szCs w:val="22"/>
        </w:rPr>
        <w:t xml:space="preserve"> </w:t>
      </w:r>
      <w:r w:rsidR="009A4A0C">
        <w:rPr>
          <w:rFonts w:ascii="Garamond" w:eastAsia="Garamond" w:hAnsi="Garamond" w:cs="Garamond"/>
          <w:b/>
          <w:color w:val="auto"/>
          <w:sz w:val="22"/>
          <w:szCs w:val="22"/>
        </w:rPr>
        <w:tab/>
      </w:r>
      <w:r w:rsidRPr="00596C4D">
        <w:rPr>
          <w:rFonts w:ascii="Garamond" w:eastAsia="Garamond" w:hAnsi="Garamond" w:cs="Garamond"/>
          <w:b/>
          <w:color w:val="auto"/>
          <w:sz w:val="22"/>
          <w:szCs w:val="22"/>
        </w:rPr>
        <w:t xml:space="preserve">Discipline: </w:t>
      </w:r>
      <w:r w:rsidRPr="00596C4D">
        <w:rPr>
          <w:rFonts w:ascii="Garamond" w:eastAsia="Garamond" w:hAnsi="Garamond" w:cs="Garamond"/>
          <w:color w:val="auto"/>
          <w:sz w:val="22"/>
          <w:szCs w:val="22"/>
        </w:rPr>
        <w:t xml:space="preserve">Discipline occurs through a progressive discipline process and is not included in the evaluation. </w:t>
      </w:r>
    </w:p>
    <w:p w14:paraId="332A5311" w14:textId="77777777" w:rsidR="009674A0" w:rsidRDefault="009674A0" w:rsidP="009A4A0C">
      <w:pPr>
        <w:pStyle w:val="Normal1"/>
        <w:widowControl w:val="0"/>
        <w:ind w:left="360" w:hanging="360"/>
        <w:contextualSpacing w:val="0"/>
      </w:pPr>
    </w:p>
    <w:p w14:paraId="79C1776F" w14:textId="77777777" w:rsidR="009674A0" w:rsidRDefault="009674A0" w:rsidP="009A4A0C">
      <w:pPr>
        <w:pStyle w:val="Normal1"/>
        <w:widowControl w:val="0"/>
        <w:ind w:left="360" w:hanging="360"/>
        <w:contextualSpacing w:val="0"/>
      </w:pPr>
      <w:r>
        <w:rPr>
          <w:rFonts w:ascii="Garamond" w:eastAsia="Garamond" w:hAnsi="Garamond" w:cs="Garamond"/>
          <w:sz w:val="22"/>
          <w:szCs w:val="22"/>
        </w:rPr>
        <w:t>F.</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w:t>
      </w:r>
      <w:r>
        <w:rPr>
          <w:rFonts w:ascii="Garamond" w:eastAsia="Garamond" w:hAnsi="Garamond" w:cs="Garamond"/>
          <w:b/>
          <w:sz w:val="22"/>
          <w:szCs w:val="22"/>
        </w:rPr>
        <w:t>Educator(s)</w:t>
      </w:r>
      <w:r>
        <w:rPr>
          <w:rFonts w:ascii="Garamond" w:eastAsia="Garamond" w:hAnsi="Garamond" w:cs="Garamond"/>
          <w:sz w:val="22"/>
          <w:szCs w:val="22"/>
        </w:rPr>
        <w:t xml:space="preserve">: Inclusive term that applies to all classroom teachers, caseload educators, and administrators, unless otherwise noted. </w:t>
      </w:r>
    </w:p>
    <w:p w14:paraId="0E0FC960" w14:textId="77777777" w:rsidR="009674A0" w:rsidRDefault="009674A0" w:rsidP="009A4A0C">
      <w:pPr>
        <w:pStyle w:val="Normal1"/>
        <w:widowControl w:val="0"/>
        <w:ind w:left="360" w:hanging="360"/>
        <w:contextualSpacing w:val="0"/>
      </w:pPr>
      <w:r>
        <w:rPr>
          <w:rFonts w:ascii="Garamond" w:eastAsia="Garamond" w:hAnsi="Garamond" w:cs="Garamond"/>
          <w:sz w:val="22"/>
          <w:szCs w:val="22"/>
        </w:rPr>
        <w:t xml:space="preserve"> </w:t>
      </w:r>
    </w:p>
    <w:p w14:paraId="0EAD18A8" w14:textId="77777777" w:rsidR="009674A0" w:rsidRDefault="009674A0" w:rsidP="009A4A0C">
      <w:pPr>
        <w:pStyle w:val="Normal1"/>
        <w:widowControl w:val="0"/>
        <w:ind w:left="360" w:hanging="360"/>
        <w:contextualSpacing w:val="0"/>
      </w:pPr>
      <w:r>
        <w:rPr>
          <w:rFonts w:ascii="Garamond" w:eastAsia="Garamond" w:hAnsi="Garamond" w:cs="Garamond"/>
          <w:sz w:val="22"/>
          <w:szCs w:val="22"/>
        </w:rPr>
        <w:t>G.</w:t>
      </w:r>
      <w:r>
        <w:rPr>
          <w:rFonts w:ascii="Arial" w:eastAsia="Arial" w:hAnsi="Arial" w:cs="Arial"/>
          <w:sz w:val="22"/>
          <w:szCs w:val="22"/>
        </w:rPr>
        <w:t xml:space="preserve"> </w:t>
      </w:r>
      <w:r>
        <w:rPr>
          <w:rFonts w:ascii="Garamond" w:eastAsia="Garamond" w:hAnsi="Garamond" w:cs="Garamond"/>
          <w:sz w:val="22"/>
          <w:szCs w:val="22"/>
        </w:rPr>
        <w:t>*</w:t>
      </w:r>
      <w:r>
        <w:rPr>
          <w:rFonts w:ascii="Garamond" w:eastAsia="Garamond" w:hAnsi="Garamond" w:cs="Garamond"/>
          <w:b/>
          <w:sz w:val="22"/>
          <w:szCs w:val="22"/>
        </w:rPr>
        <w:t>Educator Plan</w:t>
      </w:r>
      <w:r>
        <w:rPr>
          <w:rFonts w:ascii="Garamond" w:eastAsia="Garamond" w:hAnsi="Garamond" w:cs="Garamond"/>
          <w:sz w:val="22"/>
          <w:szCs w:val="22"/>
        </w:rPr>
        <w:t xml:space="preserve">: The growth or improvement actions identified as part of each Educator’s evaluation.  The </w:t>
      </w:r>
      <w:proofErr w:type="gramStart"/>
      <w:r>
        <w:rPr>
          <w:rFonts w:ascii="Garamond" w:eastAsia="Garamond" w:hAnsi="Garamond" w:cs="Garamond"/>
          <w:sz w:val="22"/>
          <w:szCs w:val="22"/>
        </w:rPr>
        <w:t>type of plan is determined by the Educator’s career stage, overall performance rating, and the rating of impact on student learning, growth and achievement</w:t>
      </w:r>
      <w:proofErr w:type="gramEnd"/>
      <w:r>
        <w:rPr>
          <w:rFonts w:ascii="Garamond" w:eastAsia="Garamond" w:hAnsi="Garamond" w:cs="Garamond"/>
          <w:sz w:val="22"/>
          <w:szCs w:val="22"/>
        </w:rPr>
        <w:t xml:space="preserve">.  There shall be four types of Educator Plans: </w:t>
      </w:r>
    </w:p>
    <w:p w14:paraId="2197A206" w14:textId="77777777" w:rsidR="009674A0" w:rsidRDefault="009674A0" w:rsidP="009674A0">
      <w:pPr>
        <w:pStyle w:val="Normal1"/>
        <w:widowControl w:val="0"/>
        <w:contextualSpacing w:val="0"/>
      </w:pPr>
    </w:p>
    <w:p w14:paraId="512F9479" w14:textId="77777777" w:rsidR="009674A0" w:rsidRDefault="009674A0" w:rsidP="009A4A0C">
      <w:pPr>
        <w:pStyle w:val="Normal1"/>
        <w:widowControl w:val="0"/>
        <w:ind w:left="1080" w:hanging="360"/>
        <w:contextualSpacing w:val="0"/>
      </w:pPr>
      <w:r>
        <w:rPr>
          <w:rFonts w:ascii="Garamond" w:eastAsia="Garamond" w:hAnsi="Garamond" w:cs="Garamond"/>
          <w:sz w:val="22"/>
          <w:szCs w:val="22"/>
        </w:rPr>
        <w:t>1.</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b/>
          <w:sz w:val="22"/>
          <w:szCs w:val="22"/>
        </w:rPr>
        <w:t>Developing Educator Plan</w:t>
      </w:r>
      <w:r>
        <w:rPr>
          <w:rFonts w:ascii="Garamond" w:eastAsia="Garamond" w:hAnsi="Garamond" w:cs="Garamond"/>
          <w:sz w:val="22"/>
          <w:szCs w:val="22"/>
        </w:rPr>
        <w:t xml:space="preserve"> shall mean a plan developed by the </w:t>
      </w:r>
      <w:r w:rsidR="00FE45E2">
        <w:rPr>
          <w:rFonts w:ascii="Garamond" w:eastAsia="Garamond" w:hAnsi="Garamond" w:cs="Garamond"/>
          <w:sz w:val="22"/>
          <w:szCs w:val="22"/>
        </w:rPr>
        <w:t>Educator</w:t>
      </w:r>
      <w:r>
        <w:rPr>
          <w:rFonts w:ascii="Garamond" w:eastAsia="Garamond" w:hAnsi="Garamond" w:cs="Garamond"/>
          <w:sz w:val="22"/>
          <w:szCs w:val="22"/>
        </w:rPr>
        <w:t xml:space="preserve"> and the Evaluator for one school year for an Educator without Professional Teacher Status (PTS); or an Educator with PTS working in the first year under a particular license; or an Educator with PTS moving three (3) or more elementary (PK-6) grades. </w:t>
      </w:r>
    </w:p>
    <w:p w14:paraId="295FCD0F" w14:textId="77777777" w:rsidR="009674A0" w:rsidRDefault="009674A0" w:rsidP="009A4A0C">
      <w:pPr>
        <w:pStyle w:val="Normal1"/>
        <w:widowControl w:val="0"/>
        <w:ind w:left="1080" w:hanging="360"/>
        <w:contextualSpacing w:val="0"/>
      </w:pPr>
    </w:p>
    <w:p w14:paraId="5B4A8FE4" w14:textId="77777777" w:rsidR="009674A0" w:rsidRDefault="009674A0" w:rsidP="009A4A0C">
      <w:pPr>
        <w:pStyle w:val="Normal1"/>
        <w:widowControl w:val="0"/>
        <w:ind w:left="1080" w:hanging="360"/>
        <w:contextualSpacing w:val="0"/>
      </w:pPr>
      <w:r>
        <w:rPr>
          <w:rFonts w:ascii="Garamond" w:eastAsia="Garamond" w:hAnsi="Garamond" w:cs="Garamond"/>
          <w:sz w:val="22"/>
          <w:szCs w:val="22"/>
        </w:rPr>
        <w:t>2.</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b/>
          <w:sz w:val="22"/>
          <w:szCs w:val="22"/>
        </w:rPr>
        <w:t>Self-Directed Growth Plan</w:t>
      </w:r>
      <w:r>
        <w:rPr>
          <w:rFonts w:ascii="Garamond" w:eastAsia="Garamond" w:hAnsi="Garamond" w:cs="Garamond"/>
          <w:sz w:val="22"/>
          <w:szCs w:val="22"/>
        </w:rPr>
        <w:t xml:space="preserve"> shall mean a plan developed by the Educator for one or two school years for Educators with PTS who are rated Proficient or Exemplary. </w:t>
      </w:r>
    </w:p>
    <w:p w14:paraId="567EF6B1" w14:textId="77777777" w:rsidR="009674A0" w:rsidRDefault="009674A0" w:rsidP="009A4A0C">
      <w:pPr>
        <w:pStyle w:val="Normal1"/>
        <w:widowControl w:val="0"/>
        <w:ind w:left="1800" w:hanging="360"/>
        <w:contextualSpacing w:val="0"/>
      </w:pPr>
      <w:r>
        <w:rPr>
          <w:rFonts w:ascii="Garamond" w:eastAsia="Garamond" w:hAnsi="Garamond" w:cs="Garamond"/>
          <w:sz w:val="22"/>
          <w:szCs w:val="22"/>
        </w:rPr>
        <w:t>a.</w:t>
      </w:r>
      <w:r>
        <w:rPr>
          <w:rFonts w:ascii="Arial" w:eastAsia="Arial" w:hAnsi="Arial" w:cs="Arial"/>
          <w:sz w:val="22"/>
          <w:szCs w:val="22"/>
        </w:rPr>
        <w:tab/>
      </w:r>
      <w:r>
        <w:rPr>
          <w:rFonts w:ascii="Garamond" w:eastAsia="Garamond" w:hAnsi="Garamond" w:cs="Garamond"/>
          <w:sz w:val="22"/>
          <w:szCs w:val="22"/>
        </w:rPr>
        <w:t xml:space="preserve">For Educators whose impact on student learning is either moderate or high, the Educator Plan shall be two years, 35.06(7). </w:t>
      </w:r>
    </w:p>
    <w:p w14:paraId="5FCACE79" w14:textId="77777777" w:rsidR="009674A0" w:rsidRDefault="009674A0" w:rsidP="009A4A0C">
      <w:pPr>
        <w:pStyle w:val="Normal1"/>
        <w:widowControl w:val="0"/>
        <w:ind w:left="1800" w:hanging="360"/>
        <w:contextualSpacing w:val="0"/>
      </w:pPr>
      <w:r>
        <w:rPr>
          <w:rFonts w:ascii="Garamond" w:eastAsia="Garamond" w:hAnsi="Garamond" w:cs="Garamond"/>
          <w:sz w:val="22"/>
          <w:szCs w:val="22"/>
        </w:rPr>
        <w:t>b.</w:t>
      </w:r>
      <w:r>
        <w:rPr>
          <w:rFonts w:ascii="Arial" w:eastAsia="Arial" w:hAnsi="Arial" w:cs="Arial"/>
          <w:sz w:val="22"/>
          <w:szCs w:val="22"/>
        </w:rPr>
        <w:t xml:space="preserve"> </w:t>
      </w:r>
      <w:r>
        <w:rPr>
          <w:rFonts w:ascii="Arial" w:eastAsia="Arial" w:hAnsi="Arial" w:cs="Arial"/>
          <w:sz w:val="22"/>
          <w:szCs w:val="22"/>
        </w:rPr>
        <w:tab/>
      </w:r>
      <w:r>
        <w:rPr>
          <w:rFonts w:ascii="Garamond" w:eastAsia="Garamond" w:hAnsi="Garamond" w:cs="Garamond"/>
          <w:sz w:val="22"/>
          <w:szCs w:val="22"/>
        </w:rPr>
        <w:t xml:space="preserve">For Educators whose impact on student learning is low, the Educator Plan shall be for one school year. The Plan shall include a goal related to examining elements of practice that may be contributing to low impact, 35.07(a)(2). </w:t>
      </w:r>
    </w:p>
    <w:p w14:paraId="025FE090" w14:textId="77777777" w:rsidR="009674A0" w:rsidRDefault="009674A0" w:rsidP="009674A0">
      <w:pPr>
        <w:pStyle w:val="Normal1"/>
        <w:widowControl w:val="0"/>
        <w:ind w:left="720"/>
        <w:contextualSpacing w:val="0"/>
      </w:pPr>
    </w:p>
    <w:p w14:paraId="3336974E" w14:textId="77777777" w:rsidR="009674A0" w:rsidRDefault="009674A0" w:rsidP="009A4A0C">
      <w:pPr>
        <w:pStyle w:val="Normal1"/>
        <w:widowControl w:val="0"/>
        <w:ind w:left="1080" w:hanging="360"/>
        <w:contextualSpacing w:val="0"/>
      </w:pPr>
      <w:r>
        <w:rPr>
          <w:rFonts w:ascii="Garamond" w:eastAsia="Garamond" w:hAnsi="Garamond" w:cs="Garamond"/>
          <w:sz w:val="22"/>
          <w:szCs w:val="22"/>
        </w:rPr>
        <w:t>3.</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b/>
          <w:sz w:val="22"/>
          <w:szCs w:val="22"/>
        </w:rPr>
        <w:t>Directed Growth Plan</w:t>
      </w:r>
      <w:r>
        <w:rPr>
          <w:rFonts w:ascii="Garamond" w:eastAsia="Garamond" w:hAnsi="Garamond" w:cs="Garamond"/>
          <w:sz w:val="22"/>
          <w:szCs w:val="22"/>
        </w:rPr>
        <w:t xml:space="preserve"> shall mean a plan developed by the Educator and the Evaluator of one school year for Educators with PTS who are rated Needs Improvement.</w:t>
      </w:r>
    </w:p>
    <w:p w14:paraId="50575E82" w14:textId="77777777" w:rsidR="009674A0" w:rsidRDefault="009674A0" w:rsidP="009A4A0C">
      <w:pPr>
        <w:pStyle w:val="Normal1"/>
        <w:widowControl w:val="0"/>
        <w:ind w:left="1080" w:hanging="360"/>
        <w:contextualSpacing w:val="0"/>
      </w:pPr>
      <w:r>
        <w:rPr>
          <w:rFonts w:ascii="Garamond" w:eastAsia="Garamond" w:hAnsi="Garamond" w:cs="Garamond"/>
          <w:sz w:val="22"/>
          <w:szCs w:val="22"/>
        </w:rPr>
        <w:t xml:space="preserve"> </w:t>
      </w:r>
    </w:p>
    <w:p w14:paraId="42D18388" w14:textId="77777777" w:rsidR="009674A0" w:rsidRDefault="009674A0" w:rsidP="009A4A0C">
      <w:pPr>
        <w:pStyle w:val="Normal1"/>
        <w:widowControl w:val="0"/>
        <w:ind w:left="1080" w:hanging="360"/>
        <w:contextualSpacing w:val="0"/>
      </w:pPr>
      <w:r>
        <w:rPr>
          <w:rFonts w:ascii="Garamond" w:eastAsia="Garamond" w:hAnsi="Garamond" w:cs="Garamond"/>
          <w:sz w:val="22"/>
          <w:szCs w:val="22"/>
        </w:rPr>
        <w:t>4.</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b/>
          <w:sz w:val="22"/>
          <w:szCs w:val="22"/>
        </w:rPr>
        <w:t>Improvement Plan</w:t>
      </w:r>
      <w:r>
        <w:rPr>
          <w:rFonts w:ascii="Garamond" w:eastAsia="Garamond" w:hAnsi="Garamond" w:cs="Garamond"/>
          <w:sz w:val="22"/>
          <w:szCs w:val="22"/>
        </w:rPr>
        <w:t xml:space="preserve"> shall mean a plan developed by the Evaluator of one school year for Educators with PTS who are rated Unsatisfactory overall with goals specific to improving the Educator’s Unsatisfactory performance.  </w:t>
      </w:r>
    </w:p>
    <w:p w14:paraId="7AAFDE3B" w14:textId="77777777" w:rsidR="009674A0" w:rsidRDefault="009674A0" w:rsidP="009674A0">
      <w:pPr>
        <w:pStyle w:val="Normal1"/>
        <w:widowControl w:val="0"/>
        <w:contextualSpacing w:val="0"/>
      </w:pPr>
    </w:p>
    <w:p w14:paraId="47ED77DE" w14:textId="77777777" w:rsidR="009674A0" w:rsidRDefault="009674A0" w:rsidP="009A4A0C">
      <w:pPr>
        <w:pStyle w:val="Normal1"/>
        <w:widowControl w:val="0"/>
        <w:ind w:left="360" w:hanging="360"/>
        <w:contextualSpacing w:val="0"/>
      </w:pPr>
      <w:r>
        <w:rPr>
          <w:rFonts w:ascii="Garamond" w:eastAsia="Garamond" w:hAnsi="Garamond" w:cs="Garamond"/>
          <w:sz w:val="22"/>
          <w:szCs w:val="22"/>
        </w:rPr>
        <w:t>H.</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w:t>
      </w:r>
      <w:r>
        <w:rPr>
          <w:rFonts w:ascii="Garamond" w:eastAsia="Garamond" w:hAnsi="Garamond" w:cs="Garamond"/>
          <w:b/>
          <w:sz w:val="22"/>
          <w:szCs w:val="22"/>
        </w:rPr>
        <w:t>ESE</w:t>
      </w:r>
      <w:r>
        <w:rPr>
          <w:rFonts w:ascii="Garamond" w:eastAsia="Garamond" w:hAnsi="Garamond" w:cs="Garamond"/>
          <w:sz w:val="22"/>
          <w:szCs w:val="22"/>
        </w:rPr>
        <w:t xml:space="preserve">:  The Massachusetts Department of Elementary and Secondary Education. </w:t>
      </w:r>
    </w:p>
    <w:p w14:paraId="7C1C51FE" w14:textId="77777777" w:rsidR="009674A0" w:rsidRDefault="009674A0" w:rsidP="009A4A0C">
      <w:pPr>
        <w:pStyle w:val="Normal1"/>
        <w:widowControl w:val="0"/>
        <w:ind w:left="360" w:hanging="360"/>
        <w:contextualSpacing w:val="0"/>
      </w:pPr>
    </w:p>
    <w:p w14:paraId="65826F03" w14:textId="77777777" w:rsidR="009674A0" w:rsidRDefault="009674A0" w:rsidP="009A4A0C">
      <w:pPr>
        <w:pStyle w:val="Normal1"/>
        <w:widowControl w:val="0"/>
        <w:ind w:left="360" w:hanging="360"/>
        <w:contextualSpacing w:val="0"/>
      </w:pPr>
      <w:r>
        <w:rPr>
          <w:rFonts w:ascii="Garamond" w:eastAsia="Garamond" w:hAnsi="Garamond" w:cs="Garamond"/>
          <w:sz w:val="22"/>
          <w:szCs w:val="22"/>
        </w:rPr>
        <w:t>I.</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w:t>
      </w:r>
      <w:r>
        <w:rPr>
          <w:rFonts w:ascii="Garamond" w:eastAsia="Garamond" w:hAnsi="Garamond" w:cs="Garamond"/>
          <w:b/>
          <w:sz w:val="22"/>
          <w:szCs w:val="22"/>
        </w:rPr>
        <w:t>Evaluation</w:t>
      </w:r>
      <w:r>
        <w:rPr>
          <w:rFonts w:ascii="Garamond" w:eastAsia="Garamond" w:hAnsi="Garamond" w:cs="Garamond"/>
          <w:sz w:val="22"/>
          <w:szCs w:val="22"/>
        </w:rPr>
        <w:t xml:space="preserve">:  The ongoing process of defining goals and identifying, gathering, and using information as part of a process to improve professional performance (the “formative assessment”) and to assess total job effectiveness and make personnel decisions (the “summative evaluation”).  </w:t>
      </w:r>
    </w:p>
    <w:p w14:paraId="57E9BC1A" w14:textId="77777777" w:rsidR="009674A0" w:rsidRDefault="009674A0" w:rsidP="009A4A0C">
      <w:pPr>
        <w:pStyle w:val="Normal1"/>
        <w:widowControl w:val="0"/>
        <w:ind w:left="360" w:hanging="360"/>
        <w:contextualSpacing w:val="0"/>
      </w:pPr>
    </w:p>
    <w:p w14:paraId="3CE20E82" w14:textId="77777777" w:rsidR="009674A0" w:rsidRDefault="009674A0" w:rsidP="009A4A0C">
      <w:pPr>
        <w:pStyle w:val="Normal1"/>
        <w:widowControl w:val="0"/>
        <w:ind w:left="360" w:hanging="360"/>
        <w:contextualSpacing w:val="0"/>
      </w:pPr>
      <w:r>
        <w:rPr>
          <w:rFonts w:ascii="Garamond" w:eastAsia="Garamond" w:hAnsi="Garamond" w:cs="Garamond"/>
          <w:sz w:val="22"/>
          <w:szCs w:val="22"/>
        </w:rPr>
        <w:t>J.</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w:t>
      </w:r>
      <w:r>
        <w:rPr>
          <w:rFonts w:ascii="Garamond" w:eastAsia="Garamond" w:hAnsi="Garamond" w:cs="Garamond"/>
          <w:b/>
          <w:sz w:val="22"/>
          <w:szCs w:val="22"/>
        </w:rPr>
        <w:t>Evaluator</w:t>
      </w:r>
      <w:r>
        <w:rPr>
          <w:rFonts w:ascii="Garamond" w:eastAsia="Garamond" w:hAnsi="Garamond" w:cs="Garamond"/>
          <w:sz w:val="22"/>
          <w:szCs w:val="22"/>
        </w:rPr>
        <w:t xml:space="preserve">:  Any person designated by a Superintendent who has primary or secondary responsibility for observation and evaluation.  The Superintendent is responsible for ensuring that all </w:t>
      </w:r>
      <w:r w:rsidR="00FE45E2">
        <w:rPr>
          <w:rFonts w:ascii="Garamond" w:eastAsia="Garamond" w:hAnsi="Garamond" w:cs="Garamond"/>
          <w:sz w:val="22"/>
          <w:szCs w:val="22"/>
        </w:rPr>
        <w:t>Evaluator</w:t>
      </w:r>
      <w:r>
        <w:rPr>
          <w:rFonts w:ascii="Garamond" w:eastAsia="Garamond" w:hAnsi="Garamond" w:cs="Garamond"/>
          <w:sz w:val="22"/>
          <w:szCs w:val="22"/>
        </w:rPr>
        <w:t>s have training in the principles of supervision and evaluation.</w:t>
      </w:r>
      <w:r>
        <w:rPr>
          <w:rFonts w:ascii="Garamond" w:eastAsia="Garamond" w:hAnsi="Garamond" w:cs="Garamond"/>
          <w:strike/>
          <w:sz w:val="22"/>
          <w:szCs w:val="22"/>
        </w:rPr>
        <w:t xml:space="preserve"> </w:t>
      </w:r>
    </w:p>
    <w:p w14:paraId="47535BA1" w14:textId="77777777" w:rsidR="009674A0" w:rsidRDefault="009674A0" w:rsidP="009A4A0C">
      <w:pPr>
        <w:pStyle w:val="Normal1"/>
        <w:widowControl w:val="0"/>
        <w:ind w:left="360" w:hanging="360"/>
        <w:contextualSpacing w:val="0"/>
      </w:pPr>
    </w:p>
    <w:p w14:paraId="63EF177D" w14:textId="77777777" w:rsidR="009674A0" w:rsidRDefault="009674A0" w:rsidP="009A4A0C">
      <w:pPr>
        <w:pStyle w:val="Normal1"/>
        <w:widowControl w:val="0"/>
        <w:ind w:left="1080" w:hanging="360"/>
        <w:contextualSpacing w:val="0"/>
      </w:pPr>
      <w:r>
        <w:rPr>
          <w:rFonts w:ascii="Garamond" w:eastAsia="Garamond" w:hAnsi="Garamond" w:cs="Garamond"/>
          <w:sz w:val="22"/>
          <w:szCs w:val="22"/>
        </w:rPr>
        <w:t>1.</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b/>
          <w:sz w:val="22"/>
          <w:szCs w:val="22"/>
        </w:rPr>
        <w:t>Primary Evaluator</w:t>
      </w:r>
      <w:r>
        <w:rPr>
          <w:rFonts w:ascii="Garamond" w:eastAsia="Garamond" w:hAnsi="Garamond" w:cs="Garamond"/>
          <w:sz w:val="22"/>
          <w:szCs w:val="22"/>
        </w:rPr>
        <w:t xml:space="preserve">:  This person determines the Educator’s performance ratings and evaluation.  The Primary Evaluator is the person responsible for developing the Educator Plan </w:t>
      </w:r>
      <w:r w:rsidRPr="00A40F1F">
        <w:rPr>
          <w:rFonts w:ascii="Garamond" w:eastAsia="Garamond" w:hAnsi="Garamond" w:cs="Garamond"/>
          <w:color w:val="auto"/>
          <w:sz w:val="22"/>
          <w:szCs w:val="22"/>
        </w:rPr>
        <w:t xml:space="preserve">with the educator, </w:t>
      </w:r>
      <w:r>
        <w:rPr>
          <w:rFonts w:ascii="Garamond" w:eastAsia="Garamond" w:hAnsi="Garamond" w:cs="Garamond"/>
          <w:sz w:val="22"/>
          <w:szCs w:val="22"/>
        </w:rPr>
        <w:t xml:space="preserve">supervising the </w:t>
      </w:r>
      <w:r w:rsidR="00FE45E2">
        <w:rPr>
          <w:rFonts w:ascii="Garamond" w:eastAsia="Garamond" w:hAnsi="Garamond" w:cs="Garamond"/>
          <w:sz w:val="22"/>
          <w:szCs w:val="22"/>
        </w:rPr>
        <w:t>Educator</w:t>
      </w:r>
      <w:r>
        <w:rPr>
          <w:rFonts w:ascii="Garamond" w:eastAsia="Garamond" w:hAnsi="Garamond" w:cs="Garamond"/>
          <w:sz w:val="22"/>
          <w:szCs w:val="22"/>
        </w:rPr>
        <w:t xml:space="preserve">’s progress, and evaluating the </w:t>
      </w:r>
      <w:r w:rsidR="00FE45E2">
        <w:rPr>
          <w:rFonts w:ascii="Garamond" w:eastAsia="Garamond" w:hAnsi="Garamond" w:cs="Garamond"/>
          <w:sz w:val="22"/>
          <w:szCs w:val="22"/>
        </w:rPr>
        <w:t>Educator</w:t>
      </w:r>
      <w:r>
        <w:rPr>
          <w:rFonts w:ascii="Garamond" w:eastAsia="Garamond" w:hAnsi="Garamond" w:cs="Garamond"/>
          <w:sz w:val="22"/>
          <w:szCs w:val="22"/>
        </w:rPr>
        <w:t xml:space="preserve">’s progress toward attaining the Educator Plan goals. </w:t>
      </w:r>
    </w:p>
    <w:p w14:paraId="6664F4BE" w14:textId="77777777" w:rsidR="009674A0" w:rsidRDefault="009674A0" w:rsidP="009A4A0C">
      <w:pPr>
        <w:pStyle w:val="Normal1"/>
        <w:widowControl w:val="0"/>
        <w:ind w:left="1080" w:hanging="360"/>
        <w:contextualSpacing w:val="0"/>
      </w:pPr>
      <w:r>
        <w:rPr>
          <w:rFonts w:ascii="Garamond" w:eastAsia="Garamond" w:hAnsi="Garamond" w:cs="Garamond"/>
          <w:sz w:val="22"/>
          <w:szCs w:val="22"/>
        </w:rPr>
        <w:t xml:space="preserve"> </w:t>
      </w:r>
    </w:p>
    <w:p w14:paraId="4A0E1129" w14:textId="77777777" w:rsidR="009674A0" w:rsidRDefault="009674A0" w:rsidP="009A4A0C">
      <w:pPr>
        <w:pStyle w:val="Normal1"/>
        <w:widowControl w:val="0"/>
        <w:ind w:left="1080" w:hanging="360"/>
        <w:contextualSpacing w:val="0"/>
      </w:pPr>
      <w:r>
        <w:rPr>
          <w:rFonts w:ascii="Garamond" w:eastAsia="Garamond" w:hAnsi="Garamond" w:cs="Garamond"/>
          <w:sz w:val="22"/>
          <w:szCs w:val="22"/>
        </w:rPr>
        <w:t>2.</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b/>
          <w:sz w:val="22"/>
          <w:szCs w:val="22"/>
        </w:rPr>
        <w:t>Secondary Evaluator</w:t>
      </w:r>
      <w:r>
        <w:rPr>
          <w:rFonts w:ascii="Garamond" w:eastAsia="Garamond" w:hAnsi="Garamond" w:cs="Garamond"/>
          <w:sz w:val="22"/>
          <w:szCs w:val="22"/>
        </w:rPr>
        <w:t xml:space="preserve">:  This person shall conduct observations and provide input to the Educator Plan, formative assessment, progress toward attaining Educator Plan goals, and overall performance rating and evaluation. </w:t>
      </w:r>
    </w:p>
    <w:p w14:paraId="18B54091" w14:textId="77777777" w:rsidR="009674A0" w:rsidRDefault="009674A0" w:rsidP="009A4A0C">
      <w:pPr>
        <w:pStyle w:val="Normal1"/>
        <w:widowControl w:val="0"/>
        <w:ind w:left="1080" w:hanging="360"/>
        <w:contextualSpacing w:val="0"/>
      </w:pPr>
    </w:p>
    <w:p w14:paraId="7C7AB903" w14:textId="77777777" w:rsidR="009674A0" w:rsidRDefault="009674A0" w:rsidP="009A4A0C">
      <w:pPr>
        <w:pStyle w:val="Normal1"/>
        <w:widowControl w:val="0"/>
        <w:ind w:left="1080" w:hanging="360"/>
        <w:contextualSpacing w:val="0"/>
      </w:pPr>
      <w:r>
        <w:rPr>
          <w:rFonts w:ascii="Garamond" w:eastAsia="Garamond" w:hAnsi="Garamond" w:cs="Garamond"/>
          <w:sz w:val="22"/>
          <w:szCs w:val="22"/>
        </w:rPr>
        <w:t>3.</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b/>
          <w:sz w:val="22"/>
          <w:szCs w:val="22"/>
        </w:rPr>
        <w:t>Assignment of Primary and Secondary Evaluators</w:t>
      </w:r>
      <w:r>
        <w:rPr>
          <w:rFonts w:ascii="Garamond" w:eastAsia="Garamond" w:hAnsi="Garamond" w:cs="Garamond"/>
          <w:sz w:val="22"/>
          <w:szCs w:val="22"/>
        </w:rPr>
        <w:t xml:space="preserve">:  Educators shall be assigned a Primary Evaluator and, in some cases, a Secondary Evaluator.   </w:t>
      </w:r>
    </w:p>
    <w:p w14:paraId="0B18AD17" w14:textId="77777777" w:rsidR="009674A0" w:rsidRDefault="009674A0" w:rsidP="009674A0">
      <w:pPr>
        <w:pStyle w:val="Normal1"/>
        <w:widowControl w:val="0"/>
        <w:ind w:left="720"/>
        <w:contextualSpacing w:val="0"/>
      </w:pPr>
    </w:p>
    <w:p w14:paraId="4CB50EB7" w14:textId="77777777" w:rsidR="009674A0" w:rsidRPr="00501079" w:rsidRDefault="009674A0" w:rsidP="009674A0">
      <w:pPr>
        <w:pStyle w:val="Normal1"/>
        <w:widowControl w:val="0"/>
        <w:numPr>
          <w:ilvl w:val="0"/>
          <w:numId w:val="4"/>
        </w:numPr>
        <w:contextualSpacing w:val="0"/>
      </w:pPr>
      <w:r w:rsidRPr="00A40F1F">
        <w:rPr>
          <w:rFonts w:ascii="Garamond" w:eastAsia="Garamond" w:hAnsi="Garamond" w:cs="Garamond"/>
          <w:b/>
          <w:sz w:val="22"/>
          <w:szCs w:val="22"/>
        </w:rPr>
        <w:t>Notification</w:t>
      </w:r>
      <w:r w:rsidRPr="00A40F1F">
        <w:rPr>
          <w:rFonts w:ascii="Garamond" w:eastAsia="Garamond" w:hAnsi="Garamond" w:cs="Garamond"/>
          <w:sz w:val="22"/>
          <w:szCs w:val="22"/>
        </w:rPr>
        <w:t xml:space="preserve">:  The Educator shall be notified in writing of his or her Primary Evaluator and Secondary Evaluator, if any, at the outset of each new evaluation cycle.  The Evaluator(s) may be changed upon notification in writing to the Educator. </w:t>
      </w:r>
    </w:p>
    <w:p w14:paraId="590267A2" w14:textId="77777777" w:rsidR="009674A0" w:rsidRPr="00A40F1F" w:rsidRDefault="009674A0" w:rsidP="009674A0">
      <w:pPr>
        <w:pStyle w:val="Normal1"/>
        <w:widowControl w:val="0"/>
        <w:contextualSpacing w:val="0"/>
        <w:rPr>
          <w:rFonts w:ascii="Garamond" w:hAnsi="Garamond"/>
        </w:rPr>
      </w:pPr>
    </w:p>
    <w:p w14:paraId="4C4E93EF" w14:textId="77777777" w:rsidR="009674A0" w:rsidRDefault="009674A0" w:rsidP="009A4A0C">
      <w:pPr>
        <w:pStyle w:val="Normal1"/>
        <w:widowControl w:val="0"/>
        <w:ind w:left="360" w:hanging="360"/>
        <w:contextualSpacing w:val="0"/>
      </w:pPr>
      <w:r>
        <w:rPr>
          <w:rFonts w:ascii="Garamond" w:eastAsia="Garamond" w:hAnsi="Garamond" w:cs="Garamond"/>
          <w:sz w:val="22"/>
          <w:szCs w:val="22"/>
        </w:rPr>
        <w:t>K.</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b/>
          <w:sz w:val="22"/>
          <w:szCs w:val="22"/>
        </w:rPr>
        <w:t>Evaluation Cycle</w:t>
      </w:r>
      <w:r>
        <w:rPr>
          <w:rFonts w:ascii="Garamond" w:eastAsia="Garamond" w:hAnsi="Garamond" w:cs="Garamond"/>
          <w:sz w:val="22"/>
          <w:szCs w:val="22"/>
        </w:rPr>
        <w:t xml:space="preserve">:  A five-component process that all </w:t>
      </w:r>
      <w:r w:rsidR="00FE45E2">
        <w:rPr>
          <w:rFonts w:ascii="Garamond" w:eastAsia="Garamond" w:hAnsi="Garamond" w:cs="Garamond"/>
          <w:sz w:val="22"/>
          <w:szCs w:val="22"/>
        </w:rPr>
        <w:t>Educator</w:t>
      </w:r>
      <w:r>
        <w:rPr>
          <w:rFonts w:ascii="Garamond" w:eastAsia="Garamond" w:hAnsi="Garamond" w:cs="Garamond"/>
          <w:sz w:val="22"/>
          <w:szCs w:val="22"/>
        </w:rPr>
        <w:t xml:space="preserve">s follow consisting of (1) Self-Assessment; (2) Goal-setting and Educator Plan development; (3) Implementation of the Plan; (4) Formative Assessment; and (5) Summative Evaluation.  </w:t>
      </w:r>
    </w:p>
    <w:p w14:paraId="7D8E08BE" w14:textId="77777777" w:rsidR="009674A0" w:rsidRDefault="009674A0" w:rsidP="009A4A0C">
      <w:pPr>
        <w:pStyle w:val="Normal1"/>
        <w:widowControl w:val="0"/>
        <w:ind w:left="360" w:hanging="360"/>
        <w:contextualSpacing w:val="0"/>
      </w:pPr>
    </w:p>
    <w:p w14:paraId="4CF267D2" w14:textId="77777777" w:rsidR="009674A0" w:rsidRDefault="009674A0" w:rsidP="009A4A0C">
      <w:pPr>
        <w:pStyle w:val="Normal1"/>
        <w:widowControl w:val="0"/>
        <w:ind w:left="360" w:hanging="360"/>
        <w:contextualSpacing w:val="0"/>
      </w:pPr>
      <w:r>
        <w:rPr>
          <w:rFonts w:ascii="Garamond" w:eastAsia="Garamond" w:hAnsi="Garamond" w:cs="Garamond"/>
          <w:sz w:val="22"/>
          <w:szCs w:val="22"/>
        </w:rPr>
        <w:t>L.</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w:t>
      </w:r>
      <w:r>
        <w:rPr>
          <w:rFonts w:ascii="Garamond" w:eastAsia="Garamond" w:hAnsi="Garamond" w:cs="Garamond"/>
          <w:b/>
          <w:sz w:val="22"/>
          <w:szCs w:val="22"/>
        </w:rPr>
        <w:t>Experienced Educator</w:t>
      </w:r>
      <w:r>
        <w:rPr>
          <w:rFonts w:ascii="Garamond" w:eastAsia="Garamond" w:hAnsi="Garamond" w:cs="Garamond"/>
          <w:sz w:val="22"/>
          <w:szCs w:val="22"/>
        </w:rPr>
        <w:t xml:space="preserve">:  </w:t>
      </w:r>
      <w:proofErr w:type="gramStart"/>
      <w:r>
        <w:rPr>
          <w:rFonts w:ascii="Garamond" w:eastAsia="Garamond" w:hAnsi="Garamond" w:cs="Garamond"/>
          <w:sz w:val="22"/>
          <w:szCs w:val="22"/>
        </w:rPr>
        <w:t>A</w:t>
      </w:r>
      <w:proofErr w:type="gramEnd"/>
      <w:r>
        <w:rPr>
          <w:rFonts w:ascii="Garamond" w:eastAsia="Garamond" w:hAnsi="Garamond" w:cs="Garamond"/>
          <w:sz w:val="22"/>
          <w:szCs w:val="22"/>
        </w:rPr>
        <w:t xml:space="preserve"> </w:t>
      </w:r>
      <w:r w:rsidR="00FE45E2">
        <w:rPr>
          <w:rFonts w:ascii="Garamond" w:eastAsia="Garamond" w:hAnsi="Garamond" w:cs="Garamond"/>
          <w:sz w:val="22"/>
          <w:szCs w:val="22"/>
        </w:rPr>
        <w:t>Educator</w:t>
      </w:r>
      <w:r>
        <w:rPr>
          <w:rFonts w:ascii="Garamond" w:eastAsia="Garamond" w:hAnsi="Garamond" w:cs="Garamond"/>
          <w:sz w:val="22"/>
          <w:szCs w:val="22"/>
        </w:rPr>
        <w:t xml:space="preserve"> with Professional Teacher Status (PTS). </w:t>
      </w:r>
    </w:p>
    <w:p w14:paraId="0A85B471" w14:textId="77777777" w:rsidR="009674A0" w:rsidRDefault="009674A0" w:rsidP="009A4A0C">
      <w:pPr>
        <w:pStyle w:val="Normal1"/>
        <w:widowControl w:val="0"/>
        <w:ind w:left="360" w:hanging="360"/>
        <w:contextualSpacing w:val="0"/>
      </w:pPr>
    </w:p>
    <w:p w14:paraId="4667FBA9" w14:textId="77777777" w:rsidR="009674A0" w:rsidRDefault="009674A0" w:rsidP="009A4A0C">
      <w:pPr>
        <w:pStyle w:val="Normal1"/>
        <w:widowControl w:val="0"/>
        <w:ind w:left="360" w:hanging="360"/>
        <w:contextualSpacing w:val="0"/>
      </w:pPr>
      <w:r>
        <w:rPr>
          <w:rFonts w:ascii="Garamond" w:eastAsia="Garamond" w:hAnsi="Garamond" w:cs="Garamond"/>
          <w:sz w:val="22"/>
          <w:szCs w:val="22"/>
        </w:rPr>
        <w:t>M.</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w:t>
      </w:r>
      <w:r>
        <w:rPr>
          <w:rFonts w:ascii="Garamond" w:eastAsia="Garamond" w:hAnsi="Garamond" w:cs="Garamond"/>
          <w:b/>
          <w:sz w:val="22"/>
          <w:szCs w:val="22"/>
        </w:rPr>
        <w:t>Family</w:t>
      </w:r>
      <w:r>
        <w:rPr>
          <w:rFonts w:ascii="Garamond" w:eastAsia="Garamond" w:hAnsi="Garamond" w:cs="Garamond"/>
          <w:sz w:val="22"/>
          <w:szCs w:val="22"/>
        </w:rPr>
        <w:t xml:space="preserve">:  Includes students’ parents, legal guardians, foster parents, or primary caregivers. </w:t>
      </w:r>
    </w:p>
    <w:p w14:paraId="1E2E6D78" w14:textId="77777777" w:rsidR="009674A0" w:rsidRDefault="009674A0" w:rsidP="009A4A0C">
      <w:pPr>
        <w:pStyle w:val="Normal1"/>
        <w:widowControl w:val="0"/>
        <w:ind w:left="360" w:hanging="360"/>
        <w:contextualSpacing w:val="0"/>
      </w:pPr>
    </w:p>
    <w:p w14:paraId="762A5DB9" w14:textId="77777777" w:rsidR="009674A0" w:rsidRDefault="009674A0" w:rsidP="009A4A0C">
      <w:pPr>
        <w:pStyle w:val="Normal1"/>
        <w:widowControl w:val="0"/>
        <w:ind w:left="360" w:hanging="360"/>
        <w:contextualSpacing w:val="0"/>
      </w:pPr>
      <w:r>
        <w:rPr>
          <w:rFonts w:ascii="Garamond" w:eastAsia="Garamond" w:hAnsi="Garamond" w:cs="Garamond"/>
          <w:sz w:val="22"/>
          <w:szCs w:val="22"/>
        </w:rPr>
        <w:t>N.</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b/>
          <w:sz w:val="22"/>
          <w:szCs w:val="22"/>
        </w:rPr>
        <w:t>February Letter</w:t>
      </w:r>
      <w:r>
        <w:rPr>
          <w:rFonts w:ascii="Garamond" w:eastAsia="Garamond" w:hAnsi="Garamond" w:cs="Garamond"/>
          <w:sz w:val="22"/>
          <w:szCs w:val="22"/>
        </w:rPr>
        <w:t xml:space="preserve">:  A letter sent no later than the Monday before the February break to </w:t>
      </w:r>
      <w:r w:rsidR="00FE45E2">
        <w:rPr>
          <w:rFonts w:ascii="Garamond" w:eastAsia="Garamond" w:hAnsi="Garamond" w:cs="Garamond"/>
          <w:sz w:val="22"/>
          <w:szCs w:val="22"/>
        </w:rPr>
        <w:t>Educator</w:t>
      </w:r>
      <w:r>
        <w:rPr>
          <w:rFonts w:ascii="Garamond" w:eastAsia="Garamond" w:hAnsi="Garamond" w:cs="Garamond"/>
          <w:sz w:val="22"/>
          <w:szCs w:val="22"/>
        </w:rPr>
        <w:t xml:space="preserve">s who do not have Professional Teacher Status that informs them that their performance suggests the possibility of non-reappointment.  This letter does not state that </w:t>
      </w:r>
      <w:proofErr w:type="gramStart"/>
      <w:r>
        <w:rPr>
          <w:rFonts w:ascii="Garamond" w:eastAsia="Garamond" w:hAnsi="Garamond" w:cs="Garamond"/>
          <w:sz w:val="22"/>
          <w:szCs w:val="22"/>
        </w:rPr>
        <w:t>a</w:t>
      </w:r>
      <w:proofErr w:type="gramEnd"/>
      <w:r>
        <w:rPr>
          <w:rFonts w:ascii="Garamond" w:eastAsia="Garamond" w:hAnsi="Garamond" w:cs="Garamond"/>
          <w:sz w:val="22"/>
          <w:szCs w:val="22"/>
        </w:rPr>
        <w:t xml:space="preserve"> </w:t>
      </w:r>
      <w:r w:rsidR="00FE45E2">
        <w:rPr>
          <w:rFonts w:ascii="Garamond" w:eastAsia="Garamond" w:hAnsi="Garamond" w:cs="Garamond"/>
          <w:sz w:val="22"/>
          <w:szCs w:val="22"/>
        </w:rPr>
        <w:t>Educator</w:t>
      </w:r>
      <w:r>
        <w:rPr>
          <w:rFonts w:ascii="Garamond" w:eastAsia="Garamond" w:hAnsi="Garamond" w:cs="Garamond"/>
          <w:sz w:val="22"/>
          <w:szCs w:val="22"/>
        </w:rPr>
        <w:t xml:space="preserve"> has not been reappointed.  It states areas in his or her performance that must be addressed, </w:t>
      </w:r>
      <w:r w:rsidRPr="00D2098E">
        <w:rPr>
          <w:rFonts w:ascii="Garamond" w:eastAsia="Garamond" w:hAnsi="Garamond" w:cs="Garamond"/>
          <w:color w:val="auto"/>
          <w:sz w:val="22"/>
          <w:szCs w:val="22"/>
        </w:rPr>
        <w:t>including Standards and Indicators</w:t>
      </w:r>
      <w:r>
        <w:rPr>
          <w:rFonts w:ascii="Garamond" w:eastAsia="Garamond" w:hAnsi="Garamond" w:cs="Garamond"/>
          <w:sz w:val="22"/>
          <w:szCs w:val="22"/>
        </w:rPr>
        <w:t>.</w:t>
      </w:r>
    </w:p>
    <w:p w14:paraId="525A66D6" w14:textId="77777777" w:rsidR="009674A0" w:rsidRDefault="009674A0" w:rsidP="009A4A0C">
      <w:pPr>
        <w:pStyle w:val="Normal1"/>
        <w:widowControl w:val="0"/>
        <w:ind w:left="360" w:hanging="360"/>
        <w:contextualSpacing w:val="0"/>
      </w:pPr>
    </w:p>
    <w:p w14:paraId="7127F77B" w14:textId="77777777" w:rsidR="009674A0" w:rsidRPr="00501079" w:rsidRDefault="009674A0" w:rsidP="009A4A0C">
      <w:pPr>
        <w:pStyle w:val="Normal1"/>
        <w:widowControl w:val="0"/>
        <w:ind w:left="360" w:hanging="360"/>
        <w:contextualSpacing w:val="0"/>
        <w:rPr>
          <w:color w:val="auto"/>
        </w:rPr>
      </w:pPr>
      <w:proofErr w:type="gramStart"/>
      <w:r w:rsidRPr="00501079">
        <w:rPr>
          <w:rFonts w:ascii="Garamond" w:eastAsia="Garamond" w:hAnsi="Garamond" w:cs="Garamond"/>
          <w:color w:val="auto"/>
          <w:sz w:val="22"/>
          <w:szCs w:val="22"/>
        </w:rPr>
        <w:t>N’.</w:t>
      </w:r>
      <w:proofErr w:type="gramEnd"/>
      <w:r w:rsidRPr="00501079">
        <w:rPr>
          <w:rFonts w:ascii="Garamond" w:eastAsia="Garamond" w:hAnsi="Garamond" w:cs="Garamond"/>
          <w:color w:val="auto"/>
          <w:sz w:val="22"/>
          <w:szCs w:val="22"/>
        </w:rPr>
        <w:t xml:space="preserve"> </w:t>
      </w:r>
      <w:r w:rsidR="009A4A0C">
        <w:rPr>
          <w:rFonts w:ascii="Garamond" w:eastAsia="Garamond" w:hAnsi="Garamond" w:cs="Garamond"/>
          <w:color w:val="auto"/>
          <w:sz w:val="22"/>
          <w:szCs w:val="22"/>
        </w:rPr>
        <w:tab/>
      </w:r>
      <w:r w:rsidRPr="00501079">
        <w:rPr>
          <w:rFonts w:ascii="Garamond" w:eastAsia="Garamond" w:hAnsi="Garamond" w:cs="Garamond"/>
          <w:b/>
          <w:color w:val="auto"/>
          <w:sz w:val="22"/>
          <w:szCs w:val="22"/>
        </w:rPr>
        <w:t>Feedback:</w:t>
      </w:r>
      <w:r w:rsidRPr="00501079">
        <w:rPr>
          <w:rFonts w:ascii="Garamond" w:eastAsia="Garamond" w:hAnsi="Garamond" w:cs="Garamond"/>
          <w:color w:val="auto"/>
          <w:sz w:val="22"/>
          <w:szCs w:val="22"/>
        </w:rPr>
        <w:t xml:space="preserve"> Feedback is defined as an Evaluator’s notes, commendations, recommendations, and </w:t>
      </w:r>
      <w:r w:rsidRPr="00501079">
        <w:rPr>
          <w:rFonts w:ascii="Garamond" w:eastAsia="Garamond" w:hAnsi="Garamond" w:cs="Garamond"/>
          <w:color w:val="auto"/>
          <w:sz w:val="22"/>
          <w:szCs w:val="22"/>
        </w:rPr>
        <w:lastRenderedPageBreak/>
        <w:t>summaries of conversations between the Evaluator and Educator.  Recommendations, if any, may contain descriptions of practices in need of improvement, and specific and constructive suggestions for improvement.</w:t>
      </w:r>
    </w:p>
    <w:p w14:paraId="254E1E6D" w14:textId="77777777" w:rsidR="009674A0" w:rsidRDefault="009674A0" w:rsidP="009A4A0C">
      <w:pPr>
        <w:pStyle w:val="Normal1"/>
        <w:widowControl w:val="0"/>
        <w:ind w:left="360" w:hanging="360"/>
        <w:contextualSpacing w:val="0"/>
      </w:pPr>
    </w:p>
    <w:p w14:paraId="40F1EF13" w14:textId="77777777" w:rsidR="009674A0" w:rsidRDefault="009674A0" w:rsidP="009A4A0C">
      <w:pPr>
        <w:pStyle w:val="Normal1"/>
        <w:widowControl w:val="0"/>
        <w:ind w:left="360" w:hanging="360"/>
        <w:contextualSpacing w:val="0"/>
      </w:pPr>
      <w:r>
        <w:rPr>
          <w:rFonts w:ascii="Garamond" w:eastAsia="Garamond" w:hAnsi="Garamond" w:cs="Garamond"/>
          <w:sz w:val="22"/>
          <w:szCs w:val="22"/>
        </w:rPr>
        <w:t>O.</w:t>
      </w:r>
      <w:r>
        <w:rPr>
          <w:rFonts w:ascii="Arial" w:eastAsia="Arial" w:hAnsi="Arial" w:cs="Arial"/>
          <w:sz w:val="22"/>
          <w:szCs w:val="22"/>
        </w:rPr>
        <w:t xml:space="preserve"> </w:t>
      </w:r>
      <w:r w:rsidR="009A4A0C">
        <w:rPr>
          <w:rFonts w:ascii="Garamond" w:eastAsia="Garamond" w:hAnsi="Garamond" w:cs="Garamond"/>
          <w:sz w:val="22"/>
          <w:szCs w:val="22"/>
        </w:rPr>
        <w:tab/>
        <w:t>*</w:t>
      </w:r>
      <w:r>
        <w:rPr>
          <w:rFonts w:ascii="Garamond" w:eastAsia="Garamond" w:hAnsi="Garamond" w:cs="Garamond"/>
          <w:b/>
          <w:sz w:val="22"/>
          <w:szCs w:val="22"/>
        </w:rPr>
        <w:t>Formative Assessment</w:t>
      </w:r>
      <w:r>
        <w:rPr>
          <w:rFonts w:ascii="Garamond" w:eastAsia="Garamond" w:hAnsi="Garamond" w:cs="Garamond"/>
          <w:sz w:val="22"/>
          <w:szCs w:val="22"/>
        </w:rPr>
        <w:t>:  The process used to assess progress towards attaining goals set forth in Educator plans, performance on standards, or both.  This process will take place at mid-cycle.</w:t>
      </w:r>
      <w:r>
        <w:rPr>
          <w:rFonts w:ascii="Garamond" w:eastAsia="Garamond" w:hAnsi="Garamond" w:cs="Garamond"/>
          <w:sz w:val="22"/>
          <w:szCs w:val="22"/>
        </w:rPr>
        <w:br/>
      </w:r>
    </w:p>
    <w:p w14:paraId="1C6D7D94" w14:textId="77777777" w:rsidR="009674A0" w:rsidRDefault="009674A0" w:rsidP="009A4A0C">
      <w:pPr>
        <w:pStyle w:val="Normal1"/>
        <w:widowControl w:val="0"/>
        <w:ind w:left="360" w:hanging="360"/>
        <w:contextualSpacing w:val="0"/>
      </w:pPr>
    </w:p>
    <w:p w14:paraId="2F7749CB" w14:textId="77777777" w:rsidR="009674A0" w:rsidRDefault="009674A0" w:rsidP="009A4A0C">
      <w:pPr>
        <w:pStyle w:val="Normal1"/>
        <w:widowControl w:val="0"/>
        <w:ind w:left="360" w:hanging="360"/>
        <w:contextualSpacing w:val="0"/>
      </w:pPr>
      <w:r>
        <w:rPr>
          <w:rFonts w:ascii="Garamond" w:eastAsia="Garamond" w:hAnsi="Garamond" w:cs="Garamond"/>
          <w:sz w:val="22"/>
          <w:szCs w:val="22"/>
        </w:rPr>
        <w:t>P.</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w:t>
      </w:r>
      <w:r>
        <w:rPr>
          <w:rFonts w:ascii="Garamond" w:eastAsia="Garamond" w:hAnsi="Garamond" w:cs="Garamond"/>
          <w:b/>
          <w:sz w:val="22"/>
          <w:szCs w:val="22"/>
        </w:rPr>
        <w:t>Goal</w:t>
      </w:r>
      <w:r>
        <w:rPr>
          <w:rFonts w:ascii="Garamond" w:eastAsia="Garamond" w:hAnsi="Garamond" w:cs="Garamond"/>
          <w:sz w:val="22"/>
          <w:szCs w:val="22"/>
        </w:rPr>
        <w:t>:  A specific, actionable, and measurable area of improvement as set forth in an Educator’s plan. A goal may pertain to any or all of the following:  Educator practice in relation to Performance Standards, Educator practice in relation to indicators, or specified improvement in student learning, growth and achievement.  Goals may be developed by individual Educators</w:t>
      </w:r>
      <w:r w:rsidR="009850C1">
        <w:rPr>
          <w:rFonts w:ascii="Garamond" w:eastAsia="Garamond" w:hAnsi="Garamond" w:cs="Garamond"/>
          <w:sz w:val="22"/>
          <w:szCs w:val="22"/>
        </w:rPr>
        <w:t>,</w:t>
      </w:r>
      <w:r>
        <w:rPr>
          <w:rFonts w:ascii="Garamond" w:eastAsia="Garamond" w:hAnsi="Garamond" w:cs="Garamond"/>
          <w:sz w:val="22"/>
          <w:szCs w:val="22"/>
        </w:rPr>
        <w:t xml:space="preserve"> by the Evaluator, or by teams, departments, or groups of Educators who have the same role. </w:t>
      </w:r>
    </w:p>
    <w:p w14:paraId="0E56BEF9" w14:textId="77777777" w:rsidR="009674A0" w:rsidRDefault="009674A0" w:rsidP="009674A0">
      <w:pPr>
        <w:pStyle w:val="Normal1"/>
        <w:widowControl w:val="0"/>
        <w:contextualSpacing w:val="0"/>
      </w:pPr>
      <w:r>
        <w:rPr>
          <w:rFonts w:ascii="Garamond" w:eastAsia="Garamond" w:hAnsi="Garamond" w:cs="Garamond"/>
          <w:sz w:val="22"/>
          <w:szCs w:val="22"/>
        </w:rPr>
        <w:t xml:space="preserve"> </w:t>
      </w:r>
    </w:p>
    <w:p w14:paraId="30E92236" w14:textId="77777777" w:rsidR="009674A0" w:rsidRDefault="009674A0" w:rsidP="009A4A0C">
      <w:pPr>
        <w:pStyle w:val="Normal1"/>
        <w:widowControl w:val="0"/>
        <w:ind w:left="360" w:hanging="360"/>
        <w:contextualSpacing w:val="0"/>
        <w:rPr>
          <w:rFonts w:ascii="Garamond" w:eastAsia="Garamond" w:hAnsi="Garamond" w:cs="Garamond"/>
          <w:sz w:val="22"/>
          <w:szCs w:val="22"/>
        </w:rPr>
      </w:pPr>
      <w:r>
        <w:rPr>
          <w:rFonts w:ascii="Garamond" w:eastAsia="Garamond" w:hAnsi="Garamond" w:cs="Garamond"/>
          <w:sz w:val="22"/>
          <w:szCs w:val="22"/>
        </w:rPr>
        <w:t>Q.</w:t>
      </w:r>
      <w:r>
        <w:rPr>
          <w:rFonts w:ascii="Arial" w:eastAsia="Arial" w:hAnsi="Arial" w:cs="Arial"/>
          <w:sz w:val="22"/>
          <w:szCs w:val="22"/>
        </w:rPr>
        <w:t xml:space="preserve"> </w:t>
      </w:r>
      <w:r>
        <w:rPr>
          <w:rFonts w:ascii="Garamond" w:eastAsia="Garamond" w:hAnsi="Garamond" w:cs="Garamond"/>
          <w:sz w:val="22"/>
          <w:szCs w:val="22"/>
        </w:rPr>
        <w:t>*</w:t>
      </w:r>
      <w:r>
        <w:rPr>
          <w:rFonts w:ascii="Garamond" w:eastAsia="Garamond" w:hAnsi="Garamond" w:cs="Garamond"/>
          <w:b/>
          <w:sz w:val="22"/>
          <w:szCs w:val="22"/>
        </w:rPr>
        <w:t>Measurable</w:t>
      </w:r>
      <w:r>
        <w:rPr>
          <w:rFonts w:ascii="Garamond" w:eastAsia="Garamond" w:hAnsi="Garamond" w:cs="Garamond"/>
          <w:sz w:val="22"/>
          <w:szCs w:val="22"/>
        </w:rPr>
        <w:t xml:space="preserve">: </w:t>
      </w:r>
      <w:r w:rsidRPr="00D2098E">
        <w:rPr>
          <w:rFonts w:ascii="Garamond" w:eastAsia="Garamond" w:hAnsi="Garamond" w:cs="Garamond"/>
          <w:color w:val="auto"/>
          <w:sz w:val="22"/>
          <w:szCs w:val="22"/>
        </w:rPr>
        <w:t>Measurable shall mean that which can be classified, counted or estimated, in relation to a scale, rubric, or standards.</w:t>
      </w:r>
    </w:p>
    <w:p w14:paraId="7AD23D97" w14:textId="77777777" w:rsidR="009674A0" w:rsidRDefault="009674A0" w:rsidP="009A4A0C">
      <w:pPr>
        <w:pStyle w:val="Normal1"/>
        <w:widowControl w:val="0"/>
        <w:ind w:left="360" w:hanging="360"/>
        <w:contextualSpacing w:val="0"/>
      </w:pPr>
    </w:p>
    <w:p w14:paraId="6E91D119" w14:textId="77777777" w:rsidR="009674A0" w:rsidRDefault="009674A0" w:rsidP="009A4A0C">
      <w:pPr>
        <w:pStyle w:val="Normal1"/>
        <w:widowControl w:val="0"/>
        <w:ind w:left="360" w:hanging="360"/>
        <w:contextualSpacing w:val="0"/>
        <w:rPr>
          <w:rFonts w:ascii="Garamond" w:eastAsia="Garamond" w:hAnsi="Garamond" w:cs="Garamond"/>
          <w:sz w:val="22"/>
          <w:szCs w:val="22"/>
        </w:rPr>
      </w:pPr>
      <w:r>
        <w:rPr>
          <w:rFonts w:ascii="Garamond" w:eastAsia="Garamond" w:hAnsi="Garamond" w:cs="Garamond"/>
          <w:sz w:val="22"/>
          <w:szCs w:val="22"/>
        </w:rPr>
        <w:t>R.</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b/>
          <w:sz w:val="22"/>
          <w:szCs w:val="22"/>
        </w:rPr>
        <w:t>Multiple Measures of Student Learning</w:t>
      </w:r>
      <w:r>
        <w:rPr>
          <w:rFonts w:ascii="Garamond" w:eastAsia="Garamond" w:hAnsi="Garamond" w:cs="Garamond"/>
          <w:sz w:val="22"/>
          <w:szCs w:val="22"/>
        </w:rPr>
        <w:t>:  Measures may</w:t>
      </w:r>
      <w:r>
        <w:rPr>
          <w:rFonts w:ascii="Garamond" w:eastAsia="Garamond" w:hAnsi="Garamond" w:cs="Garamond"/>
          <w:color w:val="FF0000"/>
          <w:sz w:val="22"/>
          <w:szCs w:val="22"/>
        </w:rPr>
        <w:t xml:space="preserve"> </w:t>
      </w:r>
      <w:r>
        <w:rPr>
          <w:rFonts w:ascii="Garamond" w:eastAsia="Garamond" w:hAnsi="Garamond" w:cs="Garamond"/>
          <w:sz w:val="22"/>
          <w:szCs w:val="22"/>
        </w:rPr>
        <w:t xml:space="preserve">include a combination of classroom, school and district assessments and student growth percentiles, where available. </w:t>
      </w:r>
    </w:p>
    <w:p w14:paraId="6B0FA709" w14:textId="77777777" w:rsidR="009674A0" w:rsidRDefault="009674A0" w:rsidP="009A4A0C">
      <w:pPr>
        <w:pStyle w:val="Normal1"/>
        <w:widowControl w:val="0"/>
        <w:ind w:left="360" w:hanging="360"/>
        <w:contextualSpacing w:val="0"/>
      </w:pPr>
    </w:p>
    <w:p w14:paraId="52880751" w14:textId="77777777" w:rsidR="009674A0" w:rsidRDefault="009674A0" w:rsidP="009A4A0C">
      <w:pPr>
        <w:pStyle w:val="Normal1"/>
        <w:widowControl w:val="0"/>
        <w:ind w:left="360" w:hanging="360"/>
        <w:contextualSpacing w:val="0"/>
        <w:rPr>
          <w:rFonts w:ascii="Garamond" w:eastAsia="Garamond" w:hAnsi="Garamond" w:cs="Garamond"/>
          <w:sz w:val="22"/>
          <w:szCs w:val="22"/>
        </w:rPr>
      </w:pPr>
      <w:r>
        <w:rPr>
          <w:rFonts w:ascii="Garamond" w:eastAsia="Garamond" w:hAnsi="Garamond" w:cs="Garamond"/>
          <w:sz w:val="22"/>
          <w:szCs w:val="22"/>
        </w:rPr>
        <w:t>S.</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w:t>
      </w:r>
      <w:r>
        <w:rPr>
          <w:rFonts w:ascii="Garamond" w:eastAsia="Garamond" w:hAnsi="Garamond" w:cs="Garamond"/>
          <w:b/>
          <w:sz w:val="22"/>
          <w:szCs w:val="22"/>
        </w:rPr>
        <w:t>Observation</w:t>
      </w:r>
      <w:r>
        <w:rPr>
          <w:rFonts w:ascii="Garamond" w:eastAsia="Garamond" w:hAnsi="Garamond" w:cs="Garamond"/>
          <w:sz w:val="22"/>
          <w:szCs w:val="22"/>
        </w:rPr>
        <w:t xml:space="preserve">:  Observation shall mean a data gathering process that includes notes and judgments made during one or more classroom or worksite visit(s) of any duration by the Evaluator and may include examination of artifacts of practice.   Observations may occur when an </w:t>
      </w:r>
      <w:r w:rsidR="00FE45E2">
        <w:rPr>
          <w:rFonts w:ascii="Garamond" w:eastAsia="Garamond" w:hAnsi="Garamond" w:cs="Garamond"/>
          <w:sz w:val="22"/>
          <w:szCs w:val="22"/>
        </w:rPr>
        <w:t>Evaluator</w:t>
      </w:r>
      <w:r>
        <w:rPr>
          <w:rFonts w:ascii="Garamond" w:eastAsia="Garamond" w:hAnsi="Garamond" w:cs="Garamond"/>
          <w:sz w:val="22"/>
          <w:szCs w:val="22"/>
        </w:rPr>
        <w:t xml:space="preserve"> is present while the Educator conducts a class or exercises his or her professional duties.  An observation is an opportunity to gather information on performance relative to the criteria identified in the Performance Standards. Observations may be announced or unannounced.  </w:t>
      </w:r>
      <w:r>
        <w:rPr>
          <w:rFonts w:ascii="Garamond" w:eastAsia="Garamond" w:hAnsi="Garamond" w:cs="Garamond"/>
          <w:sz w:val="22"/>
          <w:szCs w:val="22"/>
        </w:rPr>
        <w:br/>
      </w:r>
    </w:p>
    <w:p w14:paraId="478DA2CA" w14:textId="77777777" w:rsidR="009674A0" w:rsidRDefault="009674A0" w:rsidP="009A4A0C">
      <w:pPr>
        <w:pStyle w:val="Normal1"/>
        <w:widowControl w:val="0"/>
        <w:ind w:left="360"/>
        <w:contextualSpacing w:val="0"/>
        <w:rPr>
          <w:rFonts w:ascii="Garamond" w:eastAsia="Garamond" w:hAnsi="Garamond" w:cs="Garamond"/>
          <w:sz w:val="22"/>
          <w:szCs w:val="22"/>
        </w:rPr>
      </w:pPr>
      <w:r>
        <w:rPr>
          <w:rFonts w:ascii="Garamond" w:eastAsia="Garamond" w:hAnsi="Garamond" w:cs="Garamond"/>
          <w:sz w:val="22"/>
          <w:szCs w:val="22"/>
        </w:rPr>
        <w:t>A “full class observation” is an observation lasting at least a full class period in the middle grades (grades 6-8) and high school, or complete lesson in the elementary or preschools, including transitions between lessons.  A complete lesson in elementary or preschools is the time discussed in the pre-observation conference.</w:t>
      </w:r>
    </w:p>
    <w:p w14:paraId="1FAAFC99" w14:textId="77777777" w:rsidR="009674A0" w:rsidRDefault="009674A0" w:rsidP="009A4A0C">
      <w:pPr>
        <w:pStyle w:val="Normal1"/>
        <w:widowControl w:val="0"/>
        <w:contextualSpacing w:val="0"/>
      </w:pPr>
    </w:p>
    <w:p w14:paraId="7DA92B8E" w14:textId="77777777" w:rsidR="009674A0" w:rsidRDefault="009674A0" w:rsidP="009A4A0C">
      <w:pPr>
        <w:pStyle w:val="Normal1"/>
        <w:widowControl w:val="0"/>
        <w:ind w:left="360" w:hanging="360"/>
        <w:contextualSpacing w:val="0"/>
        <w:rPr>
          <w:rFonts w:ascii="Garamond" w:eastAsia="Garamond" w:hAnsi="Garamond" w:cs="Garamond"/>
          <w:sz w:val="22"/>
          <w:szCs w:val="22"/>
        </w:rPr>
      </w:pPr>
      <w:r>
        <w:rPr>
          <w:rFonts w:ascii="Garamond" w:eastAsia="Garamond" w:hAnsi="Garamond" w:cs="Garamond"/>
          <w:sz w:val="22"/>
          <w:szCs w:val="22"/>
        </w:rPr>
        <w:t>T.</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b/>
          <w:sz w:val="22"/>
          <w:szCs w:val="22"/>
        </w:rPr>
        <w:t>Parties</w:t>
      </w:r>
      <w:r>
        <w:rPr>
          <w:rFonts w:ascii="Garamond" w:eastAsia="Garamond" w:hAnsi="Garamond" w:cs="Garamond"/>
          <w:sz w:val="22"/>
          <w:szCs w:val="22"/>
        </w:rPr>
        <w:t xml:space="preserve">:  The parties to this agreement are the Brookline School Committee (BSC) and the Brookline Educators Union – Unit A (BEU). </w:t>
      </w:r>
    </w:p>
    <w:p w14:paraId="5DF8ECB5" w14:textId="77777777" w:rsidR="009674A0" w:rsidRDefault="009674A0" w:rsidP="009A4A0C">
      <w:pPr>
        <w:pStyle w:val="Normal1"/>
        <w:widowControl w:val="0"/>
        <w:ind w:left="360" w:hanging="360"/>
        <w:contextualSpacing w:val="0"/>
        <w:rPr>
          <w:rFonts w:ascii="Garamond" w:eastAsia="Garamond" w:hAnsi="Garamond" w:cs="Garamond"/>
          <w:sz w:val="22"/>
          <w:szCs w:val="22"/>
        </w:rPr>
      </w:pPr>
    </w:p>
    <w:p w14:paraId="319DBAFD" w14:textId="77777777" w:rsidR="009674A0" w:rsidRDefault="009674A0" w:rsidP="009A4A0C">
      <w:pPr>
        <w:pStyle w:val="Normal1"/>
        <w:widowControl w:val="0"/>
        <w:ind w:left="360" w:hanging="360"/>
        <w:contextualSpacing w:val="0"/>
      </w:pPr>
      <w:r>
        <w:rPr>
          <w:rFonts w:ascii="Garamond" w:eastAsia="Garamond" w:hAnsi="Garamond" w:cs="Garamond"/>
          <w:sz w:val="22"/>
          <w:szCs w:val="22"/>
        </w:rPr>
        <w:t>U.</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w:t>
      </w:r>
      <w:r>
        <w:rPr>
          <w:rFonts w:ascii="Garamond" w:eastAsia="Garamond" w:hAnsi="Garamond" w:cs="Garamond"/>
          <w:b/>
          <w:sz w:val="22"/>
          <w:szCs w:val="22"/>
        </w:rPr>
        <w:t>Performance Rating</w:t>
      </w:r>
      <w:r>
        <w:rPr>
          <w:rFonts w:ascii="Garamond" w:eastAsia="Garamond" w:hAnsi="Garamond" w:cs="Garamond"/>
          <w:sz w:val="22"/>
          <w:szCs w:val="22"/>
        </w:rPr>
        <w:t xml:space="preserve">: Describes the Educator’s performance on each Performance Standard and overall. There shall be four performance ratings: </w:t>
      </w:r>
    </w:p>
    <w:p w14:paraId="0B1B5095" w14:textId="77777777" w:rsidR="009674A0" w:rsidRDefault="009674A0" w:rsidP="009674A0">
      <w:pPr>
        <w:pStyle w:val="Normal1"/>
        <w:widowControl w:val="0"/>
        <w:contextualSpacing w:val="0"/>
      </w:pPr>
    </w:p>
    <w:p w14:paraId="31EF2159" w14:textId="77777777" w:rsidR="009674A0" w:rsidRDefault="009674A0" w:rsidP="00E0545C">
      <w:pPr>
        <w:pStyle w:val="Normal1"/>
        <w:widowControl w:val="0"/>
        <w:numPr>
          <w:ilvl w:val="0"/>
          <w:numId w:val="29"/>
        </w:numPr>
        <w:contextualSpacing w:val="0"/>
        <w:rPr>
          <w:rFonts w:ascii="Garamond" w:eastAsia="Garamond" w:hAnsi="Garamond" w:cs="Garamond"/>
          <w:color w:val="auto"/>
          <w:sz w:val="22"/>
          <w:szCs w:val="22"/>
        </w:rPr>
      </w:pPr>
      <w:r>
        <w:rPr>
          <w:rFonts w:ascii="Garamond" w:eastAsia="Garamond" w:hAnsi="Garamond" w:cs="Garamond"/>
          <w:b/>
          <w:sz w:val="22"/>
          <w:szCs w:val="22"/>
        </w:rPr>
        <w:t>Exemplary</w:t>
      </w:r>
      <w:r>
        <w:rPr>
          <w:rFonts w:ascii="Garamond" w:eastAsia="Garamond" w:hAnsi="Garamond" w:cs="Garamond"/>
          <w:sz w:val="22"/>
          <w:szCs w:val="22"/>
        </w:rPr>
        <w:t xml:space="preserve">:  The Educator’s performance consistently and significantly exceeds the requirements of a standard or overall.  The rating of Exemplary on a standard indicates that practice significantly exceeds Proficient and could serve as a model of practice on that standard district-wide. </w:t>
      </w:r>
      <w:r w:rsidRPr="003275BC">
        <w:rPr>
          <w:rFonts w:ascii="Garamond" w:eastAsia="Garamond" w:hAnsi="Garamond" w:cs="Garamond"/>
          <w:color w:val="auto"/>
          <w:sz w:val="22"/>
          <w:szCs w:val="22"/>
        </w:rPr>
        <w:t xml:space="preserve">During the term of this agreement the BEU and management will meet to discuss the adoption of the Exemplary rating with the intention of using it before the conclusion of this Agreement.  </w:t>
      </w:r>
    </w:p>
    <w:p w14:paraId="3DDF162B" w14:textId="77777777" w:rsidR="00E0545C" w:rsidRPr="003275BC" w:rsidRDefault="00E0545C" w:rsidP="00E0545C">
      <w:pPr>
        <w:pStyle w:val="Normal1"/>
        <w:widowControl w:val="0"/>
        <w:ind w:left="1080"/>
        <w:contextualSpacing w:val="0"/>
        <w:rPr>
          <w:color w:val="auto"/>
        </w:rPr>
      </w:pPr>
    </w:p>
    <w:p w14:paraId="32624A5C" w14:textId="77777777" w:rsidR="009674A0" w:rsidRDefault="009674A0" w:rsidP="00E0545C">
      <w:pPr>
        <w:pStyle w:val="Normal1"/>
        <w:widowControl w:val="0"/>
        <w:numPr>
          <w:ilvl w:val="0"/>
          <w:numId w:val="29"/>
        </w:numPr>
        <w:contextualSpacing w:val="0"/>
        <w:rPr>
          <w:rFonts w:ascii="Garamond" w:eastAsia="Garamond" w:hAnsi="Garamond" w:cs="Garamond"/>
          <w:sz w:val="22"/>
          <w:szCs w:val="22"/>
        </w:rPr>
      </w:pPr>
      <w:r>
        <w:rPr>
          <w:rFonts w:ascii="Garamond" w:eastAsia="Garamond" w:hAnsi="Garamond" w:cs="Garamond"/>
          <w:b/>
          <w:sz w:val="22"/>
          <w:szCs w:val="22"/>
        </w:rPr>
        <w:t>Proficient</w:t>
      </w:r>
      <w:r>
        <w:rPr>
          <w:rFonts w:ascii="Garamond" w:eastAsia="Garamond" w:hAnsi="Garamond" w:cs="Garamond"/>
          <w:sz w:val="22"/>
          <w:szCs w:val="22"/>
        </w:rPr>
        <w:t xml:space="preserve">:  The Educator’s performance fully and consistently meets the requirements of a standard or overall.  Proficient practice is understood to be fully satisfactory. </w:t>
      </w:r>
    </w:p>
    <w:p w14:paraId="7FCB83FC" w14:textId="77777777" w:rsidR="00E0545C" w:rsidRDefault="00E0545C" w:rsidP="00E0545C">
      <w:pPr>
        <w:pStyle w:val="Normal1"/>
        <w:widowControl w:val="0"/>
        <w:contextualSpacing w:val="0"/>
      </w:pPr>
    </w:p>
    <w:p w14:paraId="3D934F36" w14:textId="77777777" w:rsidR="009674A0" w:rsidRDefault="009674A0" w:rsidP="00E0545C">
      <w:pPr>
        <w:pStyle w:val="Normal1"/>
        <w:widowControl w:val="0"/>
        <w:numPr>
          <w:ilvl w:val="0"/>
          <w:numId w:val="29"/>
        </w:numPr>
        <w:contextualSpacing w:val="0"/>
        <w:rPr>
          <w:rFonts w:ascii="Garamond" w:eastAsia="Garamond" w:hAnsi="Garamond" w:cs="Garamond"/>
          <w:sz w:val="22"/>
          <w:szCs w:val="22"/>
        </w:rPr>
      </w:pPr>
      <w:r>
        <w:rPr>
          <w:rFonts w:ascii="Garamond" w:eastAsia="Garamond" w:hAnsi="Garamond" w:cs="Garamond"/>
          <w:b/>
          <w:sz w:val="22"/>
          <w:szCs w:val="22"/>
        </w:rPr>
        <w:t>Needs Improvement</w:t>
      </w:r>
      <w:r>
        <w:rPr>
          <w:rFonts w:ascii="Garamond" w:eastAsia="Garamond" w:hAnsi="Garamond" w:cs="Garamond"/>
          <w:sz w:val="22"/>
          <w:szCs w:val="22"/>
        </w:rPr>
        <w:t xml:space="preserve">:  The Educator’s performance on a standard or overall is below the requirements of a standard or overall, but is not considered to be Unsatisfactory at this time.  Improvement is necessary and expected. </w:t>
      </w:r>
    </w:p>
    <w:p w14:paraId="57529D69" w14:textId="77777777" w:rsidR="00E0545C" w:rsidRDefault="00E0545C" w:rsidP="00E0545C">
      <w:pPr>
        <w:pStyle w:val="Normal1"/>
        <w:widowControl w:val="0"/>
        <w:contextualSpacing w:val="0"/>
      </w:pPr>
    </w:p>
    <w:p w14:paraId="176DBA56" w14:textId="77777777" w:rsidR="009674A0" w:rsidRDefault="009674A0" w:rsidP="009A4A0C">
      <w:pPr>
        <w:pStyle w:val="Normal1"/>
        <w:widowControl w:val="0"/>
        <w:ind w:left="1080" w:hanging="360"/>
        <w:contextualSpacing w:val="0"/>
      </w:pPr>
      <w:r>
        <w:rPr>
          <w:rFonts w:ascii="Garamond" w:eastAsia="Garamond" w:hAnsi="Garamond" w:cs="Garamond"/>
          <w:sz w:val="22"/>
          <w:szCs w:val="22"/>
        </w:rPr>
        <w:t>4.</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b/>
          <w:sz w:val="22"/>
          <w:szCs w:val="22"/>
        </w:rPr>
        <w:t>Unsatisfactory</w:t>
      </w:r>
      <w:r>
        <w:rPr>
          <w:rFonts w:ascii="Garamond" w:eastAsia="Garamond" w:hAnsi="Garamond" w:cs="Garamond"/>
          <w:sz w:val="22"/>
          <w:szCs w:val="22"/>
        </w:rPr>
        <w:t xml:space="preserve">:  The Educator’s performance on a standard or overall has not significantly improved following a rating of Needs Improvement, or the Educator’s performance is consistently below the requirements of a standard or overall and is considered inadequate, or both. </w:t>
      </w:r>
    </w:p>
    <w:p w14:paraId="67922C03" w14:textId="77777777" w:rsidR="009674A0" w:rsidRDefault="009674A0" w:rsidP="009674A0">
      <w:pPr>
        <w:pStyle w:val="Normal1"/>
        <w:widowControl w:val="0"/>
        <w:contextualSpacing w:val="0"/>
      </w:pPr>
    </w:p>
    <w:p w14:paraId="6DAF66D3" w14:textId="77777777" w:rsidR="009674A0" w:rsidRDefault="009674A0" w:rsidP="009A4A0C">
      <w:pPr>
        <w:pStyle w:val="Normal1"/>
        <w:widowControl w:val="0"/>
        <w:ind w:left="360" w:hanging="360"/>
        <w:contextualSpacing w:val="0"/>
      </w:pPr>
      <w:r>
        <w:rPr>
          <w:rFonts w:ascii="Garamond" w:eastAsia="Garamond" w:hAnsi="Garamond" w:cs="Garamond"/>
          <w:sz w:val="22"/>
          <w:szCs w:val="22"/>
        </w:rPr>
        <w:t>V.</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w:t>
      </w:r>
      <w:r>
        <w:rPr>
          <w:rFonts w:ascii="Garamond" w:eastAsia="Garamond" w:hAnsi="Garamond" w:cs="Garamond"/>
          <w:b/>
          <w:sz w:val="22"/>
          <w:szCs w:val="22"/>
        </w:rPr>
        <w:t>Performance Standards</w:t>
      </w:r>
      <w:r>
        <w:rPr>
          <w:rFonts w:ascii="Garamond" w:eastAsia="Garamond" w:hAnsi="Garamond" w:cs="Garamond"/>
          <w:sz w:val="22"/>
          <w:szCs w:val="22"/>
        </w:rPr>
        <w:t xml:space="preserve">:  Locally developed standards and indicators pursuant to M.G.L. c. 71, § 38 and consistent with, and supplemental to 603 CMR 35.00.  The parties may agree to limit standards and indicators to those set forth in 603 CMR 35.03. </w:t>
      </w:r>
    </w:p>
    <w:p w14:paraId="7D089087" w14:textId="77777777" w:rsidR="009674A0" w:rsidRDefault="009674A0" w:rsidP="009A4A0C">
      <w:pPr>
        <w:pStyle w:val="Normal1"/>
        <w:widowControl w:val="0"/>
        <w:ind w:left="360" w:hanging="360"/>
        <w:contextualSpacing w:val="0"/>
      </w:pPr>
      <w:r>
        <w:rPr>
          <w:rFonts w:ascii="Garamond" w:eastAsia="Garamond" w:hAnsi="Garamond" w:cs="Garamond"/>
          <w:sz w:val="22"/>
          <w:szCs w:val="22"/>
        </w:rPr>
        <w:t xml:space="preserve"> </w:t>
      </w:r>
    </w:p>
    <w:p w14:paraId="4C9D9031" w14:textId="77777777" w:rsidR="009674A0" w:rsidRDefault="009674A0" w:rsidP="009A4A0C">
      <w:pPr>
        <w:pStyle w:val="Normal1"/>
        <w:widowControl w:val="0"/>
        <w:ind w:left="360" w:hanging="360"/>
        <w:contextualSpacing w:val="0"/>
      </w:pPr>
      <w:r>
        <w:rPr>
          <w:rFonts w:ascii="Garamond" w:eastAsia="Garamond" w:hAnsi="Garamond" w:cs="Garamond"/>
          <w:sz w:val="22"/>
          <w:szCs w:val="22"/>
        </w:rPr>
        <w:t>W.</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w:t>
      </w:r>
      <w:r>
        <w:rPr>
          <w:rFonts w:ascii="Garamond" w:eastAsia="Garamond" w:hAnsi="Garamond" w:cs="Garamond"/>
          <w:b/>
          <w:sz w:val="22"/>
          <w:szCs w:val="22"/>
        </w:rPr>
        <w:t>Professional Teacher Status</w:t>
      </w:r>
      <w:r>
        <w:rPr>
          <w:rFonts w:ascii="Garamond" w:eastAsia="Garamond" w:hAnsi="Garamond" w:cs="Garamond"/>
          <w:sz w:val="22"/>
          <w:szCs w:val="22"/>
        </w:rPr>
        <w:t xml:space="preserve">:  PTS is the status granted to an Educator pursuant to M.G.L. c. 71, § 41. </w:t>
      </w:r>
    </w:p>
    <w:p w14:paraId="53B17919" w14:textId="77777777" w:rsidR="009674A0" w:rsidRDefault="009674A0" w:rsidP="009A4A0C">
      <w:pPr>
        <w:pStyle w:val="Normal1"/>
        <w:widowControl w:val="0"/>
        <w:ind w:left="360" w:hanging="360"/>
        <w:contextualSpacing w:val="0"/>
      </w:pPr>
      <w:r>
        <w:rPr>
          <w:rFonts w:ascii="Garamond" w:eastAsia="Garamond" w:hAnsi="Garamond" w:cs="Garamond"/>
          <w:sz w:val="22"/>
          <w:szCs w:val="22"/>
        </w:rPr>
        <w:t xml:space="preserve"> </w:t>
      </w:r>
    </w:p>
    <w:p w14:paraId="5A7F90FE" w14:textId="77777777" w:rsidR="009674A0" w:rsidRDefault="009674A0" w:rsidP="009A4A0C">
      <w:pPr>
        <w:pStyle w:val="Normal1"/>
        <w:widowControl w:val="0"/>
        <w:ind w:left="360" w:hanging="360"/>
        <w:contextualSpacing w:val="0"/>
      </w:pPr>
      <w:r>
        <w:rPr>
          <w:rFonts w:ascii="Garamond" w:eastAsia="Garamond" w:hAnsi="Garamond" w:cs="Garamond"/>
          <w:sz w:val="22"/>
          <w:szCs w:val="22"/>
        </w:rPr>
        <w:t>X.</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b/>
          <w:sz w:val="22"/>
          <w:szCs w:val="22"/>
        </w:rPr>
        <w:t>Rating of Educator Impact on Student Learning</w:t>
      </w:r>
      <w:r>
        <w:rPr>
          <w:rFonts w:ascii="Garamond" w:eastAsia="Garamond" w:hAnsi="Garamond" w:cs="Garamond"/>
          <w:sz w:val="22"/>
          <w:szCs w:val="22"/>
        </w:rPr>
        <w:t xml:space="preserve">:  A rating of high, moderate or low based on trends and patterns on state assessments and district-determined measures.   </w:t>
      </w:r>
    </w:p>
    <w:p w14:paraId="6AEA431A" w14:textId="77777777" w:rsidR="009674A0" w:rsidRDefault="009674A0" w:rsidP="009A4A0C">
      <w:pPr>
        <w:pStyle w:val="Normal1"/>
        <w:widowControl w:val="0"/>
        <w:ind w:left="360" w:hanging="360"/>
        <w:contextualSpacing w:val="0"/>
      </w:pPr>
      <w:r>
        <w:rPr>
          <w:rFonts w:ascii="Garamond" w:eastAsia="Garamond" w:hAnsi="Garamond" w:cs="Garamond"/>
          <w:sz w:val="22"/>
          <w:szCs w:val="22"/>
        </w:rPr>
        <w:t xml:space="preserve"> </w:t>
      </w:r>
    </w:p>
    <w:p w14:paraId="381D2CB0" w14:textId="77777777" w:rsidR="009674A0" w:rsidRDefault="009674A0" w:rsidP="009A4A0C">
      <w:pPr>
        <w:pStyle w:val="Normal1"/>
        <w:widowControl w:val="0"/>
        <w:ind w:left="360" w:hanging="360"/>
        <w:contextualSpacing w:val="0"/>
      </w:pPr>
      <w:r>
        <w:rPr>
          <w:rFonts w:ascii="Garamond" w:eastAsia="Garamond" w:hAnsi="Garamond" w:cs="Garamond"/>
          <w:sz w:val="22"/>
          <w:szCs w:val="22"/>
        </w:rPr>
        <w:t>Y.</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b/>
          <w:sz w:val="22"/>
          <w:szCs w:val="22"/>
        </w:rPr>
        <w:t>Rating of Overall Educator Performance</w:t>
      </w:r>
      <w:r>
        <w:rPr>
          <w:rFonts w:ascii="Garamond" w:eastAsia="Garamond" w:hAnsi="Garamond" w:cs="Garamond"/>
          <w:sz w:val="22"/>
          <w:szCs w:val="22"/>
        </w:rPr>
        <w:t xml:space="preserve">:  The Educator’s overall performance rating is based on the Evaluator’s professional judgment and examination of evidence of the Educator’s performance against the four Performance Standards and the Educator’s progress toward attainment of goals set forth in the Educator Plan, as follows: </w:t>
      </w:r>
    </w:p>
    <w:p w14:paraId="524839AC" w14:textId="77777777" w:rsidR="009674A0" w:rsidRDefault="009674A0" w:rsidP="009674A0">
      <w:pPr>
        <w:pStyle w:val="Normal1"/>
        <w:widowControl w:val="0"/>
        <w:contextualSpacing w:val="0"/>
      </w:pPr>
    </w:p>
    <w:p w14:paraId="37D95E3E" w14:textId="77777777" w:rsidR="009674A0" w:rsidRDefault="009674A0" w:rsidP="009A4A0C">
      <w:pPr>
        <w:pStyle w:val="Normal1"/>
        <w:widowControl w:val="0"/>
        <w:ind w:left="1080" w:hanging="360"/>
        <w:contextualSpacing w:val="0"/>
      </w:pPr>
      <w:r>
        <w:rPr>
          <w:rFonts w:ascii="Garamond" w:eastAsia="Garamond" w:hAnsi="Garamond" w:cs="Garamond"/>
          <w:sz w:val="22"/>
          <w:szCs w:val="22"/>
        </w:rPr>
        <w:t>1.</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 xml:space="preserve">Standard 1:  Curriculum, Planning and Assessment </w:t>
      </w:r>
    </w:p>
    <w:p w14:paraId="29013370" w14:textId="77777777" w:rsidR="009674A0" w:rsidRDefault="009674A0" w:rsidP="009A4A0C">
      <w:pPr>
        <w:pStyle w:val="Normal1"/>
        <w:widowControl w:val="0"/>
        <w:ind w:left="1080" w:hanging="360"/>
        <w:contextualSpacing w:val="0"/>
      </w:pPr>
      <w:r>
        <w:rPr>
          <w:rFonts w:ascii="Garamond" w:eastAsia="Garamond" w:hAnsi="Garamond" w:cs="Garamond"/>
          <w:sz w:val="22"/>
          <w:szCs w:val="22"/>
        </w:rPr>
        <w:t xml:space="preserve"> </w:t>
      </w:r>
    </w:p>
    <w:p w14:paraId="2E1F0B08" w14:textId="77777777" w:rsidR="009674A0" w:rsidRDefault="009674A0" w:rsidP="009A4A0C">
      <w:pPr>
        <w:pStyle w:val="Normal1"/>
        <w:widowControl w:val="0"/>
        <w:ind w:left="1080" w:hanging="360"/>
        <w:contextualSpacing w:val="0"/>
      </w:pPr>
      <w:r>
        <w:rPr>
          <w:rFonts w:ascii="Garamond" w:eastAsia="Garamond" w:hAnsi="Garamond" w:cs="Garamond"/>
          <w:sz w:val="22"/>
          <w:szCs w:val="22"/>
        </w:rPr>
        <w:t>2.</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 xml:space="preserve">Standard 2:  Teaching All Students </w:t>
      </w:r>
    </w:p>
    <w:p w14:paraId="77F70659" w14:textId="77777777" w:rsidR="009674A0" w:rsidRDefault="009674A0" w:rsidP="009A4A0C">
      <w:pPr>
        <w:pStyle w:val="Normal1"/>
        <w:widowControl w:val="0"/>
        <w:ind w:left="1080" w:hanging="360"/>
        <w:contextualSpacing w:val="0"/>
      </w:pPr>
      <w:r>
        <w:rPr>
          <w:rFonts w:ascii="Garamond" w:eastAsia="Garamond" w:hAnsi="Garamond" w:cs="Garamond"/>
          <w:sz w:val="22"/>
          <w:szCs w:val="22"/>
        </w:rPr>
        <w:t xml:space="preserve"> </w:t>
      </w:r>
    </w:p>
    <w:p w14:paraId="5ABB795E" w14:textId="77777777" w:rsidR="009674A0" w:rsidRDefault="009674A0" w:rsidP="009A4A0C">
      <w:pPr>
        <w:pStyle w:val="Normal1"/>
        <w:widowControl w:val="0"/>
        <w:ind w:left="1080" w:hanging="360"/>
        <w:contextualSpacing w:val="0"/>
      </w:pPr>
      <w:r>
        <w:rPr>
          <w:rFonts w:ascii="Garamond" w:eastAsia="Garamond" w:hAnsi="Garamond" w:cs="Garamond"/>
          <w:sz w:val="22"/>
          <w:szCs w:val="22"/>
        </w:rPr>
        <w:t>3.</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 xml:space="preserve">Standard 3:  Family and Community Engagement </w:t>
      </w:r>
    </w:p>
    <w:p w14:paraId="652C00DC" w14:textId="77777777" w:rsidR="009674A0" w:rsidRDefault="009674A0" w:rsidP="009A4A0C">
      <w:pPr>
        <w:pStyle w:val="Normal1"/>
        <w:widowControl w:val="0"/>
        <w:ind w:left="1080" w:hanging="360"/>
        <w:contextualSpacing w:val="0"/>
      </w:pPr>
      <w:r>
        <w:rPr>
          <w:rFonts w:ascii="Garamond" w:eastAsia="Garamond" w:hAnsi="Garamond" w:cs="Garamond"/>
          <w:sz w:val="22"/>
          <w:szCs w:val="22"/>
        </w:rPr>
        <w:t xml:space="preserve"> </w:t>
      </w:r>
    </w:p>
    <w:p w14:paraId="6429DF79" w14:textId="77777777" w:rsidR="009674A0" w:rsidRDefault="009674A0" w:rsidP="009A4A0C">
      <w:pPr>
        <w:pStyle w:val="Normal1"/>
        <w:widowControl w:val="0"/>
        <w:ind w:left="1080" w:hanging="360"/>
        <w:contextualSpacing w:val="0"/>
      </w:pPr>
      <w:r>
        <w:rPr>
          <w:rFonts w:ascii="Garamond" w:eastAsia="Garamond" w:hAnsi="Garamond" w:cs="Garamond"/>
          <w:sz w:val="22"/>
          <w:szCs w:val="22"/>
        </w:rPr>
        <w:t>4.</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 xml:space="preserve">Standard 4:  Professional Culture </w:t>
      </w:r>
    </w:p>
    <w:p w14:paraId="356EFFD9" w14:textId="77777777" w:rsidR="009674A0" w:rsidRDefault="009674A0" w:rsidP="009A4A0C">
      <w:pPr>
        <w:pStyle w:val="Normal1"/>
        <w:widowControl w:val="0"/>
        <w:ind w:left="1080" w:hanging="360"/>
        <w:contextualSpacing w:val="0"/>
      </w:pPr>
      <w:r>
        <w:rPr>
          <w:rFonts w:ascii="Garamond" w:eastAsia="Garamond" w:hAnsi="Garamond" w:cs="Garamond"/>
          <w:sz w:val="22"/>
          <w:szCs w:val="22"/>
        </w:rPr>
        <w:t xml:space="preserve"> </w:t>
      </w:r>
    </w:p>
    <w:p w14:paraId="7E59E7F8" w14:textId="77777777" w:rsidR="009674A0" w:rsidRDefault="009674A0" w:rsidP="009A4A0C">
      <w:pPr>
        <w:pStyle w:val="Normal1"/>
        <w:widowControl w:val="0"/>
        <w:ind w:left="1080" w:hanging="360"/>
        <w:contextualSpacing w:val="0"/>
      </w:pPr>
      <w:r>
        <w:rPr>
          <w:rFonts w:ascii="Garamond" w:eastAsia="Garamond" w:hAnsi="Garamond" w:cs="Garamond"/>
          <w:sz w:val="22"/>
          <w:szCs w:val="22"/>
        </w:rPr>
        <w:t>5.</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 xml:space="preserve">Attainment of Professional Practice Goal(s) </w:t>
      </w:r>
    </w:p>
    <w:p w14:paraId="5A250184" w14:textId="77777777" w:rsidR="009674A0" w:rsidRDefault="009674A0" w:rsidP="009A4A0C">
      <w:pPr>
        <w:pStyle w:val="Normal1"/>
        <w:widowControl w:val="0"/>
        <w:ind w:left="1080" w:hanging="360"/>
        <w:contextualSpacing w:val="0"/>
      </w:pPr>
      <w:r>
        <w:rPr>
          <w:rFonts w:ascii="Garamond" w:eastAsia="Garamond" w:hAnsi="Garamond" w:cs="Garamond"/>
          <w:sz w:val="22"/>
          <w:szCs w:val="22"/>
        </w:rPr>
        <w:t xml:space="preserve"> </w:t>
      </w:r>
    </w:p>
    <w:p w14:paraId="58B7F87F" w14:textId="77777777" w:rsidR="009674A0" w:rsidRDefault="009674A0" w:rsidP="009A4A0C">
      <w:pPr>
        <w:pStyle w:val="Normal1"/>
        <w:widowControl w:val="0"/>
        <w:ind w:left="1080" w:hanging="360"/>
        <w:contextualSpacing w:val="0"/>
      </w:pPr>
      <w:r>
        <w:rPr>
          <w:rFonts w:ascii="Garamond" w:eastAsia="Garamond" w:hAnsi="Garamond" w:cs="Garamond"/>
          <w:sz w:val="22"/>
          <w:szCs w:val="22"/>
        </w:rPr>
        <w:t>6.</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 xml:space="preserve">Attainment of Student Learning Goal(s) </w:t>
      </w:r>
    </w:p>
    <w:p w14:paraId="24C50E49" w14:textId="77777777" w:rsidR="009674A0" w:rsidRDefault="009674A0" w:rsidP="009A4A0C">
      <w:pPr>
        <w:pStyle w:val="Normal1"/>
        <w:widowControl w:val="0"/>
        <w:ind w:left="1080" w:hanging="360"/>
        <w:contextualSpacing w:val="0"/>
      </w:pPr>
    </w:p>
    <w:p w14:paraId="36C1BA72" w14:textId="77777777" w:rsidR="009674A0" w:rsidRDefault="009674A0" w:rsidP="009A4A0C">
      <w:pPr>
        <w:pStyle w:val="Normal1"/>
        <w:widowControl w:val="0"/>
        <w:ind w:left="360" w:hanging="360"/>
        <w:contextualSpacing w:val="0"/>
      </w:pPr>
      <w:r>
        <w:rPr>
          <w:rFonts w:ascii="Garamond" w:eastAsia="Garamond" w:hAnsi="Garamond" w:cs="Garamond"/>
          <w:sz w:val="22"/>
          <w:szCs w:val="22"/>
        </w:rPr>
        <w:t>Z.</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w:t>
      </w:r>
      <w:r>
        <w:rPr>
          <w:rFonts w:ascii="Garamond" w:eastAsia="Garamond" w:hAnsi="Garamond" w:cs="Garamond"/>
          <w:b/>
          <w:sz w:val="22"/>
          <w:szCs w:val="22"/>
        </w:rPr>
        <w:t>Rubric</w:t>
      </w:r>
      <w:r>
        <w:rPr>
          <w:rFonts w:ascii="Garamond" w:eastAsia="Garamond" w:hAnsi="Garamond" w:cs="Garamond"/>
          <w:sz w:val="22"/>
          <w:szCs w:val="22"/>
        </w:rPr>
        <w:t xml:space="preserve">:  A scoring tool that describes characteristics of practice or artifacts at different levels of performance.  The rubrics for Standards and Indicators of Effective Teaching Practice are used to rate Educators on Performance Standards.  These rubrics consist of: </w:t>
      </w:r>
    </w:p>
    <w:p w14:paraId="411A7C88" w14:textId="77777777" w:rsidR="009674A0" w:rsidRDefault="009674A0" w:rsidP="009A4A0C">
      <w:pPr>
        <w:pStyle w:val="Normal1"/>
        <w:widowControl w:val="0"/>
        <w:ind w:left="360" w:hanging="360"/>
        <w:contextualSpacing w:val="0"/>
      </w:pPr>
    </w:p>
    <w:p w14:paraId="3028546F" w14:textId="77777777" w:rsidR="009674A0" w:rsidRDefault="009674A0" w:rsidP="009A4A0C">
      <w:pPr>
        <w:pStyle w:val="Normal1"/>
        <w:widowControl w:val="0"/>
        <w:ind w:left="1080" w:hanging="360"/>
        <w:contextualSpacing w:val="0"/>
      </w:pPr>
      <w:r>
        <w:rPr>
          <w:rFonts w:ascii="Garamond" w:eastAsia="Garamond" w:hAnsi="Garamond" w:cs="Garamond"/>
          <w:sz w:val="22"/>
          <w:szCs w:val="22"/>
        </w:rPr>
        <w:t>1.</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Standards:  Describes broad categories of professional practice, including those required in 603 CMR 35.03</w:t>
      </w:r>
      <w:proofErr w:type="gramStart"/>
      <w:r>
        <w:rPr>
          <w:rFonts w:ascii="Garamond" w:eastAsia="Garamond" w:hAnsi="Garamond" w:cs="Garamond"/>
          <w:sz w:val="22"/>
          <w:szCs w:val="22"/>
        </w:rPr>
        <w:t>;</w:t>
      </w:r>
      <w:proofErr w:type="gramEnd"/>
      <w:r>
        <w:rPr>
          <w:rFonts w:ascii="Garamond" w:eastAsia="Garamond" w:hAnsi="Garamond" w:cs="Garamond"/>
          <w:sz w:val="22"/>
          <w:szCs w:val="22"/>
        </w:rPr>
        <w:t xml:space="preserve"> </w:t>
      </w:r>
    </w:p>
    <w:p w14:paraId="163BF6CD" w14:textId="77777777" w:rsidR="009674A0" w:rsidRDefault="009674A0" w:rsidP="009A4A0C">
      <w:pPr>
        <w:pStyle w:val="Normal1"/>
        <w:widowControl w:val="0"/>
        <w:ind w:left="1080" w:hanging="360"/>
        <w:contextualSpacing w:val="0"/>
      </w:pPr>
      <w:r>
        <w:rPr>
          <w:rFonts w:ascii="Garamond" w:eastAsia="Garamond" w:hAnsi="Garamond" w:cs="Garamond"/>
          <w:sz w:val="22"/>
          <w:szCs w:val="22"/>
        </w:rPr>
        <w:t xml:space="preserve"> </w:t>
      </w:r>
    </w:p>
    <w:p w14:paraId="1577CD19" w14:textId="77777777" w:rsidR="009674A0" w:rsidRDefault="009674A0" w:rsidP="009A4A0C">
      <w:pPr>
        <w:pStyle w:val="Normal1"/>
        <w:widowControl w:val="0"/>
        <w:ind w:left="1080" w:hanging="360"/>
        <w:contextualSpacing w:val="0"/>
      </w:pPr>
      <w:r>
        <w:rPr>
          <w:rFonts w:ascii="Garamond" w:eastAsia="Garamond" w:hAnsi="Garamond" w:cs="Garamond"/>
          <w:sz w:val="22"/>
          <w:szCs w:val="22"/>
        </w:rPr>
        <w:t>2.</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Indicators:  Describes aspects of each standard, including those required in 603 CMR 35.03</w:t>
      </w:r>
      <w:proofErr w:type="gramStart"/>
      <w:r>
        <w:rPr>
          <w:rFonts w:ascii="Garamond" w:eastAsia="Garamond" w:hAnsi="Garamond" w:cs="Garamond"/>
          <w:sz w:val="22"/>
          <w:szCs w:val="22"/>
        </w:rPr>
        <w:t>;</w:t>
      </w:r>
      <w:proofErr w:type="gramEnd"/>
      <w:r>
        <w:rPr>
          <w:rFonts w:ascii="Garamond" w:eastAsia="Garamond" w:hAnsi="Garamond" w:cs="Garamond"/>
          <w:sz w:val="22"/>
          <w:szCs w:val="22"/>
        </w:rPr>
        <w:t xml:space="preserve"> </w:t>
      </w:r>
    </w:p>
    <w:p w14:paraId="3003FB85" w14:textId="77777777" w:rsidR="009674A0" w:rsidRDefault="009674A0" w:rsidP="009A4A0C">
      <w:pPr>
        <w:pStyle w:val="Normal1"/>
        <w:widowControl w:val="0"/>
        <w:ind w:left="1080" w:hanging="360"/>
        <w:contextualSpacing w:val="0"/>
      </w:pPr>
      <w:r>
        <w:rPr>
          <w:rFonts w:ascii="Garamond" w:eastAsia="Garamond" w:hAnsi="Garamond" w:cs="Garamond"/>
          <w:sz w:val="22"/>
          <w:szCs w:val="22"/>
        </w:rPr>
        <w:t xml:space="preserve"> </w:t>
      </w:r>
    </w:p>
    <w:p w14:paraId="23D4E314" w14:textId="77777777" w:rsidR="009674A0" w:rsidRDefault="009674A0" w:rsidP="009A4A0C">
      <w:pPr>
        <w:pStyle w:val="Normal1"/>
        <w:widowControl w:val="0"/>
        <w:ind w:left="1080" w:hanging="360"/>
        <w:contextualSpacing w:val="0"/>
      </w:pPr>
      <w:r>
        <w:rPr>
          <w:rFonts w:ascii="Garamond" w:eastAsia="Garamond" w:hAnsi="Garamond" w:cs="Garamond"/>
          <w:sz w:val="22"/>
          <w:szCs w:val="22"/>
        </w:rPr>
        <w:t>3.</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Elements:  Defines the individual components under each indicator</w:t>
      </w:r>
      <w:proofErr w:type="gramStart"/>
      <w:r>
        <w:rPr>
          <w:rFonts w:ascii="Garamond" w:eastAsia="Garamond" w:hAnsi="Garamond" w:cs="Garamond"/>
          <w:sz w:val="22"/>
          <w:szCs w:val="22"/>
        </w:rPr>
        <w:t>;</w:t>
      </w:r>
      <w:proofErr w:type="gramEnd"/>
      <w:r>
        <w:rPr>
          <w:rFonts w:ascii="Garamond" w:eastAsia="Garamond" w:hAnsi="Garamond" w:cs="Garamond"/>
          <w:sz w:val="22"/>
          <w:szCs w:val="22"/>
        </w:rPr>
        <w:t xml:space="preserve"> </w:t>
      </w:r>
    </w:p>
    <w:p w14:paraId="39182DDD" w14:textId="77777777" w:rsidR="009674A0" w:rsidRDefault="009674A0" w:rsidP="009A4A0C">
      <w:pPr>
        <w:pStyle w:val="Normal1"/>
        <w:widowControl w:val="0"/>
        <w:ind w:left="1080" w:hanging="360"/>
        <w:contextualSpacing w:val="0"/>
      </w:pPr>
      <w:r>
        <w:rPr>
          <w:rFonts w:ascii="Garamond" w:eastAsia="Garamond" w:hAnsi="Garamond" w:cs="Garamond"/>
          <w:sz w:val="22"/>
          <w:szCs w:val="22"/>
        </w:rPr>
        <w:t xml:space="preserve"> </w:t>
      </w:r>
    </w:p>
    <w:p w14:paraId="6FA44894" w14:textId="77777777" w:rsidR="009674A0" w:rsidRDefault="009674A0" w:rsidP="009A4A0C">
      <w:pPr>
        <w:pStyle w:val="Normal1"/>
        <w:widowControl w:val="0"/>
        <w:ind w:left="1080" w:hanging="360"/>
        <w:contextualSpacing w:val="0"/>
      </w:pPr>
      <w:r>
        <w:rPr>
          <w:rFonts w:ascii="Garamond" w:eastAsia="Garamond" w:hAnsi="Garamond" w:cs="Garamond"/>
          <w:sz w:val="22"/>
          <w:szCs w:val="22"/>
        </w:rPr>
        <w:t>4.</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 xml:space="preserve">Descriptors:  Describes practice at four levels of performance for each element. </w:t>
      </w:r>
    </w:p>
    <w:p w14:paraId="0C81590B" w14:textId="77777777" w:rsidR="009674A0" w:rsidRDefault="009674A0" w:rsidP="009674A0">
      <w:pPr>
        <w:pStyle w:val="Normal1"/>
        <w:widowControl w:val="0"/>
        <w:contextualSpacing w:val="0"/>
      </w:pPr>
    </w:p>
    <w:p w14:paraId="5941B776" w14:textId="77777777" w:rsidR="009674A0" w:rsidRDefault="009674A0" w:rsidP="009A4A0C">
      <w:pPr>
        <w:pStyle w:val="Normal1"/>
        <w:widowControl w:val="0"/>
        <w:ind w:left="360" w:hanging="360"/>
        <w:contextualSpacing w:val="0"/>
      </w:pPr>
      <w:r>
        <w:rPr>
          <w:rFonts w:ascii="Garamond" w:eastAsia="Garamond" w:hAnsi="Garamond" w:cs="Garamond"/>
          <w:sz w:val="22"/>
          <w:szCs w:val="22"/>
        </w:rPr>
        <w:t>AA.</w:t>
      </w:r>
      <w:r>
        <w:rPr>
          <w:rFonts w:ascii="Arial" w:eastAsia="Arial" w:hAnsi="Arial" w:cs="Arial"/>
          <w:sz w:val="22"/>
          <w:szCs w:val="22"/>
        </w:rPr>
        <w:t xml:space="preserve"> </w:t>
      </w:r>
      <w:r>
        <w:rPr>
          <w:rFonts w:ascii="Garamond" w:eastAsia="Garamond" w:hAnsi="Garamond" w:cs="Garamond"/>
          <w:sz w:val="22"/>
          <w:szCs w:val="22"/>
        </w:rPr>
        <w:t>*</w:t>
      </w:r>
      <w:r>
        <w:rPr>
          <w:rFonts w:ascii="Garamond" w:eastAsia="Garamond" w:hAnsi="Garamond" w:cs="Garamond"/>
          <w:b/>
          <w:sz w:val="22"/>
          <w:szCs w:val="22"/>
        </w:rPr>
        <w:t>Summative Evaluation</w:t>
      </w:r>
      <w:r>
        <w:rPr>
          <w:rFonts w:ascii="Garamond" w:eastAsia="Garamond" w:hAnsi="Garamond" w:cs="Garamond"/>
          <w:sz w:val="22"/>
          <w:szCs w:val="22"/>
        </w:rPr>
        <w:t xml:space="preserve">:  An evaluation used to arrive at a rating on each standard, an overall rating, and as a basis to make personnel decisions.  The Summative Evaluation includes the Evaluator’s judgments, based on evidence, of the Educator’s performance against Performance Standards and the Educator’s attainment of goals set forth in the Educator Plan. </w:t>
      </w:r>
    </w:p>
    <w:p w14:paraId="49281A1C" w14:textId="77777777" w:rsidR="009674A0" w:rsidRDefault="009674A0" w:rsidP="009A4A0C">
      <w:pPr>
        <w:pStyle w:val="Normal1"/>
        <w:widowControl w:val="0"/>
        <w:ind w:left="360" w:hanging="360"/>
        <w:contextualSpacing w:val="0"/>
      </w:pPr>
    </w:p>
    <w:p w14:paraId="227E81C2" w14:textId="77777777" w:rsidR="009674A0" w:rsidRDefault="009674A0" w:rsidP="009A4A0C">
      <w:pPr>
        <w:pStyle w:val="Normal1"/>
        <w:widowControl w:val="0"/>
        <w:ind w:left="360" w:hanging="360"/>
        <w:contextualSpacing w:val="0"/>
      </w:pPr>
      <w:r>
        <w:rPr>
          <w:rFonts w:ascii="Garamond" w:eastAsia="Garamond" w:hAnsi="Garamond" w:cs="Garamond"/>
          <w:sz w:val="22"/>
          <w:szCs w:val="22"/>
        </w:rPr>
        <w:t>BB.</w:t>
      </w:r>
      <w:r>
        <w:rPr>
          <w:rFonts w:ascii="Arial" w:eastAsia="Arial" w:hAnsi="Arial" w:cs="Arial"/>
          <w:sz w:val="22"/>
          <w:szCs w:val="22"/>
        </w:rPr>
        <w:t xml:space="preserve"> </w:t>
      </w:r>
      <w:r>
        <w:rPr>
          <w:rFonts w:ascii="Garamond" w:eastAsia="Garamond" w:hAnsi="Garamond" w:cs="Garamond"/>
          <w:sz w:val="22"/>
          <w:szCs w:val="22"/>
        </w:rPr>
        <w:t>*</w:t>
      </w:r>
      <w:r>
        <w:rPr>
          <w:rFonts w:ascii="Garamond" w:eastAsia="Garamond" w:hAnsi="Garamond" w:cs="Garamond"/>
          <w:b/>
          <w:sz w:val="22"/>
          <w:szCs w:val="22"/>
        </w:rPr>
        <w:t>Superintendent</w:t>
      </w:r>
      <w:r>
        <w:rPr>
          <w:rFonts w:ascii="Garamond" w:eastAsia="Garamond" w:hAnsi="Garamond" w:cs="Garamond"/>
          <w:sz w:val="22"/>
          <w:szCs w:val="22"/>
        </w:rPr>
        <w:t xml:space="preserve">:  The person employed by the school committee pursuant to M.G.L. c. 71 §59.  The Superintendent is responsible for the implementation of 603 CMR 35.00. </w:t>
      </w:r>
      <w:r>
        <w:rPr>
          <w:rFonts w:ascii="Garamond" w:eastAsia="Garamond" w:hAnsi="Garamond" w:cs="Garamond"/>
          <w:sz w:val="22"/>
          <w:szCs w:val="22"/>
        </w:rPr>
        <w:br/>
      </w:r>
    </w:p>
    <w:p w14:paraId="6A44C44B" w14:textId="77777777" w:rsidR="009674A0" w:rsidRDefault="009674A0" w:rsidP="009A4A0C">
      <w:pPr>
        <w:pStyle w:val="Normal1"/>
        <w:widowControl w:val="0"/>
        <w:ind w:left="360" w:hanging="360"/>
        <w:contextualSpacing w:val="0"/>
      </w:pPr>
      <w:r>
        <w:rPr>
          <w:rFonts w:ascii="Garamond" w:eastAsia="Garamond" w:hAnsi="Garamond" w:cs="Garamond"/>
          <w:sz w:val="22"/>
          <w:szCs w:val="22"/>
        </w:rPr>
        <w:t>CC.</w:t>
      </w:r>
      <w:r>
        <w:rPr>
          <w:rFonts w:ascii="Arial" w:eastAsia="Arial" w:hAnsi="Arial" w:cs="Arial"/>
          <w:sz w:val="22"/>
          <w:szCs w:val="22"/>
        </w:rPr>
        <w:t xml:space="preserve"> </w:t>
      </w:r>
      <w:r>
        <w:rPr>
          <w:rFonts w:ascii="Garamond" w:eastAsia="Garamond" w:hAnsi="Garamond" w:cs="Garamond"/>
          <w:sz w:val="22"/>
          <w:szCs w:val="22"/>
        </w:rPr>
        <w:t>*</w:t>
      </w:r>
      <w:r>
        <w:rPr>
          <w:rFonts w:ascii="Garamond" w:eastAsia="Garamond" w:hAnsi="Garamond" w:cs="Garamond"/>
          <w:b/>
          <w:sz w:val="22"/>
          <w:szCs w:val="22"/>
        </w:rPr>
        <w:t>Teacher</w:t>
      </w:r>
      <w:r>
        <w:rPr>
          <w:rFonts w:ascii="Garamond" w:eastAsia="Garamond" w:hAnsi="Garamond" w:cs="Garamond"/>
          <w:sz w:val="22"/>
          <w:szCs w:val="22"/>
        </w:rPr>
        <w:t xml:space="preserve">:  An Educator employed in a position requiring a certificate or license as described in 603 CMR 7.04(3)(a, b, and d) and in the area of vocational education as provided in 603 CMR 4.00.  Teachers may include, for example, classroom teachers, librarians, guidance counselors, or speech pathologist. </w:t>
      </w:r>
    </w:p>
    <w:p w14:paraId="6B2B62C3" w14:textId="77777777" w:rsidR="009674A0" w:rsidRDefault="009674A0" w:rsidP="009A4A0C">
      <w:pPr>
        <w:pStyle w:val="Normal1"/>
        <w:widowControl w:val="0"/>
        <w:ind w:left="360" w:hanging="360"/>
        <w:contextualSpacing w:val="0"/>
      </w:pPr>
      <w:r>
        <w:rPr>
          <w:rFonts w:ascii="Garamond" w:eastAsia="Garamond" w:hAnsi="Garamond" w:cs="Garamond"/>
          <w:sz w:val="22"/>
          <w:szCs w:val="22"/>
        </w:rPr>
        <w:t xml:space="preserve"> </w:t>
      </w:r>
    </w:p>
    <w:p w14:paraId="7A78B3CB" w14:textId="77777777" w:rsidR="009674A0" w:rsidRDefault="009674A0" w:rsidP="009A4A0C">
      <w:pPr>
        <w:pStyle w:val="Normal1"/>
        <w:widowControl w:val="0"/>
        <w:ind w:left="360" w:hanging="360"/>
        <w:contextualSpacing w:val="0"/>
      </w:pPr>
      <w:r>
        <w:rPr>
          <w:rFonts w:ascii="Garamond" w:eastAsia="Garamond" w:hAnsi="Garamond" w:cs="Garamond"/>
          <w:sz w:val="22"/>
          <w:szCs w:val="22"/>
        </w:rPr>
        <w:t>DD.</w:t>
      </w:r>
      <w:r>
        <w:rPr>
          <w:rFonts w:ascii="Arial" w:eastAsia="Arial" w:hAnsi="Arial" w:cs="Arial"/>
          <w:sz w:val="22"/>
          <w:szCs w:val="22"/>
        </w:rPr>
        <w:t xml:space="preserve"> </w:t>
      </w:r>
      <w:r>
        <w:rPr>
          <w:rFonts w:ascii="Garamond" w:eastAsia="Garamond" w:hAnsi="Garamond" w:cs="Garamond"/>
          <w:sz w:val="22"/>
          <w:szCs w:val="22"/>
        </w:rPr>
        <w:t>*</w:t>
      </w:r>
      <w:r>
        <w:rPr>
          <w:rFonts w:ascii="Garamond" w:eastAsia="Garamond" w:hAnsi="Garamond" w:cs="Garamond"/>
          <w:b/>
          <w:sz w:val="22"/>
          <w:szCs w:val="22"/>
        </w:rPr>
        <w:t>Trends in student learning</w:t>
      </w:r>
      <w:r>
        <w:rPr>
          <w:rFonts w:ascii="Garamond" w:eastAsia="Garamond" w:hAnsi="Garamond" w:cs="Garamond"/>
          <w:sz w:val="22"/>
          <w:szCs w:val="22"/>
        </w:rPr>
        <w:t>:  At least</w:t>
      </w:r>
      <w:r w:rsidRPr="009B17F3">
        <w:rPr>
          <w:rFonts w:ascii="Garamond" w:eastAsia="Garamond" w:hAnsi="Garamond" w:cs="Garamond"/>
          <w:color w:val="auto"/>
          <w:sz w:val="22"/>
          <w:szCs w:val="22"/>
        </w:rPr>
        <w:t xml:space="preserve"> </w:t>
      </w:r>
      <w:r>
        <w:rPr>
          <w:rFonts w:ascii="Garamond" w:eastAsia="Garamond" w:hAnsi="Garamond" w:cs="Garamond"/>
          <w:color w:val="auto"/>
          <w:sz w:val="22"/>
          <w:szCs w:val="22"/>
        </w:rPr>
        <w:t>three</w:t>
      </w:r>
      <w:r w:rsidRPr="009B17F3">
        <w:rPr>
          <w:rFonts w:ascii="Garamond" w:eastAsia="Garamond" w:hAnsi="Garamond" w:cs="Garamond"/>
          <w:color w:val="auto"/>
          <w:sz w:val="22"/>
          <w:szCs w:val="22"/>
        </w:rPr>
        <w:t xml:space="preserve"> </w:t>
      </w:r>
      <w:r>
        <w:rPr>
          <w:rFonts w:ascii="Garamond" w:eastAsia="Garamond" w:hAnsi="Garamond" w:cs="Garamond"/>
          <w:sz w:val="22"/>
          <w:szCs w:val="22"/>
        </w:rPr>
        <w:t xml:space="preserve">years of data from the district-determined measures and state assessments used in determining the </w:t>
      </w:r>
      <w:r w:rsidR="00FE45E2">
        <w:rPr>
          <w:rFonts w:ascii="Garamond" w:eastAsia="Garamond" w:hAnsi="Garamond" w:cs="Garamond"/>
          <w:sz w:val="22"/>
          <w:szCs w:val="22"/>
        </w:rPr>
        <w:t>Educator</w:t>
      </w:r>
      <w:r>
        <w:rPr>
          <w:rFonts w:ascii="Garamond" w:eastAsia="Garamond" w:hAnsi="Garamond" w:cs="Garamond"/>
          <w:sz w:val="22"/>
          <w:szCs w:val="22"/>
        </w:rPr>
        <w:t xml:space="preserve">’s rating on impact on student learning as high, moderate or low. </w:t>
      </w:r>
    </w:p>
    <w:p w14:paraId="039674C0" w14:textId="77777777" w:rsidR="009674A0" w:rsidRDefault="009674A0" w:rsidP="009A4A0C">
      <w:pPr>
        <w:pStyle w:val="Normal1"/>
        <w:widowControl w:val="0"/>
        <w:ind w:left="360" w:hanging="360"/>
        <w:contextualSpacing w:val="0"/>
        <w:rPr>
          <w:rFonts w:ascii="Garamond" w:eastAsia="Garamond" w:hAnsi="Garamond" w:cs="Garamond"/>
          <w:sz w:val="22"/>
          <w:szCs w:val="22"/>
        </w:rPr>
      </w:pPr>
    </w:p>
    <w:p w14:paraId="3E09A2EC" w14:textId="77777777" w:rsidR="005D416C" w:rsidRDefault="005D416C" w:rsidP="009A4A0C">
      <w:pPr>
        <w:pStyle w:val="Normal1"/>
        <w:widowControl w:val="0"/>
        <w:ind w:left="360" w:hanging="360"/>
        <w:contextualSpacing w:val="0"/>
        <w:rPr>
          <w:rFonts w:ascii="Garamond" w:eastAsia="Garamond" w:hAnsi="Garamond" w:cs="Garamond"/>
          <w:sz w:val="22"/>
          <w:szCs w:val="22"/>
        </w:rPr>
      </w:pPr>
    </w:p>
    <w:p w14:paraId="12BC01EB" w14:textId="77777777" w:rsidR="005D416C" w:rsidRDefault="005D416C" w:rsidP="009A4A0C">
      <w:pPr>
        <w:pStyle w:val="Normal1"/>
        <w:widowControl w:val="0"/>
        <w:ind w:left="360" w:hanging="360"/>
        <w:contextualSpacing w:val="0"/>
        <w:rPr>
          <w:rFonts w:ascii="Garamond" w:eastAsia="Garamond" w:hAnsi="Garamond" w:cs="Garamond"/>
          <w:sz w:val="22"/>
          <w:szCs w:val="22"/>
        </w:rPr>
      </w:pPr>
    </w:p>
    <w:p w14:paraId="51A2411A" w14:textId="77777777" w:rsidR="00E0545C" w:rsidRDefault="002D1E57">
      <w:pPr>
        <w:pStyle w:val="Normal1"/>
        <w:widowControl w:val="0"/>
        <w:contextualSpacing w:val="0"/>
        <w:rPr>
          <w:rFonts w:ascii="Garamond" w:eastAsia="Garamond" w:hAnsi="Garamond" w:cs="Garamond"/>
          <w:sz w:val="22"/>
          <w:szCs w:val="22"/>
        </w:rPr>
      </w:pPr>
      <w:r w:rsidRPr="00567A4D">
        <w:rPr>
          <w:rFonts w:ascii="Garamond" w:eastAsia="Garamond" w:hAnsi="Garamond" w:cs="Garamond"/>
          <w:sz w:val="22"/>
          <w:szCs w:val="22"/>
        </w:rPr>
        <w:t xml:space="preserve">School Committee Signatures and Date: </w:t>
      </w:r>
      <w:r w:rsidR="00E0545C">
        <w:rPr>
          <w:rFonts w:ascii="Garamond" w:eastAsia="Garamond" w:hAnsi="Garamond" w:cs="Garamond"/>
          <w:sz w:val="22"/>
          <w:szCs w:val="22"/>
        </w:rPr>
        <w:tab/>
      </w:r>
      <w:r w:rsidR="00E0545C">
        <w:rPr>
          <w:rFonts w:ascii="Garamond" w:eastAsia="Garamond" w:hAnsi="Garamond" w:cs="Garamond"/>
          <w:sz w:val="22"/>
          <w:szCs w:val="22"/>
        </w:rPr>
        <w:tab/>
        <w:t xml:space="preserve">Brookline </w:t>
      </w:r>
      <w:r w:rsidR="00E0545C" w:rsidRPr="00567A4D">
        <w:rPr>
          <w:rFonts w:ascii="Garamond" w:eastAsia="Garamond" w:hAnsi="Garamond" w:cs="Garamond"/>
          <w:sz w:val="22"/>
          <w:szCs w:val="22"/>
        </w:rPr>
        <w:t>Educator Union Signatures and Date</w:t>
      </w:r>
    </w:p>
    <w:p w14:paraId="58A86D24" w14:textId="77777777" w:rsidR="005D416C" w:rsidRPr="00567A4D" w:rsidRDefault="005D416C" w:rsidP="005D416C">
      <w:pPr>
        <w:pStyle w:val="Normal1"/>
        <w:widowControl w:val="0"/>
        <w:contextualSpacing w:val="0"/>
      </w:pPr>
    </w:p>
    <w:p w14:paraId="506FF118" w14:textId="77777777" w:rsidR="005D416C" w:rsidRPr="00567A4D" w:rsidRDefault="005D416C" w:rsidP="005D416C">
      <w:pPr>
        <w:pStyle w:val="Normal1"/>
        <w:widowControl w:val="0"/>
        <w:contextualSpacing w:val="0"/>
      </w:pPr>
      <w:r>
        <w:rPr>
          <w:rFonts w:ascii="Garamond" w:eastAsia="Garamond" w:hAnsi="Garamond" w:cs="Garamond"/>
          <w:sz w:val="22"/>
          <w:szCs w:val="22"/>
        </w:rPr>
        <w:t>_____________</w:t>
      </w:r>
      <w:r w:rsidRPr="00567A4D">
        <w:rPr>
          <w:rFonts w:ascii="Garamond" w:eastAsia="Garamond" w:hAnsi="Garamond" w:cs="Garamond"/>
          <w:sz w:val="22"/>
          <w:szCs w:val="22"/>
        </w:rPr>
        <w:t>______</w:t>
      </w:r>
      <w:r>
        <w:rPr>
          <w:rFonts w:ascii="Garamond" w:eastAsia="Garamond" w:hAnsi="Garamond" w:cs="Garamond"/>
          <w:sz w:val="22"/>
          <w:szCs w:val="22"/>
        </w:rPr>
        <w:t>___</w:t>
      </w:r>
      <w:r w:rsidRPr="00567A4D">
        <w:rPr>
          <w:rFonts w:ascii="Garamond" w:eastAsia="Garamond" w:hAnsi="Garamond" w:cs="Garamond"/>
          <w:sz w:val="22"/>
          <w:szCs w:val="22"/>
        </w:rPr>
        <w:t>___</w:t>
      </w:r>
      <w:r>
        <w:rPr>
          <w:rFonts w:ascii="Garamond" w:eastAsia="Garamond" w:hAnsi="Garamond" w:cs="Garamond"/>
          <w:sz w:val="22"/>
          <w:szCs w:val="22"/>
        </w:rPr>
        <w:t xml:space="preserve">  </w:t>
      </w:r>
      <w:r w:rsidRPr="00567A4D">
        <w:rPr>
          <w:rFonts w:ascii="Garamond" w:eastAsia="Garamond" w:hAnsi="Garamond" w:cs="Garamond"/>
          <w:sz w:val="22"/>
          <w:szCs w:val="22"/>
        </w:rPr>
        <w:t xml:space="preserve"> __________ </w:t>
      </w:r>
      <w:r>
        <w:rPr>
          <w:rFonts w:ascii="Garamond" w:eastAsia="Garamond" w:hAnsi="Garamond" w:cs="Garamond"/>
          <w:sz w:val="22"/>
          <w:szCs w:val="22"/>
        </w:rPr>
        <w:tab/>
        <w:t>_____________</w:t>
      </w:r>
      <w:r w:rsidRPr="00567A4D">
        <w:rPr>
          <w:rFonts w:ascii="Garamond" w:eastAsia="Garamond" w:hAnsi="Garamond" w:cs="Garamond"/>
          <w:sz w:val="22"/>
          <w:szCs w:val="22"/>
        </w:rPr>
        <w:t>_____</w:t>
      </w:r>
      <w:r>
        <w:rPr>
          <w:rFonts w:ascii="Garamond" w:eastAsia="Garamond" w:hAnsi="Garamond" w:cs="Garamond"/>
          <w:sz w:val="22"/>
          <w:szCs w:val="22"/>
        </w:rPr>
        <w:t>_</w:t>
      </w:r>
      <w:r w:rsidRPr="00567A4D">
        <w:rPr>
          <w:rFonts w:ascii="Garamond" w:eastAsia="Garamond" w:hAnsi="Garamond" w:cs="Garamond"/>
          <w:sz w:val="22"/>
          <w:szCs w:val="22"/>
        </w:rPr>
        <w:t>_</w:t>
      </w:r>
      <w:r>
        <w:rPr>
          <w:rFonts w:ascii="Garamond" w:eastAsia="Garamond" w:hAnsi="Garamond" w:cs="Garamond"/>
          <w:sz w:val="22"/>
          <w:szCs w:val="22"/>
        </w:rPr>
        <w:t>___</w:t>
      </w:r>
      <w:r w:rsidRPr="00567A4D">
        <w:rPr>
          <w:rFonts w:ascii="Garamond" w:eastAsia="Garamond" w:hAnsi="Garamond" w:cs="Garamond"/>
          <w:sz w:val="22"/>
          <w:szCs w:val="22"/>
        </w:rPr>
        <w:t>___</w:t>
      </w:r>
      <w:r>
        <w:rPr>
          <w:rFonts w:ascii="Garamond" w:eastAsia="Garamond" w:hAnsi="Garamond" w:cs="Garamond"/>
          <w:sz w:val="22"/>
          <w:szCs w:val="22"/>
        </w:rPr>
        <w:t xml:space="preserve">  </w:t>
      </w:r>
      <w:r w:rsidRPr="00567A4D">
        <w:rPr>
          <w:rFonts w:ascii="Garamond" w:eastAsia="Garamond" w:hAnsi="Garamond" w:cs="Garamond"/>
          <w:sz w:val="22"/>
          <w:szCs w:val="22"/>
        </w:rPr>
        <w:t xml:space="preserve"> __________</w:t>
      </w:r>
    </w:p>
    <w:p w14:paraId="7180F896" w14:textId="77777777" w:rsidR="005D416C" w:rsidRPr="00567A4D" w:rsidRDefault="005D416C" w:rsidP="005D416C">
      <w:pPr>
        <w:pStyle w:val="Normal1"/>
        <w:widowControl w:val="0"/>
        <w:contextualSpacing w:val="0"/>
      </w:pPr>
    </w:p>
    <w:p w14:paraId="7BCD8EA5" w14:textId="77777777" w:rsidR="005D416C" w:rsidRPr="00567A4D" w:rsidRDefault="005D416C" w:rsidP="005D416C">
      <w:pPr>
        <w:pStyle w:val="Normal1"/>
        <w:widowControl w:val="0"/>
        <w:contextualSpacing w:val="0"/>
      </w:pPr>
      <w:r>
        <w:rPr>
          <w:rFonts w:ascii="Garamond" w:eastAsia="Garamond" w:hAnsi="Garamond" w:cs="Garamond"/>
          <w:sz w:val="22"/>
          <w:szCs w:val="22"/>
        </w:rPr>
        <w:t>_____________</w:t>
      </w:r>
      <w:r w:rsidRPr="00567A4D">
        <w:rPr>
          <w:rFonts w:ascii="Garamond" w:eastAsia="Garamond" w:hAnsi="Garamond" w:cs="Garamond"/>
          <w:sz w:val="22"/>
          <w:szCs w:val="22"/>
        </w:rPr>
        <w:t>______</w:t>
      </w:r>
      <w:r>
        <w:rPr>
          <w:rFonts w:ascii="Garamond" w:eastAsia="Garamond" w:hAnsi="Garamond" w:cs="Garamond"/>
          <w:sz w:val="22"/>
          <w:szCs w:val="22"/>
        </w:rPr>
        <w:t>___</w:t>
      </w:r>
      <w:r w:rsidRPr="00567A4D">
        <w:rPr>
          <w:rFonts w:ascii="Garamond" w:eastAsia="Garamond" w:hAnsi="Garamond" w:cs="Garamond"/>
          <w:sz w:val="22"/>
          <w:szCs w:val="22"/>
        </w:rPr>
        <w:t>___</w:t>
      </w:r>
      <w:r>
        <w:rPr>
          <w:rFonts w:ascii="Garamond" w:eastAsia="Garamond" w:hAnsi="Garamond" w:cs="Garamond"/>
          <w:sz w:val="22"/>
          <w:szCs w:val="22"/>
        </w:rPr>
        <w:t xml:space="preserve">  </w:t>
      </w:r>
      <w:r w:rsidRPr="00567A4D">
        <w:rPr>
          <w:rFonts w:ascii="Garamond" w:eastAsia="Garamond" w:hAnsi="Garamond" w:cs="Garamond"/>
          <w:sz w:val="22"/>
          <w:szCs w:val="22"/>
        </w:rPr>
        <w:t xml:space="preserve"> __________ </w:t>
      </w:r>
      <w:r>
        <w:rPr>
          <w:rFonts w:ascii="Garamond" w:eastAsia="Garamond" w:hAnsi="Garamond" w:cs="Garamond"/>
          <w:sz w:val="22"/>
          <w:szCs w:val="22"/>
        </w:rPr>
        <w:tab/>
        <w:t>_____________</w:t>
      </w:r>
      <w:r w:rsidRPr="00567A4D">
        <w:rPr>
          <w:rFonts w:ascii="Garamond" w:eastAsia="Garamond" w:hAnsi="Garamond" w:cs="Garamond"/>
          <w:sz w:val="22"/>
          <w:szCs w:val="22"/>
        </w:rPr>
        <w:t>_____</w:t>
      </w:r>
      <w:r>
        <w:rPr>
          <w:rFonts w:ascii="Garamond" w:eastAsia="Garamond" w:hAnsi="Garamond" w:cs="Garamond"/>
          <w:sz w:val="22"/>
          <w:szCs w:val="22"/>
        </w:rPr>
        <w:t>_</w:t>
      </w:r>
      <w:r w:rsidRPr="00567A4D">
        <w:rPr>
          <w:rFonts w:ascii="Garamond" w:eastAsia="Garamond" w:hAnsi="Garamond" w:cs="Garamond"/>
          <w:sz w:val="22"/>
          <w:szCs w:val="22"/>
        </w:rPr>
        <w:t>_</w:t>
      </w:r>
      <w:r>
        <w:rPr>
          <w:rFonts w:ascii="Garamond" w:eastAsia="Garamond" w:hAnsi="Garamond" w:cs="Garamond"/>
          <w:sz w:val="22"/>
          <w:szCs w:val="22"/>
        </w:rPr>
        <w:t>___</w:t>
      </w:r>
      <w:r w:rsidRPr="00567A4D">
        <w:rPr>
          <w:rFonts w:ascii="Garamond" w:eastAsia="Garamond" w:hAnsi="Garamond" w:cs="Garamond"/>
          <w:sz w:val="22"/>
          <w:szCs w:val="22"/>
        </w:rPr>
        <w:t>___</w:t>
      </w:r>
      <w:r>
        <w:rPr>
          <w:rFonts w:ascii="Garamond" w:eastAsia="Garamond" w:hAnsi="Garamond" w:cs="Garamond"/>
          <w:sz w:val="22"/>
          <w:szCs w:val="22"/>
        </w:rPr>
        <w:t xml:space="preserve">  </w:t>
      </w:r>
      <w:r w:rsidRPr="00567A4D">
        <w:rPr>
          <w:rFonts w:ascii="Garamond" w:eastAsia="Garamond" w:hAnsi="Garamond" w:cs="Garamond"/>
          <w:sz w:val="22"/>
          <w:szCs w:val="22"/>
        </w:rPr>
        <w:t xml:space="preserve"> __________</w:t>
      </w:r>
    </w:p>
    <w:p w14:paraId="17E64F66" w14:textId="77777777" w:rsidR="00326601" w:rsidRPr="00567A4D" w:rsidRDefault="00326601">
      <w:pPr>
        <w:pStyle w:val="Normal1"/>
        <w:widowControl w:val="0"/>
        <w:contextualSpacing w:val="0"/>
      </w:pPr>
    </w:p>
    <w:p w14:paraId="7980AE7A" w14:textId="77777777" w:rsidR="00E0545C" w:rsidRPr="00567A4D" w:rsidRDefault="00E0545C" w:rsidP="00E0545C">
      <w:pPr>
        <w:pStyle w:val="Normal1"/>
        <w:widowControl w:val="0"/>
        <w:contextualSpacing w:val="0"/>
      </w:pPr>
      <w:r>
        <w:rPr>
          <w:rFonts w:ascii="Garamond" w:eastAsia="Garamond" w:hAnsi="Garamond" w:cs="Garamond"/>
          <w:sz w:val="22"/>
          <w:szCs w:val="22"/>
        </w:rPr>
        <w:t>_____________</w:t>
      </w:r>
      <w:r w:rsidRPr="00567A4D">
        <w:rPr>
          <w:rFonts w:ascii="Garamond" w:eastAsia="Garamond" w:hAnsi="Garamond" w:cs="Garamond"/>
          <w:sz w:val="22"/>
          <w:szCs w:val="22"/>
        </w:rPr>
        <w:t>______</w:t>
      </w:r>
      <w:r>
        <w:rPr>
          <w:rFonts w:ascii="Garamond" w:eastAsia="Garamond" w:hAnsi="Garamond" w:cs="Garamond"/>
          <w:sz w:val="22"/>
          <w:szCs w:val="22"/>
        </w:rPr>
        <w:t>___</w:t>
      </w:r>
      <w:r w:rsidRPr="00567A4D">
        <w:rPr>
          <w:rFonts w:ascii="Garamond" w:eastAsia="Garamond" w:hAnsi="Garamond" w:cs="Garamond"/>
          <w:sz w:val="22"/>
          <w:szCs w:val="22"/>
        </w:rPr>
        <w:t>___</w:t>
      </w:r>
      <w:r>
        <w:rPr>
          <w:rFonts w:ascii="Garamond" w:eastAsia="Garamond" w:hAnsi="Garamond" w:cs="Garamond"/>
          <w:sz w:val="22"/>
          <w:szCs w:val="22"/>
        </w:rPr>
        <w:t xml:space="preserve">  </w:t>
      </w:r>
      <w:r w:rsidRPr="00567A4D">
        <w:rPr>
          <w:rFonts w:ascii="Garamond" w:eastAsia="Garamond" w:hAnsi="Garamond" w:cs="Garamond"/>
          <w:sz w:val="22"/>
          <w:szCs w:val="22"/>
        </w:rPr>
        <w:t xml:space="preserve"> __________ </w:t>
      </w:r>
      <w:r>
        <w:rPr>
          <w:rFonts w:ascii="Garamond" w:eastAsia="Garamond" w:hAnsi="Garamond" w:cs="Garamond"/>
          <w:sz w:val="22"/>
          <w:szCs w:val="22"/>
        </w:rPr>
        <w:tab/>
        <w:t>_____________</w:t>
      </w:r>
      <w:r w:rsidRPr="00567A4D">
        <w:rPr>
          <w:rFonts w:ascii="Garamond" w:eastAsia="Garamond" w:hAnsi="Garamond" w:cs="Garamond"/>
          <w:sz w:val="22"/>
          <w:szCs w:val="22"/>
        </w:rPr>
        <w:t>_____</w:t>
      </w:r>
      <w:r>
        <w:rPr>
          <w:rFonts w:ascii="Garamond" w:eastAsia="Garamond" w:hAnsi="Garamond" w:cs="Garamond"/>
          <w:sz w:val="22"/>
          <w:szCs w:val="22"/>
        </w:rPr>
        <w:t>_</w:t>
      </w:r>
      <w:r w:rsidRPr="00567A4D">
        <w:rPr>
          <w:rFonts w:ascii="Garamond" w:eastAsia="Garamond" w:hAnsi="Garamond" w:cs="Garamond"/>
          <w:sz w:val="22"/>
          <w:szCs w:val="22"/>
        </w:rPr>
        <w:t>_</w:t>
      </w:r>
      <w:r>
        <w:rPr>
          <w:rFonts w:ascii="Garamond" w:eastAsia="Garamond" w:hAnsi="Garamond" w:cs="Garamond"/>
          <w:sz w:val="22"/>
          <w:szCs w:val="22"/>
        </w:rPr>
        <w:t>___</w:t>
      </w:r>
      <w:r w:rsidRPr="00567A4D">
        <w:rPr>
          <w:rFonts w:ascii="Garamond" w:eastAsia="Garamond" w:hAnsi="Garamond" w:cs="Garamond"/>
          <w:sz w:val="22"/>
          <w:szCs w:val="22"/>
        </w:rPr>
        <w:t>___</w:t>
      </w:r>
      <w:r>
        <w:rPr>
          <w:rFonts w:ascii="Garamond" w:eastAsia="Garamond" w:hAnsi="Garamond" w:cs="Garamond"/>
          <w:sz w:val="22"/>
          <w:szCs w:val="22"/>
        </w:rPr>
        <w:t xml:space="preserve">  </w:t>
      </w:r>
      <w:r w:rsidRPr="00567A4D">
        <w:rPr>
          <w:rFonts w:ascii="Garamond" w:eastAsia="Garamond" w:hAnsi="Garamond" w:cs="Garamond"/>
          <w:sz w:val="22"/>
          <w:szCs w:val="22"/>
        </w:rPr>
        <w:t xml:space="preserve"> __________</w:t>
      </w:r>
    </w:p>
    <w:p w14:paraId="58B287E3" w14:textId="77777777" w:rsidR="00E0545C" w:rsidRPr="00567A4D" w:rsidRDefault="00E0545C" w:rsidP="00E0545C">
      <w:pPr>
        <w:pStyle w:val="Normal1"/>
        <w:widowControl w:val="0"/>
        <w:contextualSpacing w:val="0"/>
      </w:pPr>
    </w:p>
    <w:p w14:paraId="5413FC2F" w14:textId="77777777" w:rsidR="00E0545C" w:rsidRPr="00567A4D" w:rsidRDefault="00E0545C" w:rsidP="00E0545C">
      <w:pPr>
        <w:pStyle w:val="Normal1"/>
        <w:widowControl w:val="0"/>
        <w:contextualSpacing w:val="0"/>
      </w:pPr>
      <w:r>
        <w:rPr>
          <w:rFonts w:ascii="Garamond" w:eastAsia="Garamond" w:hAnsi="Garamond" w:cs="Garamond"/>
          <w:sz w:val="22"/>
          <w:szCs w:val="22"/>
        </w:rPr>
        <w:t>_____________</w:t>
      </w:r>
      <w:r w:rsidRPr="00567A4D">
        <w:rPr>
          <w:rFonts w:ascii="Garamond" w:eastAsia="Garamond" w:hAnsi="Garamond" w:cs="Garamond"/>
          <w:sz w:val="22"/>
          <w:szCs w:val="22"/>
        </w:rPr>
        <w:t>______</w:t>
      </w:r>
      <w:r>
        <w:rPr>
          <w:rFonts w:ascii="Garamond" w:eastAsia="Garamond" w:hAnsi="Garamond" w:cs="Garamond"/>
          <w:sz w:val="22"/>
          <w:szCs w:val="22"/>
        </w:rPr>
        <w:t>___</w:t>
      </w:r>
      <w:r w:rsidRPr="00567A4D">
        <w:rPr>
          <w:rFonts w:ascii="Garamond" w:eastAsia="Garamond" w:hAnsi="Garamond" w:cs="Garamond"/>
          <w:sz w:val="22"/>
          <w:szCs w:val="22"/>
        </w:rPr>
        <w:t>___</w:t>
      </w:r>
      <w:r>
        <w:rPr>
          <w:rFonts w:ascii="Garamond" w:eastAsia="Garamond" w:hAnsi="Garamond" w:cs="Garamond"/>
          <w:sz w:val="22"/>
          <w:szCs w:val="22"/>
        </w:rPr>
        <w:t xml:space="preserve">  </w:t>
      </w:r>
      <w:r w:rsidRPr="00567A4D">
        <w:rPr>
          <w:rFonts w:ascii="Garamond" w:eastAsia="Garamond" w:hAnsi="Garamond" w:cs="Garamond"/>
          <w:sz w:val="22"/>
          <w:szCs w:val="22"/>
        </w:rPr>
        <w:t xml:space="preserve"> __________ </w:t>
      </w:r>
      <w:r>
        <w:rPr>
          <w:rFonts w:ascii="Garamond" w:eastAsia="Garamond" w:hAnsi="Garamond" w:cs="Garamond"/>
          <w:sz w:val="22"/>
          <w:szCs w:val="22"/>
        </w:rPr>
        <w:tab/>
        <w:t>_____________</w:t>
      </w:r>
      <w:r w:rsidRPr="00567A4D">
        <w:rPr>
          <w:rFonts w:ascii="Garamond" w:eastAsia="Garamond" w:hAnsi="Garamond" w:cs="Garamond"/>
          <w:sz w:val="22"/>
          <w:szCs w:val="22"/>
        </w:rPr>
        <w:t>_____</w:t>
      </w:r>
      <w:r>
        <w:rPr>
          <w:rFonts w:ascii="Garamond" w:eastAsia="Garamond" w:hAnsi="Garamond" w:cs="Garamond"/>
          <w:sz w:val="22"/>
          <w:szCs w:val="22"/>
        </w:rPr>
        <w:t>_</w:t>
      </w:r>
      <w:r w:rsidRPr="00567A4D">
        <w:rPr>
          <w:rFonts w:ascii="Garamond" w:eastAsia="Garamond" w:hAnsi="Garamond" w:cs="Garamond"/>
          <w:sz w:val="22"/>
          <w:szCs w:val="22"/>
        </w:rPr>
        <w:t>_</w:t>
      </w:r>
      <w:r>
        <w:rPr>
          <w:rFonts w:ascii="Garamond" w:eastAsia="Garamond" w:hAnsi="Garamond" w:cs="Garamond"/>
          <w:sz w:val="22"/>
          <w:szCs w:val="22"/>
        </w:rPr>
        <w:t>___</w:t>
      </w:r>
      <w:r w:rsidRPr="00567A4D">
        <w:rPr>
          <w:rFonts w:ascii="Garamond" w:eastAsia="Garamond" w:hAnsi="Garamond" w:cs="Garamond"/>
          <w:sz w:val="22"/>
          <w:szCs w:val="22"/>
        </w:rPr>
        <w:t>___</w:t>
      </w:r>
      <w:r>
        <w:rPr>
          <w:rFonts w:ascii="Garamond" w:eastAsia="Garamond" w:hAnsi="Garamond" w:cs="Garamond"/>
          <w:sz w:val="22"/>
          <w:szCs w:val="22"/>
        </w:rPr>
        <w:t xml:space="preserve">  </w:t>
      </w:r>
      <w:r w:rsidRPr="00567A4D">
        <w:rPr>
          <w:rFonts w:ascii="Garamond" w:eastAsia="Garamond" w:hAnsi="Garamond" w:cs="Garamond"/>
          <w:sz w:val="22"/>
          <w:szCs w:val="22"/>
        </w:rPr>
        <w:t xml:space="preserve"> __________</w:t>
      </w:r>
    </w:p>
    <w:p w14:paraId="1DBE866C" w14:textId="77777777" w:rsidR="00E0545C" w:rsidRPr="00567A4D" w:rsidRDefault="00E0545C" w:rsidP="00E0545C">
      <w:pPr>
        <w:pStyle w:val="Normal1"/>
        <w:widowControl w:val="0"/>
        <w:contextualSpacing w:val="0"/>
      </w:pPr>
    </w:p>
    <w:p w14:paraId="31378D90" w14:textId="77777777" w:rsidR="00326601" w:rsidRPr="00567A4D" w:rsidRDefault="00326601">
      <w:pPr>
        <w:pStyle w:val="Normal1"/>
        <w:widowControl w:val="0"/>
        <w:contextualSpacing w:val="0"/>
      </w:pPr>
    </w:p>
    <w:p w14:paraId="3B3EAD39" w14:textId="77777777" w:rsidR="005D416C" w:rsidRDefault="00E0545C" w:rsidP="00E0545C">
      <w:pPr>
        <w:pStyle w:val="Normal1"/>
        <w:widowControl w:val="0"/>
        <w:contextualSpacing w:val="0"/>
        <w:rPr>
          <w:rFonts w:ascii="Garamond" w:eastAsia="Garamond" w:hAnsi="Garamond" w:cs="Garamond"/>
          <w:sz w:val="22"/>
          <w:szCs w:val="22"/>
        </w:rPr>
      </w:pPr>
      <w:r>
        <w:rPr>
          <w:rFonts w:ascii="Garamond" w:eastAsia="Garamond" w:hAnsi="Garamond" w:cs="Garamond"/>
          <w:sz w:val="22"/>
          <w:szCs w:val="22"/>
        </w:rPr>
        <w:t>Ratification Vote taken on ___________</w:t>
      </w:r>
      <w:r>
        <w:rPr>
          <w:rFonts w:ascii="Garamond" w:eastAsia="Garamond" w:hAnsi="Garamond" w:cs="Garamond"/>
          <w:sz w:val="22"/>
          <w:szCs w:val="22"/>
        </w:rPr>
        <w:tab/>
      </w:r>
      <w:r>
        <w:rPr>
          <w:rFonts w:ascii="Garamond" w:eastAsia="Garamond" w:hAnsi="Garamond" w:cs="Garamond"/>
          <w:sz w:val="22"/>
          <w:szCs w:val="22"/>
        </w:rPr>
        <w:tab/>
      </w:r>
      <w:r w:rsidRPr="00567A4D">
        <w:rPr>
          <w:rFonts w:ascii="Garamond" w:eastAsia="Garamond" w:hAnsi="Garamond" w:cs="Garamond"/>
          <w:sz w:val="22"/>
          <w:szCs w:val="22"/>
        </w:rPr>
        <w:t>Ratif</w:t>
      </w:r>
      <w:r>
        <w:rPr>
          <w:rFonts w:ascii="Garamond" w:eastAsia="Garamond" w:hAnsi="Garamond" w:cs="Garamond"/>
          <w:sz w:val="22"/>
          <w:szCs w:val="22"/>
        </w:rPr>
        <w:t>ication Vote taken on _________</w:t>
      </w:r>
    </w:p>
    <w:p w14:paraId="6E882A5D" w14:textId="77777777" w:rsidR="00497F59" w:rsidRDefault="00497F59" w:rsidP="00E0545C">
      <w:pPr>
        <w:pStyle w:val="Normal1"/>
        <w:widowControl w:val="0"/>
        <w:contextualSpacing w:val="0"/>
      </w:pPr>
      <w:r>
        <w:br w:type="page"/>
      </w:r>
    </w:p>
    <w:p w14:paraId="78CE16A3" w14:textId="77777777" w:rsidR="00E0545C" w:rsidRPr="00567A4D" w:rsidRDefault="00E0545C" w:rsidP="0012455D">
      <w:pPr>
        <w:pStyle w:val="Heading2"/>
      </w:pPr>
      <w:bookmarkStart w:id="34" w:name="_Toc478047512"/>
      <w:r>
        <w:lastRenderedPageBreak/>
        <w:t>Timeline</w:t>
      </w:r>
      <w:r w:rsidRPr="00567A4D">
        <w:t>s</w:t>
      </w:r>
      <w:bookmarkEnd w:id="34"/>
      <w:r w:rsidRPr="00567A4D">
        <w:t xml:space="preserve"> </w:t>
      </w:r>
    </w:p>
    <w:p w14:paraId="154757F0" w14:textId="77777777" w:rsidR="00E0545C" w:rsidRPr="00E0545C" w:rsidRDefault="00E0545C" w:rsidP="00A678EA">
      <w:pPr>
        <w:pStyle w:val="Normal1"/>
        <w:widowControl w:val="0"/>
        <w:contextualSpacing w:val="0"/>
        <w:rPr>
          <w:rFonts w:ascii="Garamond" w:hAnsi="Garamond"/>
          <w:b/>
        </w:rPr>
      </w:pPr>
    </w:p>
    <w:p w14:paraId="6D055B3D" w14:textId="77777777" w:rsidR="00A678EA" w:rsidRPr="00A30825" w:rsidRDefault="00A678EA" w:rsidP="00A678EA">
      <w:pPr>
        <w:pStyle w:val="Normal1"/>
        <w:widowControl w:val="0"/>
        <w:contextualSpacing w:val="0"/>
        <w:rPr>
          <w:rFonts w:ascii="Garamond" w:hAnsi="Garamond"/>
          <w:b/>
          <w:i/>
        </w:rPr>
      </w:pPr>
      <w:r w:rsidRPr="00A30825">
        <w:rPr>
          <w:rFonts w:ascii="Garamond" w:hAnsi="Garamond"/>
          <w:b/>
          <w:i/>
        </w:rPr>
        <w:t xml:space="preserve">Educator on Developing Educator Plans (First Year Non-PTS Teachers) </w:t>
      </w:r>
    </w:p>
    <w:p w14:paraId="018A3730" w14:textId="77777777" w:rsidR="00A678EA" w:rsidRPr="00A30825" w:rsidRDefault="00A678EA" w:rsidP="00A678EA">
      <w:pPr>
        <w:pStyle w:val="Normal1"/>
        <w:widowControl w:val="0"/>
        <w:contextualSpacing w:val="0"/>
        <w:rPr>
          <w:rFonts w:ascii="Garamond" w:hAnsi="Garamond"/>
          <w:b/>
          <w:i/>
        </w:rPr>
      </w:pPr>
      <w:r w:rsidRPr="00A30825">
        <w:rPr>
          <w:rFonts w:ascii="Garamond" w:hAnsi="Garamond"/>
          <w:b/>
          <w:i/>
        </w:rPr>
        <w:t xml:space="preserve">Calendar of Evaluation Process </w:t>
      </w:r>
    </w:p>
    <w:p w14:paraId="2E73E203" w14:textId="77777777" w:rsidR="00A678EA" w:rsidRPr="00A30825" w:rsidRDefault="00A678EA" w:rsidP="00A678EA">
      <w:pPr>
        <w:pStyle w:val="Normal1"/>
        <w:widowControl w:val="0"/>
        <w:contextualSpacing w:val="0"/>
        <w:rPr>
          <w:rFonts w:ascii="Garamond" w:hAnsi="Garamond"/>
        </w:rPr>
      </w:pPr>
      <w:r w:rsidRPr="00A30825">
        <w:rPr>
          <w:rFonts w:ascii="Garamond" w:hAnsi="Garamond"/>
        </w:rPr>
        <w:t xml:space="preserve"> </w:t>
      </w:r>
    </w:p>
    <w:tbl>
      <w:tblPr>
        <w:tblW w:w="8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78"/>
        <w:gridCol w:w="4904"/>
      </w:tblGrid>
      <w:tr w:rsidR="00A678EA" w:rsidRPr="00A30825" w14:paraId="67154F49" w14:textId="77777777" w:rsidTr="009C1AF1">
        <w:tc>
          <w:tcPr>
            <w:tcW w:w="3978" w:type="dxa"/>
            <w:tcMar>
              <w:left w:w="108" w:type="dxa"/>
              <w:right w:w="108" w:type="dxa"/>
            </w:tcMar>
          </w:tcPr>
          <w:p w14:paraId="2EB26210" w14:textId="77777777" w:rsidR="00A678EA" w:rsidRPr="00A678EA" w:rsidRDefault="00A678EA" w:rsidP="0012455D">
            <w:pPr>
              <w:pStyle w:val="Heading2"/>
              <w:rPr>
                <w:i/>
              </w:rPr>
            </w:pPr>
            <w:bookmarkStart w:id="35" w:name="_Toc476317152"/>
            <w:bookmarkStart w:id="36" w:name="_Toc478047513"/>
            <w:r w:rsidRPr="00A678EA">
              <w:t>Timeline</w:t>
            </w:r>
            <w:bookmarkEnd w:id="35"/>
            <w:bookmarkEnd w:id="36"/>
            <w:r w:rsidRPr="00A678EA">
              <w:t xml:space="preserve"> </w:t>
            </w:r>
          </w:p>
          <w:p w14:paraId="0C68BE0B" w14:textId="77777777" w:rsidR="00A678EA" w:rsidRPr="00A678EA" w:rsidRDefault="00A678EA" w:rsidP="00A678EA">
            <w:pPr>
              <w:pStyle w:val="Normal1"/>
              <w:widowControl w:val="0"/>
              <w:spacing w:line="40" w:lineRule="atLeast"/>
              <w:rPr>
                <w:rFonts w:ascii="Garamond" w:hAnsi="Garamond"/>
              </w:rPr>
            </w:pPr>
            <w:r w:rsidRPr="00A678EA">
              <w:rPr>
                <w:rFonts w:ascii="Garamond" w:hAnsi="Garamond"/>
                <w:b/>
              </w:rPr>
              <w:t xml:space="preserve"> </w:t>
            </w:r>
          </w:p>
        </w:tc>
        <w:tc>
          <w:tcPr>
            <w:tcW w:w="4904" w:type="dxa"/>
            <w:tcMar>
              <w:left w:w="108" w:type="dxa"/>
              <w:right w:w="108" w:type="dxa"/>
            </w:tcMar>
          </w:tcPr>
          <w:p w14:paraId="294F6D00" w14:textId="77777777" w:rsidR="00A678EA" w:rsidRPr="00A678EA" w:rsidRDefault="00A678EA" w:rsidP="00A678EA">
            <w:pPr>
              <w:pStyle w:val="Normal1"/>
              <w:widowControl w:val="0"/>
              <w:spacing w:line="40" w:lineRule="atLeast"/>
              <w:rPr>
                <w:rFonts w:ascii="Garamond" w:hAnsi="Garamond"/>
              </w:rPr>
            </w:pPr>
            <w:r w:rsidRPr="00A678EA">
              <w:rPr>
                <w:rFonts w:ascii="Garamond" w:hAnsi="Garamond"/>
                <w:b/>
              </w:rPr>
              <w:t xml:space="preserve">Activity </w:t>
            </w:r>
          </w:p>
        </w:tc>
      </w:tr>
      <w:tr w:rsidR="00A678EA" w:rsidRPr="00A30825" w14:paraId="3E7DFED7" w14:textId="77777777" w:rsidTr="009C1AF1">
        <w:tc>
          <w:tcPr>
            <w:tcW w:w="3978" w:type="dxa"/>
            <w:tcMar>
              <w:left w:w="108" w:type="dxa"/>
              <w:right w:w="108" w:type="dxa"/>
            </w:tcMar>
          </w:tcPr>
          <w:p w14:paraId="378F8125"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Within the first two weeks of school</w:t>
            </w:r>
          </w:p>
          <w:p w14:paraId="175A2D87"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 </w:t>
            </w:r>
          </w:p>
        </w:tc>
        <w:tc>
          <w:tcPr>
            <w:tcW w:w="4904" w:type="dxa"/>
            <w:tcMar>
              <w:left w:w="108" w:type="dxa"/>
              <w:right w:w="108" w:type="dxa"/>
            </w:tcMar>
          </w:tcPr>
          <w:p w14:paraId="799159A6"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Annual orientation meeting regarding evaluation procedures </w:t>
            </w:r>
          </w:p>
          <w:p w14:paraId="58292BB1"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 </w:t>
            </w:r>
          </w:p>
        </w:tc>
      </w:tr>
      <w:tr w:rsidR="00A678EA" w:rsidRPr="00A30825" w14:paraId="2FB10628" w14:textId="77777777" w:rsidTr="009C1AF1">
        <w:tc>
          <w:tcPr>
            <w:tcW w:w="3978" w:type="dxa"/>
            <w:tcMar>
              <w:left w:w="108" w:type="dxa"/>
              <w:right w:w="108" w:type="dxa"/>
            </w:tcMar>
          </w:tcPr>
          <w:p w14:paraId="02A65A45"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By 4th Friday in September  </w:t>
            </w:r>
          </w:p>
          <w:p w14:paraId="42E1CC94"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 </w:t>
            </w:r>
          </w:p>
        </w:tc>
        <w:tc>
          <w:tcPr>
            <w:tcW w:w="4904" w:type="dxa"/>
            <w:tcMar>
              <w:left w:w="108" w:type="dxa"/>
              <w:right w:w="108" w:type="dxa"/>
            </w:tcMar>
          </w:tcPr>
          <w:p w14:paraId="6B72167E"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Educator provides completed self-assessment form to primary Evaluator; Evaluator meets with Educator to complete the self-assessment form and draft professional practice and student learning goals </w:t>
            </w:r>
          </w:p>
          <w:p w14:paraId="12D5D09E"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 </w:t>
            </w:r>
          </w:p>
        </w:tc>
      </w:tr>
      <w:tr w:rsidR="00A678EA" w:rsidRPr="00A30825" w14:paraId="5EC1ADCF" w14:textId="77777777" w:rsidTr="009C1AF1">
        <w:tc>
          <w:tcPr>
            <w:tcW w:w="3978" w:type="dxa"/>
            <w:tcMar>
              <w:left w:w="108" w:type="dxa"/>
              <w:right w:w="108" w:type="dxa"/>
            </w:tcMar>
          </w:tcPr>
          <w:p w14:paraId="3545EE52"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By 4th Friday in October </w:t>
            </w:r>
          </w:p>
          <w:p w14:paraId="56D485B2"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 </w:t>
            </w:r>
          </w:p>
        </w:tc>
        <w:tc>
          <w:tcPr>
            <w:tcW w:w="4904" w:type="dxa"/>
            <w:tcMar>
              <w:left w:w="108" w:type="dxa"/>
              <w:right w:w="108" w:type="dxa"/>
            </w:tcMar>
          </w:tcPr>
          <w:p w14:paraId="3219E990"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Educator meets with primary Evaluator to design a developing educator plan </w:t>
            </w:r>
          </w:p>
          <w:p w14:paraId="2722025F"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 </w:t>
            </w:r>
          </w:p>
        </w:tc>
      </w:tr>
      <w:tr w:rsidR="00A678EA" w:rsidRPr="00A30825" w14:paraId="2FFFC925" w14:textId="77777777" w:rsidTr="009C1AF1">
        <w:tc>
          <w:tcPr>
            <w:tcW w:w="3978" w:type="dxa"/>
            <w:tcMar>
              <w:left w:w="108" w:type="dxa"/>
              <w:right w:w="108" w:type="dxa"/>
            </w:tcMar>
          </w:tcPr>
          <w:p w14:paraId="4735B9FC"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Within 10 school days of 4th Friday in October </w:t>
            </w:r>
          </w:p>
        </w:tc>
        <w:tc>
          <w:tcPr>
            <w:tcW w:w="4904" w:type="dxa"/>
            <w:tcMar>
              <w:left w:w="108" w:type="dxa"/>
              <w:right w:w="108" w:type="dxa"/>
            </w:tcMar>
          </w:tcPr>
          <w:p w14:paraId="732CE5F0"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Primary Evaluator reads and reviews educator plan; Educator signs Plan within 5 school days of receipt  </w:t>
            </w:r>
          </w:p>
          <w:p w14:paraId="1C7E2FE3"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 </w:t>
            </w:r>
          </w:p>
        </w:tc>
      </w:tr>
      <w:tr w:rsidR="00A678EA" w:rsidRPr="00A30825" w14:paraId="00DE04AA" w14:textId="77777777" w:rsidTr="009C1AF1">
        <w:tc>
          <w:tcPr>
            <w:tcW w:w="3978" w:type="dxa"/>
            <w:tcMar>
              <w:left w:w="108" w:type="dxa"/>
              <w:right w:w="108" w:type="dxa"/>
            </w:tcMar>
          </w:tcPr>
          <w:p w14:paraId="02D45455"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By last school day in December </w:t>
            </w:r>
          </w:p>
          <w:p w14:paraId="26B3E3B9"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 </w:t>
            </w:r>
          </w:p>
        </w:tc>
        <w:tc>
          <w:tcPr>
            <w:tcW w:w="4904" w:type="dxa"/>
            <w:tcMar>
              <w:left w:w="108" w:type="dxa"/>
              <w:right w:w="108" w:type="dxa"/>
            </w:tcMar>
          </w:tcPr>
          <w:p w14:paraId="5E33F571"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Completion of at least 2 unannounced observations and associated conferences and/or feedback </w:t>
            </w:r>
          </w:p>
          <w:p w14:paraId="0A5BDA9A"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 </w:t>
            </w:r>
          </w:p>
        </w:tc>
      </w:tr>
      <w:tr w:rsidR="00A678EA" w:rsidRPr="00A30825" w14:paraId="756FAB39" w14:textId="77777777" w:rsidTr="009C1AF1">
        <w:tc>
          <w:tcPr>
            <w:tcW w:w="3978" w:type="dxa"/>
            <w:tcMar>
              <w:left w:w="108" w:type="dxa"/>
              <w:right w:w="108" w:type="dxa"/>
            </w:tcMar>
          </w:tcPr>
          <w:p w14:paraId="6065A281"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Upon request of Evaluator </w:t>
            </w:r>
          </w:p>
          <w:p w14:paraId="36182A46"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 </w:t>
            </w:r>
          </w:p>
        </w:tc>
        <w:tc>
          <w:tcPr>
            <w:tcW w:w="4904" w:type="dxa"/>
            <w:tcMar>
              <w:left w:w="108" w:type="dxa"/>
              <w:right w:w="108" w:type="dxa"/>
            </w:tcMar>
          </w:tcPr>
          <w:p w14:paraId="581A8496"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Evaluator requests evidence of performance from Educator for formative evaluation (at least two week</w:t>
            </w:r>
            <w:r w:rsidR="00BA4FFD">
              <w:rPr>
                <w:rFonts w:ascii="Garamond" w:hAnsi="Garamond"/>
              </w:rPr>
              <w:t>’</w:t>
            </w:r>
            <w:r w:rsidRPr="00A30825">
              <w:rPr>
                <w:rFonts w:ascii="Garamond" w:hAnsi="Garamond"/>
              </w:rPr>
              <w:t xml:space="preserve">s notice) </w:t>
            </w:r>
          </w:p>
          <w:p w14:paraId="0C5D6170"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 </w:t>
            </w:r>
          </w:p>
        </w:tc>
      </w:tr>
      <w:tr w:rsidR="00A678EA" w:rsidRPr="00A30825" w14:paraId="0C049C4B" w14:textId="77777777" w:rsidTr="009C1AF1">
        <w:tc>
          <w:tcPr>
            <w:tcW w:w="3978" w:type="dxa"/>
            <w:tcMar>
              <w:left w:w="108" w:type="dxa"/>
              <w:right w:w="108" w:type="dxa"/>
            </w:tcMar>
          </w:tcPr>
          <w:p w14:paraId="5808A9FC"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By last school day in January </w:t>
            </w:r>
          </w:p>
          <w:p w14:paraId="5F6E012F"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 </w:t>
            </w:r>
          </w:p>
        </w:tc>
        <w:tc>
          <w:tcPr>
            <w:tcW w:w="4904" w:type="dxa"/>
            <w:tcMar>
              <w:left w:w="108" w:type="dxa"/>
              <w:right w:w="108" w:type="dxa"/>
            </w:tcMar>
          </w:tcPr>
          <w:p w14:paraId="1A3063B5"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Completion of at least 1 announced observation and associated conferences and/or feedback and at least one additional unannounced observation and associated conferences and/or feedback </w:t>
            </w:r>
          </w:p>
          <w:p w14:paraId="4D6DE55A"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 </w:t>
            </w:r>
          </w:p>
        </w:tc>
      </w:tr>
      <w:tr w:rsidR="00A678EA" w:rsidRPr="00A30825" w14:paraId="0FDA6FED" w14:textId="77777777" w:rsidTr="009C1AF1">
        <w:tc>
          <w:tcPr>
            <w:tcW w:w="3978" w:type="dxa"/>
            <w:tcMar>
              <w:left w:w="108" w:type="dxa"/>
              <w:right w:w="108" w:type="dxa"/>
            </w:tcMar>
          </w:tcPr>
          <w:p w14:paraId="27ECA09F"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By 1st Friday in February </w:t>
            </w:r>
          </w:p>
          <w:p w14:paraId="3BDAB028"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 </w:t>
            </w:r>
          </w:p>
        </w:tc>
        <w:tc>
          <w:tcPr>
            <w:tcW w:w="4904" w:type="dxa"/>
            <w:tcMar>
              <w:left w:w="108" w:type="dxa"/>
              <w:right w:w="108" w:type="dxa"/>
            </w:tcMar>
          </w:tcPr>
          <w:p w14:paraId="4FA4B171"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Evaluator provides Educator with formative assessment report; opportunity for conference within 10 school days of completion; signed within 5 school days by Educator; Educator may reply in writing within 10 school days of receiving report or following conference with Evaluator </w:t>
            </w:r>
          </w:p>
          <w:p w14:paraId="7C381DC1"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 </w:t>
            </w:r>
          </w:p>
        </w:tc>
      </w:tr>
      <w:tr w:rsidR="00A678EA" w:rsidRPr="00A30825" w14:paraId="07916A77" w14:textId="77777777" w:rsidTr="009C1AF1">
        <w:tc>
          <w:tcPr>
            <w:tcW w:w="3978" w:type="dxa"/>
            <w:tcMar>
              <w:left w:w="108" w:type="dxa"/>
              <w:right w:w="108" w:type="dxa"/>
            </w:tcMar>
          </w:tcPr>
          <w:p w14:paraId="4A047F7C"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By Monday before February vacation </w:t>
            </w:r>
          </w:p>
          <w:p w14:paraId="299B8E37"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 </w:t>
            </w:r>
          </w:p>
        </w:tc>
        <w:tc>
          <w:tcPr>
            <w:tcW w:w="4904" w:type="dxa"/>
            <w:tcMar>
              <w:left w:w="108" w:type="dxa"/>
              <w:right w:w="108" w:type="dxa"/>
            </w:tcMar>
          </w:tcPr>
          <w:p w14:paraId="4FABA979"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Deadline for Evaluators to issue “February Letter;” identifying Educators whose performance suggests non-reappointment </w:t>
            </w:r>
          </w:p>
        </w:tc>
      </w:tr>
      <w:tr w:rsidR="00A678EA" w:rsidRPr="00A30825" w14:paraId="10C4EC94" w14:textId="77777777" w:rsidTr="009C1AF1">
        <w:tc>
          <w:tcPr>
            <w:tcW w:w="3978" w:type="dxa"/>
            <w:tcMar>
              <w:left w:w="108" w:type="dxa"/>
              <w:right w:w="108" w:type="dxa"/>
            </w:tcMar>
          </w:tcPr>
          <w:p w14:paraId="70AE1318"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Between first school day in February and last school day in March </w:t>
            </w:r>
          </w:p>
          <w:p w14:paraId="611F84F1"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 </w:t>
            </w:r>
          </w:p>
        </w:tc>
        <w:tc>
          <w:tcPr>
            <w:tcW w:w="4904" w:type="dxa"/>
            <w:tcMar>
              <w:left w:w="108" w:type="dxa"/>
              <w:right w:w="108" w:type="dxa"/>
            </w:tcMar>
          </w:tcPr>
          <w:p w14:paraId="113BE9E5"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Completion of at least one additional announced observation and associated conferences and/or feedback and at least one additional unannounced observation and associated conference and/or feedback </w:t>
            </w:r>
          </w:p>
          <w:p w14:paraId="4288AF96"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 </w:t>
            </w:r>
          </w:p>
        </w:tc>
      </w:tr>
      <w:tr w:rsidR="00A678EA" w:rsidRPr="00A30825" w14:paraId="088B400B" w14:textId="77777777" w:rsidTr="009C1AF1">
        <w:tc>
          <w:tcPr>
            <w:tcW w:w="3978" w:type="dxa"/>
            <w:tcMar>
              <w:left w:w="108" w:type="dxa"/>
              <w:right w:w="108" w:type="dxa"/>
            </w:tcMar>
          </w:tcPr>
          <w:p w14:paraId="6DB4B07F"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No less than four (4) weeks before due date for Summative Evaluation </w:t>
            </w:r>
          </w:p>
          <w:p w14:paraId="47E3E3F5"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 </w:t>
            </w:r>
          </w:p>
        </w:tc>
        <w:tc>
          <w:tcPr>
            <w:tcW w:w="4904" w:type="dxa"/>
            <w:tcMar>
              <w:left w:w="108" w:type="dxa"/>
              <w:right w:w="108" w:type="dxa"/>
            </w:tcMar>
          </w:tcPr>
          <w:p w14:paraId="0CAD1688"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Educator provides Evaluator with evidence of performance standards, as well as progress on attaining professional practices and student learning goals </w:t>
            </w:r>
          </w:p>
          <w:p w14:paraId="674621CA"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 </w:t>
            </w:r>
          </w:p>
        </w:tc>
      </w:tr>
      <w:tr w:rsidR="00A678EA" w:rsidRPr="00A30825" w14:paraId="458DDF0E" w14:textId="77777777" w:rsidTr="009C1AF1">
        <w:tc>
          <w:tcPr>
            <w:tcW w:w="3978" w:type="dxa"/>
            <w:tcMar>
              <w:left w:w="108" w:type="dxa"/>
              <w:right w:w="108" w:type="dxa"/>
            </w:tcMar>
          </w:tcPr>
          <w:p w14:paraId="61248A8F"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By last Friday in April </w:t>
            </w:r>
          </w:p>
          <w:p w14:paraId="51E4825D"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 </w:t>
            </w:r>
          </w:p>
        </w:tc>
        <w:tc>
          <w:tcPr>
            <w:tcW w:w="4904" w:type="dxa"/>
            <w:tcMar>
              <w:left w:w="108" w:type="dxa"/>
              <w:right w:w="108" w:type="dxa"/>
            </w:tcMar>
          </w:tcPr>
          <w:p w14:paraId="466A11A3"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Evaluator provides Educator with summative evaluation report; opportunity for conference within 10 school days of completion; signed by Educator within 5 school days; Educator has right to respond within 10 school days </w:t>
            </w:r>
          </w:p>
          <w:p w14:paraId="6E336A9C"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 </w:t>
            </w:r>
          </w:p>
        </w:tc>
      </w:tr>
      <w:tr w:rsidR="00A678EA" w:rsidRPr="00A30825" w14:paraId="796D7F7E" w14:textId="77777777" w:rsidTr="009C1AF1">
        <w:tc>
          <w:tcPr>
            <w:tcW w:w="3978" w:type="dxa"/>
            <w:tcMar>
              <w:left w:w="108" w:type="dxa"/>
              <w:right w:w="108" w:type="dxa"/>
            </w:tcMar>
          </w:tcPr>
          <w:p w14:paraId="6EB2E3A4"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May 1st  </w:t>
            </w:r>
          </w:p>
          <w:p w14:paraId="5FD3F653"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 </w:t>
            </w:r>
          </w:p>
        </w:tc>
        <w:tc>
          <w:tcPr>
            <w:tcW w:w="4904" w:type="dxa"/>
            <w:tcMar>
              <w:left w:w="108" w:type="dxa"/>
              <w:right w:w="108" w:type="dxa"/>
            </w:tcMar>
          </w:tcPr>
          <w:p w14:paraId="619DAFC8"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Nonrenewal Date for Educators with Pre-Professional Status </w:t>
            </w:r>
          </w:p>
        </w:tc>
      </w:tr>
    </w:tbl>
    <w:p w14:paraId="78C0FDEE" w14:textId="77777777" w:rsidR="00A678EA" w:rsidRDefault="00A678EA" w:rsidP="00A678EA">
      <w:pPr>
        <w:rPr>
          <w:rFonts w:ascii="Garamond" w:hAnsi="Garamond"/>
        </w:rPr>
      </w:pPr>
      <w:r>
        <w:rPr>
          <w:rFonts w:ascii="Garamond" w:hAnsi="Garamond"/>
        </w:rPr>
        <w:br w:type="page"/>
      </w:r>
    </w:p>
    <w:p w14:paraId="1EDA88BA" w14:textId="77777777" w:rsidR="00A678EA" w:rsidRPr="00A30825" w:rsidRDefault="00A678EA" w:rsidP="00A678EA">
      <w:pPr>
        <w:pStyle w:val="Normal1"/>
        <w:widowControl w:val="0"/>
        <w:contextualSpacing w:val="0"/>
        <w:rPr>
          <w:rFonts w:ascii="Garamond" w:hAnsi="Garamond"/>
          <w:b/>
          <w:i/>
        </w:rPr>
      </w:pPr>
      <w:r w:rsidRPr="00A30825">
        <w:rPr>
          <w:rFonts w:ascii="Garamond" w:hAnsi="Garamond"/>
          <w:b/>
          <w:i/>
        </w:rPr>
        <w:lastRenderedPageBreak/>
        <w:t xml:space="preserve">Educator on Developing Educator Plans (Second and Third Year Non-PTS Educators) </w:t>
      </w:r>
    </w:p>
    <w:p w14:paraId="40BC0563" w14:textId="77777777" w:rsidR="00A678EA" w:rsidRPr="00A30825" w:rsidRDefault="00A678EA" w:rsidP="00A678EA">
      <w:pPr>
        <w:pStyle w:val="Normal1"/>
        <w:widowControl w:val="0"/>
        <w:contextualSpacing w:val="0"/>
        <w:rPr>
          <w:rFonts w:ascii="Garamond" w:hAnsi="Garamond"/>
          <w:b/>
          <w:i/>
        </w:rPr>
      </w:pPr>
      <w:r w:rsidRPr="00A30825">
        <w:rPr>
          <w:rFonts w:ascii="Garamond" w:hAnsi="Garamond"/>
          <w:b/>
          <w:i/>
        </w:rPr>
        <w:t xml:space="preserve">Calendar of Evaluation Process  </w:t>
      </w:r>
    </w:p>
    <w:p w14:paraId="08277B30" w14:textId="77777777" w:rsidR="00A678EA" w:rsidRPr="00A30825" w:rsidRDefault="00A678EA" w:rsidP="00A678EA">
      <w:pPr>
        <w:pStyle w:val="Normal1"/>
        <w:widowControl w:val="0"/>
        <w:contextualSpacing w:val="0"/>
        <w:rPr>
          <w:rFonts w:ascii="Garamond" w:hAnsi="Garamond"/>
        </w:rPr>
      </w:pPr>
    </w:p>
    <w:p w14:paraId="6DAD9A34" w14:textId="77777777" w:rsidR="00A678EA" w:rsidRPr="00A30825" w:rsidRDefault="00A678EA" w:rsidP="00A678EA">
      <w:pPr>
        <w:pStyle w:val="Normal1"/>
        <w:widowControl w:val="0"/>
        <w:contextualSpacing w:val="0"/>
        <w:rPr>
          <w:rFonts w:ascii="Garamond" w:hAnsi="Garamond"/>
        </w:rPr>
      </w:pPr>
      <w:r w:rsidRPr="00A30825">
        <w:rPr>
          <w:rFonts w:ascii="Garamond" w:eastAsia="Garamond" w:hAnsi="Garamond" w:cs="Garamond"/>
        </w:rPr>
        <w:t xml:space="preserve"> </w:t>
      </w:r>
    </w:p>
    <w:tbl>
      <w:tblPr>
        <w:tblW w:w="8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78"/>
        <w:gridCol w:w="4904"/>
      </w:tblGrid>
      <w:tr w:rsidR="00A678EA" w:rsidRPr="00A30825" w14:paraId="6D20B583" w14:textId="77777777" w:rsidTr="009C1AF1">
        <w:tc>
          <w:tcPr>
            <w:tcW w:w="3978" w:type="dxa"/>
            <w:tcMar>
              <w:left w:w="108" w:type="dxa"/>
              <w:right w:w="108" w:type="dxa"/>
            </w:tcMar>
          </w:tcPr>
          <w:p w14:paraId="3801BED1" w14:textId="77777777" w:rsidR="00A678EA" w:rsidRPr="00A30825" w:rsidRDefault="00A678EA" w:rsidP="009C1AF1">
            <w:pPr>
              <w:pStyle w:val="Normal1"/>
              <w:widowControl w:val="0"/>
              <w:contextualSpacing w:val="0"/>
              <w:rPr>
                <w:rFonts w:ascii="Garamond" w:hAnsi="Garamond"/>
              </w:rPr>
            </w:pPr>
            <w:r w:rsidRPr="00A30825">
              <w:rPr>
                <w:rFonts w:ascii="Garamond" w:hAnsi="Garamond"/>
                <w:b/>
              </w:rPr>
              <w:t xml:space="preserve">Timeline </w:t>
            </w:r>
          </w:p>
          <w:p w14:paraId="36023091" w14:textId="77777777" w:rsidR="00A678EA" w:rsidRPr="00A30825" w:rsidRDefault="00A678EA" w:rsidP="009C1AF1">
            <w:pPr>
              <w:pStyle w:val="Normal1"/>
              <w:widowControl w:val="0"/>
              <w:contextualSpacing w:val="0"/>
              <w:rPr>
                <w:rFonts w:ascii="Garamond" w:hAnsi="Garamond"/>
              </w:rPr>
            </w:pPr>
            <w:r w:rsidRPr="00A30825">
              <w:rPr>
                <w:rFonts w:ascii="Garamond" w:hAnsi="Garamond"/>
                <w:b/>
              </w:rPr>
              <w:t xml:space="preserve"> </w:t>
            </w:r>
          </w:p>
        </w:tc>
        <w:tc>
          <w:tcPr>
            <w:tcW w:w="4904" w:type="dxa"/>
            <w:tcMar>
              <w:left w:w="108" w:type="dxa"/>
              <w:right w:w="108" w:type="dxa"/>
            </w:tcMar>
          </w:tcPr>
          <w:p w14:paraId="0D0DFFF3" w14:textId="77777777" w:rsidR="00A678EA" w:rsidRPr="00A30825" w:rsidRDefault="00A678EA" w:rsidP="009C1AF1">
            <w:pPr>
              <w:pStyle w:val="Normal1"/>
              <w:widowControl w:val="0"/>
              <w:contextualSpacing w:val="0"/>
              <w:rPr>
                <w:rFonts w:ascii="Garamond" w:hAnsi="Garamond"/>
              </w:rPr>
            </w:pPr>
            <w:r w:rsidRPr="00A30825">
              <w:rPr>
                <w:rFonts w:ascii="Garamond" w:hAnsi="Garamond"/>
                <w:b/>
              </w:rPr>
              <w:t xml:space="preserve">Activity </w:t>
            </w:r>
          </w:p>
        </w:tc>
      </w:tr>
      <w:tr w:rsidR="00A678EA" w:rsidRPr="00A30825" w14:paraId="42BF13ED" w14:textId="77777777" w:rsidTr="009C1AF1">
        <w:tc>
          <w:tcPr>
            <w:tcW w:w="3978" w:type="dxa"/>
            <w:tcMar>
              <w:left w:w="108" w:type="dxa"/>
              <w:right w:w="108" w:type="dxa"/>
            </w:tcMar>
          </w:tcPr>
          <w:p w14:paraId="1AE05130"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p w14:paraId="2A9755D0"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Within first two weeks of school</w:t>
            </w:r>
          </w:p>
        </w:tc>
        <w:tc>
          <w:tcPr>
            <w:tcW w:w="4904" w:type="dxa"/>
            <w:tcMar>
              <w:left w:w="108" w:type="dxa"/>
              <w:right w:w="108" w:type="dxa"/>
            </w:tcMar>
          </w:tcPr>
          <w:p w14:paraId="0AC3C8F5"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p w14:paraId="140121EB"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Annual orientation meeting regarding evaluation procedures </w:t>
            </w:r>
          </w:p>
          <w:p w14:paraId="0A7EEFB8"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278B6614" w14:textId="77777777" w:rsidTr="009C1AF1">
        <w:tc>
          <w:tcPr>
            <w:tcW w:w="3978" w:type="dxa"/>
            <w:tcMar>
              <w:left w:w="108" w:type="dxa"/>
              <w:right w:w="108" w:type="dxa"/>
            </w:tcMar>
          </w:tcPr>
          <w:p w14:paraId="376C39C6"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By 4</w:t>
            </w:r>
            <w:r w:rsidRPr="00A30825">
              <w:rPr>
                <w:rFonts w:ascii="Garamond" w:hAnsi="Garamond"/>
                <w:vertAlign w:val="superscript"/>
              </w:rPr>
              <w:t>th</w:t>
            </w:r>
            <w:r w:rsidRPr="00A30825">
              <w:rPr>
                <w:rFonts w:ascii="Garamond" w:hAnsi="Garamond"/>
              </w:rPr>
              <w:t xml:space="preserve"> Friday in September</w:t>
            </w:r>
          </w:p>
        </w:tc>
        <w:tc>
          <w:tcPr>
            <w:tcW w:w="4904" w:type="dxa"/>
            <w:tcMar>
              <w:left w:w="108" w:type="dxa"/>
              <w:right w:w="108" w:type="dxa"/>
            </w:tcMar>
          </w:tcPr>
          <w:p w14:paraId="4DF13021" w14:textId="77777777" w:rsidR="00A678EA" w:rsidRPr="00A30825" w:rsidRDefault="00A678EA" w:rsidP="009C1AF1">
            <w:pPr>
              <w:pStyle w:val="Normal1"/>
              <w:widowControl w:val="0"/>
              <w:rPr>
                <w:rFonts w:ascii="Garamond" w:hAnsi="Garamond"/>
              </w:rPr>
            </w:pPr>
            <w:r>
              <w:rPr>
                <w:rFonts w:ascii="Garamond" w:hAnsi="Garamond"/>
              </w:rPr>
              <w:t xml:space="preserve">Educator </w:t>
            </w:r>
            <w:r w:rsidRPr="00A30825">
              <w:rPr>
                <w:rFonts w:ascii="Garamond" w:hAnsi="Garamond"/>
              </w:rPr>
              <w:t>provides completed self-assessment form to E</w:t>
            </w:r>
            <w:r>
              <w:rPr>
                <w:rFonts w:ascii="Garamond" w:hAnsi="Garamond"/>
              </w:rPr>
              <w:t>valuator; Evaluator meets with Educator</w:t>
            </w:r>
            <w:r w:rsidRPr="00A30825">
              <w:rPr>
                <w:rFonts w:ascii="Garamond" w:hAnsi="Garamond"/>
              </w:rPr>
              <w:t xml:space="preserve"> to complete the self-assessment form and draft professional practice and student learning goals </w:t>
            </w:r>
          </w:p>
          <w:p w14:paraId="38D03B9A" w14:textId="77777777" w:rsidR="00A678EA" w:rsidRPr="00A30825" w:rsidRDefault="00A678EA" w:rsidP="009C1AF1">
            <w:pPr>
              <w:pStyle w:val="Normal1"/>
              <w:widowControl w:val="0"/>
              <w:rPr>
                <w:rFonts w:ascii="Garamond" w:hAnsi="Garamond"/>
              </w:rPr>
            </w:pPr>
            <w:r w:rsidRPr="00A30825">
              <w:rPr>
                <w:rFonts w:ascii="Garamond" w:hAnsi="Garamond"/>
              </w:rPr>
              <w:t xml:space="preserve"> </w:t>
            </w:r>
          </w:p>
        </w:tc>
      </w:tr>
      <w:tr w:rsidR="00A678EA" w:rsidRPr="00A30825" w14:paraId="7CAADF8F" w14:textId="77777777" w:rsidTr="009C1AF1">
        <w:tc>
          <w:tcPr>
            <w:tcW w:w="3978" w:type="dxa"/>
            <w:tcMar>
              <w:left w:w="108" w:type="dxa"/>
              <w:right w:w="108" w:type="dxa"/>
            </w:tcMar>
          </w:tcPr>
          <w:p w14:paraId="29D7CCA8"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By 4th Friday in October </w:t>
            </w:r>
          </w:p>
          <w:p w14:paraId="56D31622"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904" w:type="dxa"/>
            <w:tcMar>
              <w:left w:w="108" w:type="dxa"/>
              <w:right w:w="108" w:type="dxa"/>
            </w:tcMar>
          </w:tcPr>
          <w:p w14:paraId="7B04ECAA" w14:textId="77777777" w:rsidR="00A678EA" w:rsidRPr="00A30825" w:rsidRDefault="00A678EA" w:rsidP="009C1AF1">
            <w:pPr>
              <w:pStyle w:val="Normal1"/>
              <w:widowControl w:val="0"/>
              <w:contextualSpacing w:val="0"/>
              <w:rPr>
                <w:rFonts w:ascii="Garamond" w:hAnsi="Garamond"/>
              </w:rPr>
            </w:pPr>
            <w:r>
              <w:rPr>
                <w:rFonts w:ascii="Garamond" w:hAnsi="Garamond"/>
              </w:rPr>
              <w:t>Educator</w:t>
            </w:r>
            <w:r w:rsidRPr="00A30825">
              <w:rPr>
                <w:rFonts w:ascii="Garamond" w:hAnsi="Garamond"/>
              </w:rPr>
              <w:t xml:space="preserve"> submits Educator Plan to primary Evaluator </w:t>
            </w:r>
          </w:p>
          <w:p w14:paraId="06F83F8E"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701AE417" w14:textId="77777777" w:rsidTr="009C1AF1">
        <w:tc>
          <w:tcPr>
            <w:tcW w:w="3978" w:type="dxa"/>
            <w:tcMar>
              <w:left w:w="108" w:type="dxa"/>
              <w:right w:w="108" w:type="dxa"/>
            </w:tcMar>
          </w:tcPr>
          <w:p w14:paraId="424F5AE6"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Within 10 school days of 4th Friday in October </w:t>
            </w:r>
          </w:p>
          <w:p w14:paraId="795EFD65" w14:textId="77777777" w:rsidR="00A678EA" w:rsidRPr="00A30825" w:rsidRDefault="00A678EA" w:rsidP="009C1AF1">
            <w:pPr>
              <w:pStyle w:val="Normal1"/>
              <w:widowControl w:val="0"/>
              <w:contextualSpacing w:val="0"/>
              <w:rPr>
                <w:rFonts w:ascii="Garamond" w:hAnsi="Garamond"/>
              </w:rPr>
            </w:pPr>
          </w:p>
        </w:tc>
        <w:tc>
          <w:tcPr>
            <w:tcW w:w="4904" w:type="dxa"/>
            <w:tcMar>
              <w:left w:w="108" w:type="dxa"/>
              <w:right w:w="108" w:type="dxa"/>
            </w:tcMar>
          </w:tcPr>
          <w:p w14:paraId="4C2C15B5"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Primary Evaluator reads and reviews educator plan; </w:t>
            </w:r>
            <w:r>
              <w:rPr>
                <w:rFonts w:ascii="Garamond" w:hAnsi="Garamond"/>
              </w:rPr>
              <w:t>Educator</w:t>
            </w:r>
            <w:r w:rsidRPr="00A30825">
              <w:rPr>
                <w:rFonts w:ascii="Garamond" w:hAnsi="Garamond"/>
              </w:rPr>
              <w:t xml:space="preserve"> signs Plan within 5 school days of receipt </w:t>
            </w:r>
          </w:p>
          <w:p w14:paraId="5249B112"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33341FA1" w14:textId="77777777" w:rsidTr="009C1AF1">
        <w:tc>
          <w:tcPr>
            <w:tcW w:w="3978" w:type="dxa"/>
            <w:tcMar>
              <w:left w:w="108" w:type="dxa"/>
              <w:right w:w="108" w:type="dxa"/>
            </w:tcMar>
          </w:tcPr>
          <w:p w14:paraId="52AD3D6A"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By last school day in December </w:t>
            </w:r>
          </w:p>
          <w:p w14:paraId="5B19FD79"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904" w:type="dxa"/>
            <w:tcMar>
              <w:left w:w="108" w:type="dxa"/>
              <w:right w:w="108" w:type="dxa"/>
            </w:tcMar>
          </w:tcPr>
          <w:p w14:paraId="0F1DEF5D"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Completion of at least 1 unannounced observations and associated conference and/or feedback </w:t>
            </w:r>
          </w:p>
          <w:p w14:paraId="0A74858D"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3AA12473" w14:textId="77777777" w:rsidTr="009C1AF1">
        <w:tc>
          <w:tcPr>
            <w:tcW w:w="3978" w:type="dxa"/>
            <w:tcMar>
              <w:left w:w="108" w:type="dxa"/>
              <w:right w:w="108" w:type="dxa"/>
            </w:tcMar>
          </w:tcPr>
          <w:p w14:paraId="71AE402C"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Upon request of Evaluator </w:t>
            </w:r>
          </w:p>
          <w:p w14:paraId="44E0CC46"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904" w:type="dxa"/>
            <w:tcMar>
              <w:left w:w="108" w:type="dxa"/>
              <w:right w:w="108" w:type="dxa"/>
            </w:tcMar>
          </w:tcPr>
          <w:p w14:paraId="7F096FAB"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Evaluator requests evidence of performance from</w:t>
            </w:r>
            <w:r>
              <w:rPr>
                <w:rFonts w:ascii="Garamond" w:hAnsi="Garamond"/>
              </w:rPr>
              <w:t xml:space="preserve"> Educator</w:t>
            </w:r>
            <w:r w:rsidRPr="00A30825">
              <w:rPr>
                <w:rFonts w:ascii="Garamond" w:hAnsi="Garamond"/>
              </w:rPr>
              <w:t xml:space="preserve"> for formative evaluation (at least two weeks</w:t>
            </w:r>
            <w:r>
              <w:rPr>
                <w:rFonts w:ascii="Garamond" w:hAnsi="Garamond"/>
              </w:rPr>
              <w:t>’</w:t>
            </w:r>
            <w:r w:rsidRPr="00A30825">
              <w:rPr>
                <w:rFonts w:ascii="Garamond" w:hAnsi="Garamond"/>
              </w:rPr>
              <w:t xml:space="preserve"> notice) </w:t>
            </w:r>
          </w:p>
          <w:p w14:paraId="280DF5F3"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5DA50692" w14:textId="77777777" w:rsidTr="009C1AF1">
        <w:tc>
          <w:tcPr>
            <w:tcW w:w="3978" w:type="dxa"/>
            <w:tcMar>
              <w:left w:w="108" w:type="dxa"/>
              <w:right w:w="108" w:type="dxa"/>
            </w:tcMar>
          </w:tcPr>
          <w:p w14:paraId="530019F5"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By last school day in January </w:t>
            </w:r>
          </w:p>
          <w:p w14:paraId="45F09F19"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904" w:type="dxa"/>
            <w:tcMar>
              <w:left w:w="108" w:type="dxa"/>
              <w:right w:w="108" w:type="dxa"/>
            </w:tcMar>
          </w:tcPr>
          <w:p w14:paraId="3B146CC8"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Completion of at least 1 announced observation and associated conference and/or feedback and at least one additional unannounced observation and associated conference and/or feedback </w:t>
            </w:r>
          </w:p>
          <w:p w14:paraId="199E0150"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35C36756" w14:textId="77777777" w:rsidTr="009C1AF1">
        <w:tc>
          <w:tcPr>
            <w:tcW w:w="3978" w:type="dxa"/>
            <w:tcMar>
              <w:left w:w="108" w:type="dxa"/>
              <w:right w:w="108" w:type="dxa"/>
            </w:tcMar>
          </w:tcPr>
          <w:p w14:paraId="1EF9E4D6"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By 1st Friday in February </w:t>
            </w:r>
          </w:p>
          <w:p w14:paraId="73CC9864"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904" w:type="dxa"/>
            <w:tcMar>
              <w:left w:w="108" w:type="dxa"/>
              <w:right w:w="108" w:type="dxa"/>
            </w:tcMar>
          </w:tcPr>
          <w:p w14:paraId="0AFF2C71"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Evaluator provides </w:t>
            </w:r>
            <w:r>
              <w:rPr>
                <w:rFonts w:ascii="Garamond" w:hAnsi="Garamond"/>
              </w:rPr>
              <w:t>Educator</w:t>
            </w:r>
            <w:r w:rsidRPr="00A30825">
              <w:rPr>
                <w:rFonts w:ascii="Garamond" w:hAnsi="Garamond"/>
              </w:rPr>
              <w:t xml:space="preserve"> with formative assessment report; opportunity for conference within 10 school days of completion; signed within 5 school days by </w:t>
            </w:r>
            <w:r>
              <w:rPr>
                <w:rFonts w:ascii="Garamond" w:hAnsi="Garamond"/>
              </w:rPr>
              <w:t>Educator</w:t>
            </w:r>
            <w:r w:rsidRPr="00A30825">
              <w:rPr>
                <w:rFonts w:ascii="Garamond" w:hAnsi="Garamond"/>
              </w:rPr>
              <w:t xml:space="preserve">; </w:t>
            </w:r>
            <w:r>
              <w:rPr>
                <w:rFonts w:ascii="Garamond" w:hAnsi="Garamond"/>
              </w:rPr>
              <w:t>Educator</w:t>
            </w:r>
            <w:r w:rsidRPr="00A30825">
              <w:rPr>
                <w:rFonts w:ascii="Garamond" w:hAnsi="Garamond"/>
              </w:rPr>
              <w:t xml:space="preserve"> may reply in writing within 10 school days of receiving report or following conference with Evaluator </w:t>
            </w:r>
          </w:p>
          <w:p w14:paraId="7A58A51E"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26537C29" w14:textId="77777777" w:rsidTr="009C1AF1">
        <w:tc>
          <w:tcPr>
            <w:tcW w:w="3978" w:type="dxa"/>
            <w:tcMar>
              <w:left w:w="108" w:type="dxa"/>
              <w:right w:w="108" w:type="dxa"/>
            </w:tcMar>
          </w:tcPr>
          <w:p w14:paraId="24601666"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By Monday before February vacation </w:t>
            </w:r>
          </w:p>
          <w:p w14:paraId="15481DD3"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904" w:type="dxa"/>
            <w:tcMar>
              <w:left w:w="108" w:type="dxa"/>
              <w:right w:w="108" w:type="dxa"/>
            </w:tcMar>
          </w:tcPr>
          <w:p w14:paraId="0AACE82B"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Deadline for Evaluators to issue “February Letter;” identifying </w:t>
            </w:r>
            <w:r>
              <w:rPr>
                <w:rFonts w:ascii="Garamond" w:hAnsi="Garamond"/>
              </w:rPr>
              <w:t>Educator</w:t>
            </w:r>
            <w:r w:rsidRPr="00A30825">
              <w:rPr>
                <w:rFonts w:ascii="Garamond" w:hAnsi="Garamond"/>
              </w:rPr>
              <w:t xml:space="preserve">s whose performance suggests non-reappointment </w:t>
            </w:r>
          </w:p>
        </w:tc>
      </w:tr>
      <w:tr w:rsidR="00A678EA" w:rsidRPr="00A30825" w14:paraId="518E8D12" w14:textId="77777777" w:rsidTr="009C1AF1">
        <w:tc>
          <w:tcPr>
            <w:tcW w:w="3978" w:type="dxa"/>
            <w:tcMar>
              <w:left w:w="108" w:type="dxa"/>
              <w:right w:w="108" w:type="dxa"/>
            </w:tcMar>
          </w:tcPr>
          <w:p w14:paraId="6BCEEFC2"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Between first school day in February and last school day in March </w:t>
            </w:r>
          </w:p>
          <w:p w14:paraId="7CD0CE86"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904" w:type="dxa"/>
            <w:tcMar>
              <w:left w:w="108" w:type="dxa"/>
              <w:right w:w="108" w:type="dxa"/>
            </w:tcMar>
          </w:tcPr>
          <w:p w14:paraId="718FDDFE"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Completion of at least one additional unannounced observation and associated conference and/or feedback </w:t>
            </w:r>
          </w:p>
          <w:p w14:paraId="37444818"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0C2D043C" w14:textId="77777777" w:rsidTr="009C1AF1">
        <w:tc>
          <w:tcPr>
            <w:tcW w:w="3978" w:type="dxa"/>
            <w:tcMar>
              <w:left w:w="108" w:type="dxa"/>
              <w:right w:w="108" w:type="dxa"/>
            </w:tcMar>
          </w:tcPr>
          <w:p w14:paraId="64C6C8E6"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No less than four (4) weeks before due date for Summative Evaluation </w:t>
            </w:r>
          </w:p>
          <w:p w14:paraId="391605D5"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904" w:type="dxa"/>
            <w:tcMar>
              <w:left w:w="108" w:type="dxa"/>
              <w:right w:w="108" w:type="dxa"/>
            </w:tcMar>
          </w:tcPr>
          <w:p w14:paraId="1CEA93E6" w14:textId="77777777" w:rsidR="00A678EA" w:rsidRPr="00A30825" w:rsidRDefault="00A678EA" w:rsidP="009C1AF1">
            <w:pPr>
              <w:pStyle w:val="Normal1"/>
              <w:widowControl w:val="0"/>
              <w:contextualSpacing w:val="0"/>
              <w:rPr>
                <w:rFonts w:ascii="Garamond" w:hAnsi="Garamond"/>
              </w:rPr>
            </w:pPr>
            <w:r>
              <w:rPr>
                <w:rFonts w:ascii="Garamond" w:hAnsi="Garamond"/>
              </w:rPr>
              <w:t>Educator</w:t>
            </w:r>
            <w:r w:rsidRPr="00A30825">
              <w:rPr>
                <w:rFonts w:ascii="Garamond" w:hAnsi="Garamond"/>
              </w:rPr>
              <w:t xml:space="preserve"> provides Evaluator with evidence of performance standards, as well as progress on attaining professional practices and student learning goals </w:t>
            </w:r>
          </w:p>
          <w:p w14:paraId="6E389806"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27E865FE" w14:textId="77777777" w:rsidTr="009C1AF1">
        <w:tc>
          <w:tcPr>
            <w:tcW w:w="3978" w:type="dxa"/>
            <w:tcMar>
              <w:left w:w="108" w:type="dxa"/>
              <w:right w:w="108" w:type="dxa"/>
            </w:tcMar>
          </w:tcPr>
          <w:p w14:paraId="3608348F"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By last Friday in April </w:t>
            </w:r>
          </w:p>
          <w:p w14:paraId="73D525B7"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904" w:type="dxa"/>
            <w:tcMar>
              <w:left w:w="108" w:type="dxa"/>
              <w:right w:w="108" w:type="dxa"/>
            </w:tcMar>
          </w:tcPr>
          <w:p w14:paraId="5314E087"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Evaluator provides </w:t>
            </w:r>
            <w:r>
              <w:rPr>
                <w:rFonts w:ascii="Garamond" w:hAnsi="Garamond"/>
              </w:rPr>
              <w:t>Educator</w:t>
            </w:r>
            <w:r w:rsidRPr="00A30825">
              <w:rPr>
                <w:rFonts w:ascii="Garamond" w:hAnsi="Garamond"/>
              </w:rPr>
              <w:t xml:space="preserve"> with summative evaluation report; opportunity for conference within 10 school days of completion; signed by </w:t>
            </w:r>
            <w:r>
              <w:rPr>
                <w:rFonts w:ascii="Garamond" w:hAnsi="Garamond"/>
              </w:rPr>
              <w:t>Educator</w:t>
            </w:r>
            <w:r w:rsidRPr="00A30825">
              <w:rPr>
                <w:rFonts w:ascii="Garamond" w:hAnsi="Garamond"/>
              </w:rPr>
              <w:t xml:space="preserve"> within 5 school days; </w:t>
            </w:r>
            <w:r>
              <w:rPr>
                <w:rFonts w:ascii="Garamond" w:hAnsi="Garamond"/>
              </w:rPr>
              <w:t>Educator</w:t>
            </w:r>
            <w:r w:rsidRPr="00A30825">
              <w:rPr>
                <w:rFonts w:ascii="Garamond" w:hAnsi="Garamond"/>
              </w:rPr>
              <w:t xml:space="preserve"> has right to respond within 10 school days </w:t>
            </w:r>
          </w:p>
          <w:p w14:paraId="62F68F68"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6A60A71C" w14:textId="77777777" w:rsidTr="009C1AF1">
        <w:tc>
          <w:tcPr>
            <w:tcW w:w="3978" w:type="dxa"/>
            <w:tcMar>
              <w:left w:w="108" w:type="dxa"/>
              <w:right w:w="108" w:type="dxa"/>
            </w:tcMar>
          </w:tcPr>
          <w:p w14:paraId="199D999E"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May 1st  </w:t>
            </w:r>
          </w:p>
          <w:p w14:paraId="4E1AFBCB"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904" w:type="dxa"/>
            <w:tcMar>
              <w:left w:w="108" w:type="dxa"/>
              <w:right w:w="108" w:type="dxa"/>
            </w:tcMar>
          </w:tcPr>
          <w:p w14:paraId="7C3A79D4"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Nonrenewal Date for Teachers with Pre-Professional Status </w:t>
            </w:r>
          </w:p>
        </w:tc>
      </w:tr>
    </w:tbl>
    <w:p w14:paraId="18F7C8FF" w14:textId="77777777" w:rsidR="00A678EA" w:rsidRPr="00A30825" w:rsidRDefault="00A678EA" w:rsidP="00A678EA">
      <w:pPr>
        <w:pStyle w:val="Normal1"/>
        <w:widowControl w:val="0"/>
        <w:contextualSpacing w:val="0"/>
        <w:rPr>
          <w:rFonts w:ascii="Garamond" w:hAnsi="Garamond"/>
        </w:rPr>
      </w:pPr>
      <w:r w:rsidRPr="00A30825">
        <w:rPr>
          <w:rFonts w:ascii="Garamond" w:hAnsi="Garamond"/>
        </w:rPr>
        <w:t xml:space="preserve"> </w:t>
      </w:r>
    </w:p>
    <w:p w14:paraId="74E6A0B8" w14:textId="77777777" w:rsidR="00A678EA" w:rsidRPr="00A30825" w:rsidRDefault="00A678EA" w:rsidP="00A678EA">
      <w:pPr>
        <w:rPr>
          <w:rFonts w:ascii="Garamond" w:hAnsi="Garamond"/>
        </w:rPr>
      </w:pPr>
      <w:r w:rsidRPr="00A30825">
        <w:rPr>
          <w:rFonts w:ascii="Garamond" w:hAnsi="Garamond"/>
        </w:rPr>
        <w:br w:type="page"/>
      </w:r>
    </w:p>
    <w:p w14:paraId="4EB0BAFD" w14:textId="77777777" w:rsidR="00A678EA" w:rsidRPr="00A30825" w:rsidRDefault="00A678EA" w:rsidP="00A678EA">
      <w:pPr>
        <w:pStyle w:val="Normal1"/>
        <w:widowControl w:val="0"/>
        <w:contextualSpacing w:val="0"/>
        <w:rPr>
          <w:rFonts w:ascii="Garamond" w:hAnsi="Garamond"/>
          <w:b/>
          <w:i/>
        </w:rPr>
      </w:pPr>
      <w:r w:rsidRPr="00A30825">
        <w:rPr>
          <w:rFonts w:ascii="Garamond" w:hAnsi="Garamond"/>
          <w:b/>
          <w:i/>
        </w:rPr>
        <w:lastRenderedPageBreak/>
        <w:t xml:space="preserve">Educator on Self-Directed Educator Plans (Professional Teacher Status) </w:t>
      </w:r>
    </w:p>
    <w:p w14:paraId="6D025765" w14:textId="77777777" w:rsidR="00A678EA" w:rsidRPr="00A30825" w:rsidRDefault="00A678EA" w:rsidP="00A678EA">
      <w:pPr>
        <w:pStyle w:val="Normal1"/>
        <w:widowControl w:val="0"/>
        <w:contextualSpacing w:val="0"/>
        <w:rPr>
          <w:rFonts w:ascii="Garamond" w:hAnsi="Garamond"/>
          <w:b/>
          <w:i/>
        </w:rPr>
      </w:pPr>
      <w:r w:rsidRPr="00A30825">
        <w:rPr>
          <w:rFonts w:ascii="Garamond" w:hAnsi="Garamond"/>
          <w:b/>
          <w:i/>
        </w:rPr>
        <w:t xml:space="preserve">Calendar of Evaluation Process </w:t>
      </w:r>
    </w:p>
    <w:p w14:paraId="0DDFB594" w14:textId="77777777" w:rsidR="00A678EA" w:rsidRPr="00A30825" w:rsidRDefault="00A678EA" w:rsidP="00A678EA">
      <w:pPr>
        <w:pStyle w:val="Normal1"/>
        <w:widowControl w:val="0"/>
        <w:contextualSpacing w:val="0"/>
        <w:rPr>
          <w:rFonts w:ascii="Garamond" w:hAnsi="Garamond"/>
        </w:rPr>
      </w:pPr>
      <w:r w:rsidRPr="00A30825">
        <w:rPr>
          <w:rFonts w:ascii="Garamond" w:hAnsi="Garamond"/>
        </w:rPr>
        <w:t xml:space="preserve"> </w:t>
      </w:r>
    </w:p>
    <w:tbl>
      <w:tblPr>
        <w:tblW w:w="8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41"/>
        <w:gridCol w:w="4441"/>
      </w:tblGrid>
      <w:tr w:rsidR="00A678EA" w:rsidRPr="00A30825" w14:paraId="16F05278" w14:textId="77777777" w:rsidTr="009C1AF1">
        <w:tc>
          <w:tcPr>
            <w:tcW w:w="4441" w:type="dxa"/>
            <w:tcMar>
              <w:left w:w="108" w:type="dxa"/>
              <w:right w:w="108" w:type="dxa"/>
            </w:tcMar>
          </w:tcPr>
          <w:p w14:paraId="5A45BA38" w14:textId="77777777" w:rsidR="00A678EA" w:rsidRPr="00A30825" w:rsidRDefault="00A678EA" w:rsidP="009C1AF1">
            <w:pPr>
              <w:pStyle w:val="Normal1"/>
              <w:widowControl w:val="0"/>
              <w:contextualSpacing w:val="0"/>
              <w:rPr>
                <w:rFonts w:ascii="Garamond" w:hAnsi="Garamond"/>
              </w:rPr>
            </w:pPr>
          </w:p>
          <w:p w14:paraId="4005CCD0" w14:textId="77777777" w:rsidR="00A678EA" w:rsidRPr="00A30825" w:rsidRDefault="00A678EA" w:rsidP="009C1AF1">
            <w:pPr>
              <w:pStyle w:val="Normal1"/>
              <w:widowControl w:val="0"/>
              <w:contextualSpacing w:val="0"/>
              <w:rPr>
                <w:rFonts w:ascii="Garamond" w:hAnsi="Garamond"/>
              </w:rPr>
            </w:pPr>
            <w:r w:rsidRPr="00A30825">
              <w:rPr>
                <w:rFonts w:ascii="Garamond" w:hAnsi="Garamond"/>
                <w:b/>
              </w:rPr>
              <w:t xml:space="preserve">Timeline </w:t>
            </w:r>
          </w:p>
          <w:p w14:paraId="398F1291" w14:textId="77777777" w:rsidR="00A678EA" w:rsidRPr="00A30825" w:rsidRDefault="00A678EA" w:rsidP="009C1AF1">
            <w:pPr>
              <w:pStyle w:val="Normal1"/>
              <w:widowControl w:val="0"/>
              <w:contextualSpacing w:val="0"/>
              <w:rPr>
                <w:rFonts w:ascii="Garamond" w:hAnsi="Garamond"/>
              </w:rPr>
            </w:pPr>
            <w:r w:rsidRPr="00A30825">
              <w:rPr>
                <w:rFonts w:ascii="Garamond" w:hAnsi="Garamond"/>
                <w:b/>
              </w:rPr>
              <w:t xml:space="preserve"> </w:t>
            </w:r>
          </w:p>
        </w:tc>
        <w:tc>
          <w:tcPr>
            <w:tcW w:w="4441" w:type="dxa"/>
            <w:tcMar>
              <w:left w:w="108" w:type="dxa"/>
              <w:right w:w="108" w:type="dxa"/>
            </w:tcMar>
          </w:tcPr>
          <w:p w14:paraId="40C817B2" w14:textId="77777777" w:rsidR="00A678EA" w:rsidRPr="00A30825" w:rsidRDefault="00A678EA" w:rsidP="009C1AF1">
            <w:pPr>
              <w:pStyle w:val="Normal1"/>
              <w:widowControl w:val="0"/>
              <w:contextualSpacing w:val="0"/>
              <w:rPr>
                <w:rFonts w:ascii="Garamond" w:hAnsi="Garamond"/>
              </w:rPr>
            </w:pPr>
          </w:p>
          <w:p w14:paraId="5741EB64" w14:textId="77777777" w:rsidR="00A678EA" w:rsidRPr="00A30825" w:rsidRDefault="00A678EA" w:rsidP="009C1AF1">
            <w:pPr>
              <w:pStyle w:val="Normal1"/>
              <w:widowControl w:val="0"/>
              <w:contextualSpacing w:val="0"/>
              <w:rPr>
                <w:rFonts w:ascii="Garamond" w:hAnsi="Garamond"/>
              </w:rPr>
            </w:pPr>
            <w:r w:rsidRPr="00A30825">
              <w:rPr>
                <w:rFonts w:ascii="Garamond" w:hAnsi="Garamond"/>
                <w:b/>
              </w:rPr>
              <w:t xml:space="preserve"> Activity </w:t>
            </w:r>
          </w:p>
        </w:tc>
      </w:tr>
      <w:tr w:rsidR="00A678EA" w:rsidRPr="00A30825" w14:paraId="2332F23C" w14:textId="77777777" w:rsidTr="009C1AF1">
        <w:tc>
          <w:tcPr>
            <w:tcW w:w="4441" w:type="dxa"/>
            <w:tcMar>
              <w:left w:w="108" w:type="dxa"/>
              <w:right w:w="108" w:type="dxa"/>
            </w:tcMar>
          </w:tcPr>
          <w:p w14:paraId="1C9871BB" w14:textId="77777777" w:rsidR="00A678EA" w:rsidRPr="00A30825" w:rsidRDefault="00A678EA" w:rsidP="009C1AF1">
            <w:pPr>
              <w:pStyle w:val="Normal1"/>
              <w:widowControl w:val="0"/>
              <w:contextualSpacing w:val="0"/>
              <w:rPr>
                <w:rFonts w:ascii="Garamond" w:hAnsi="Garamond"/>
              </w:rPr>
            </w:pPr>
            <w:r w:rsidRPr="00A30825">
              <w:rPr>
                <w:rFonts w:ascii="Garamond" w:hAnsi="Garamond"/>
                <w:b/>
              </w:rPr>
              <w:t xml:space="preserve">Year 1 </w:t>
            </w:r>
          </w:p>
          <w:p w14:paraId="1F4FC5E3"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441" w:type="dxa"/>
            <w:tcMar>
              <w:left w:w="108" w:type="dxa"/>
              <w:right w:w="108" w:type="dxa"/>
            </w:tcMar>
          </w:tcPr>
          <w:p w14:paraId="52675CB9" w14:textId="77777777" w:rsidR="00A678EA" w:rsidRPr="00A30825" w:rsidRDefault="00A678EA" w:rsidP="009C1AF1">
            <w:pPr>
              <w:pStyle w:val="Normal1"/>
              <w:widowControl w:val="0"/>
              <w:contextualSpacing w:val="0"/>
              <w:rPr>
                <w:rFonts w:ascii="Garamond" w:hAnsi="Garamond"/>
              </w:rPr>
            </w:pPr>
          </w:p>
          <w:p w14:paraId="625CF514"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63DF25B6" w14:textId="77777777" w:rsidTr="009C1AF1">
        <w:tc>
          <w:tcPr>
            <w:tcW w:w="4441" w:type="dxa"/>
            <w:tcMar>
              <w:left w:w="108" w:type="dxa"/>
              <w:right w:w="108" w:type="dxa"/>
            </w:tcMar>
          </w:tcPr>
          <w:p w14:paraId="7483A5D6"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Within first 2 weeks of school</w:t>
            </w:r>
          </w:p>
          <w:p w14:paraId="797DEBDD"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441" w:type="dxa"/>
            <w:tcMar>
              <w:left w:w="108" w:type="dxa"/>
              <w:right w:w="108" w:type="dxa"/>
            </w:tcMar>
          </w:tcPr>
          <w:p w14:paraId="6ECE777E"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Annual orientation meeting regarding evaluation procedures </w:t>
            </w:r>
          </w:p>
          <w:p w14:paraId="01CB0082"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33A5AB6B" w14:textId="77777777" w:rsidTr="009C1AF1">
        <w:tc>
          <w:tcPr>
            <w:tcW w:w="4441" w:type="dxa"/>
            <w:tcMar>
              <w:left w:w="108" w:type="dxa"/>
              <w:right w:w="108" w:type="dxa"/>
            </w:tcMar>
          </w:tcPr>
          <w:p w14:paraId="02B69097"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By 4th Friday in October  </w:t>
            </w:r>
          </w:p>
          <w:p w14:paraId="30D59054" w14:textId="77777777" w:rsidR="00A678EA" w:rsidRPr="00A30825" w:rsidRDefault="00A678EA" w:rsidP="009C1AF1">
            <w:pPr>
              <w:pStyle w:val="Normal1"/>
              <w:widowControl w:val="0"/>
              <w:contextualSpacing w:val="0"/>
              <w:rPr>
                <w:rFonts w:ascii="Garamond" w:hAnsi="Garamond"/>
              </w:rPr>
            </w:pPr>
          </w:p>
        </w:tc>
        <w:tc>
          <w:tcPr>
            <w:tcW w:w="4441" w:type="dxa"/>
            <w:tcMar>
              <w:left w:w="108" w:type="dxa"/>
              <w:right w:w="108" w:type="dxa"/>
            </w:tcMar>
          </w:tcPr>
          <w:p w14:paraId="0C0EA516"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Educator provides completed self-assessment form to Evaluator </w:t>
            </w:r>
          </w:p>
          <w:p w14:paraId="28DFFACF"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61276D0F" w14:textId="77777777" w:rsidTr="009C1AF1">
        <w:tc>
          <w:tcPr>
            <w:tcW w:w="4441" w:type="dxa"/>
            <w:tcMar>
              <w:left w:w="108" w:type="dxa"/>
              <w:right w:w="108" w:type="dxa"/>
            </w:tcMar>
          </w:tcPr>
          <w:p w14:paraId="75AE0800"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By 2nd Friday in November </w:t>
            </w:r>
          </w:p>
          <w:p w14:paraId="3075E9ED"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441" w:type="dxa"/>
            <w:tcMar>
              <w:left w:w="108" w:type="dxa"/>
              <w:right w:w="108" w:type="dxa"/>
            </w:tcMar>
          </w:tcPr>
          <w:p w14:paraId="369C01BD"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Educator submits Educator Plan to primary Evaluator </w:t>
            </w:r>
          </w:p>
          <w:p w14:paraId="19FB84EE"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30A9AC53" w14:textId="77777777" w:rsidTr="009C1AF1">
        <w:tc>
          <w:tcPr>
            <w:tcW w:w="4441" w:type="dxa"/>
            <w:tcMar>
              <w:left w:w="108" w:type="dxa"/>
              <w:right w:w="108" w:type="dxa"/>
            </w:tcMar>
          </w:tcPr>
          <w:p w14:paraId="408FC70B"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Within 10 school days of 2nd Friday in November </w:t>
            </w:r>
          </w:p>
          <w:p w14:paraId="66D3CEBB"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441" w:type="dxa"/>
            <w:tcMar>
              <w:left w:w="108" w:type="dxa"/>
              <w:right w:w="108" w:type="dxa"/>
            </w:tcMar>
          </w:tcPr>
          <w:p w14:paraId="66AEBEB0"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Primary Evaluator reads and reviews educator plan; Educator signs Plan within 5 school days of receipt </w:t>
            </w:r>
          </w:p>
          <w:p w14:paraId="58D64F36"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0A3371C9" w14:textId="77777777" w:rsidTr="009C1AF1">
        <w:tc>
          <w:tcPr>
            <w:tcW w:w="4441" w:type="dxa"/>
            <w:tcMar>
              <w:left w:w="108" w:type="dxa"/>
              <w:right w:w="108" w:type="dxa"/>
            </w:tcMar>
          </w:tcPr>
          <w:p w14:paraId="7844C098"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By last school day in April </w:t>
            </w:r>
          </w:p>
          <w:p w14:paraId="009D7C43"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441" w:type="dxa"/>
            <w:tcMar>
              <w:left w:w="108" w:type="dxa"/>
              <w:right w:w="108" w:type="dxa"/>
            </w:tcMar>
          </w:tcPr>
          <w:p w14:paraId="34B4BF54"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Completion of at least 1 unannounced observation and associated conference and/or feedback </w:t>
            </w:r>
          </w:p>
          <w:p w14:paraId="151CBAB5"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5AB4664A" w14:textId="77777777" w:rsidTr="009C1AF1">
        <w:tc>
          <w:tcPr>
            <w:tcW w:w="4441" w:type="dxa"/>
            <w:tcMar>
              <w:left w:w="108" w:type="dxa"/>
              <w:right w:w="108" w:type="dxa"/>
            </w:tcMar>
          </w:tcPr>
          <w:p w14:paraId="72A0D471"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Upon request of Evaluator </w:t>
            </w:r>
          </w:p>
          <w:p w14:paraId="1F02DFE3"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441" w:type="dxa"/>
            <w:tcMar>
              <w:left w:w="108" w:type="dxa"/>
              <w:right w:w="108" w:type="dxa"/>
            </w:tcMar>
          </w:tcPr>
          <w:p w14:paraId="4C53C7D4"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Evaluator requests evidence of performance from Educator for formative assessment (at least two weeks</w:t>
            </w:r>
            <w:r>
              <w:rPr>
                <w:rFonts w:ascii="Garamond" w:hAnsi="Garamond"/>
              </w:rPr>
              <w:t>’</w:t>
            </w:r>
            <w:r w:rsidRPr="00A30825">
              <w:rPr>
                <w:rFonts w:ascii="Garamond" w:hAnsi="Garamond"/>
              </w:rPr>
              <w:t xml:space="preserve"> notice) </w:t>
            </w:r>
          </w:p>
          <w:p w14:paraId="4525EAFB"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738710F2" w14:textId="77777777" w:rsidTr="009C1AF1">
        <w:tc>
          <w:tcPr>
            <w:tcW w:w="4441" w:type="dxa"/>
            <w:tcMar>
              <w:left w:w="108" w:type="dxa"/>
              <w:right w:w="108" w:type="dxa"/>
            </w:tcMar>
          </w:tcPr>
          <w:p w14:paraId="55C50D2F"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By last Friday in May </w:t>
            </w:r>
          </w:p>
          <w:p w14:paraId="039797EC"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441" w:type="dxa"/>
            <w:tcMar>
              <w:left w:w="108" w:type="dxa"/>
              <w:right w:w="108" w:type="dxa"/>
            </w:tcMar>
          </w:tcPr>
          <w:p w14:paraId="69ABF606"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Evaluator provides Educator with formative assessment report; opportunity for conference within 10 school days of completion; signed within 5 school days by Educator; Educator may reply in writing within 10 school days of receiving report or following conference with Evaluator </w:t>
            </w:r>
          </w:p>
          <w:p w14:paraId="050A345A"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404104F7" w14:textId="77777777" w:rsidTr="009C1AF1">
        <w:trPr>
          <w:trHeight w:val="295"/>
        </w:trPr>
        <w:tc>
          <w:tcPr>
            <w:tcW w:w="4441" w:type="dxa"/>
            <w:tcMar>
              <w:left w:w="108" w:type="dxa"/>
              <w:right w:w="108" w:type="dxa"/>
            </w:tcMar>
          </w:tcPr>
          <w:p w14:paraId="1FA21338" w14:textId="77777777" w:rsidR="00A678EA" w:rsidRPr="00A30825" w:rsidRDefault="00A678EA" w:rsidP="009C1AF1">
            <w:pPr>
              <w:pStyle w:val="Normal1"/>
              <w:widowControl w:val="0"/>
              <w:contextualSpacing w:val="0"/>
              <w:rPr>
                <w:rFonts w:ascii="Garamond" w:hAnsi="Garamond"/>
              </w:rPr>
            </w:pPr>
            <w:r w:rsidRPr="00A30825">
              <w:rPr>
                <w:rFonts w:ascii="Garamond" w:hAnsi="Garamond"/>
                <w:b/>
              </w:rPr>
              <w:t xml:space="preserve">Year 2 </w:t>
            </w:r>
          </w:p>
          <w:p w14:paraId="27C81633"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441" w:type="dxa"/>
            <w:tcMar>
              <w:left w:w="108" w:type="dxa"/>
              <w:right w:w="108" w:type="dxa"/>
            </w:tcMar>
          </w:tcPr>
          <w:p w14:paraId="4208679D" w14:textId="77777777" w:rsidR="00A678EA" w:rsidRPr="00A30825" w:rsidRDefault="00A678EA" w:rsidP="009C1AF1">
            <w:pPr>
              <w:pStyle w:val="Normal1"/>
              <w:widowControl w:val="0"/>
              <w:contextualSpacing w:val="0"/>
              <w:rPr>
                <w:rFonts w:ascii="Garamond" w:hAnsi="Garamond"/>
              </w:rPr>
            </w:pPr>
          </w:p>
          <w:p w14:paraId="577BB7A4"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680D476A" w14:textId="77777777" w:rsidTr="009C1AF1">
        <w:tc>
          <w:tcPr>
            <w:tcW w:w="4441" w:type="dxa"/>
            <w:tcMar>
              <w:left w:w="108" w:type="dxa"/>
              <w:right w:w="108" w:type="dxa"/>
            </w:tcMar>
          </w:tcPr>
          <w:p w14:paraId="19685146"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By last school day in April </w:t>
            </w:r>
          </w:p>
          <w:p w14:paraId="5202A03A"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441" w:type="dxa"/>
            <w:tcMar>
              <w:left w:w="108" w:type="dxa"/>
              <w:right w:w="108" w:type="dxa"/>
            </w:tcMar>
          </w:tcPr>
          <w:p w14:paraId="49C9BAF2"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Completion of at least 1 unannounced observation and associated conference and/or feedback </w:t>
            </w:r>
          </w:p>
          <w:p w14:paraId="5B15A2A4"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27D3A711" w14:textId="77777777" w:rsidTr="009C1AF1">
        <w:tc>
          <w:tcPr>
            <w:tcW w:w="4441" w:type="dxa"/>
            <w:tcMar>
              <w:left w:w="108" w:type="dxa"/>
              <w:right w:w="108" w:type="dxa"/>
            </w:tcMar>
          </w:tcPr>
          <w:p w14:paraId="6079A58B"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No less than four (4) weeks before due date for Summative Evaluation </w:t>
            </w:r>
          </w:p>
          <w:p w14:paraId="35D09EE3"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441" w:type="dxa"/>
            <w:tcMar>
              <w:left w:w="108" w:type="dxa"/>
              <w:right w:w="108" w:type="dxa"/>
            </w:tcMar>
          </w:tcPr>
          <w:p w14:paraId="1F6C38B1"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Educator provides Evaluator with evidence of performance standards, as well as progress on attaining professional practices and student learning goals </w:t>
            </w:r>
          </w:p>
          <w:p w14:paraId="15C7AA0E"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53DABBEC" w14:textId="77777777" w:rsidTr="009C1AF1">
        <w:tc>
          <w:tcPr>
            <w:tcW w:w="4441" w:type="dxa"/>
            <w:tcMar>
              <w:left w:w="108" w:type="dxa"/>
              <w:right w:w="108" w:type="dxa"/>
            </w:tcMar>
          </w:tcPr>
          <w:p w14:paraId="7DBCF1B1"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At least 2 school days prior to conference </w:t>
            </w:r>
          </w:p>
          <w:p w14:paraId="54910E2F"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441" w:type="dxa"/>
            <w:tcMar>
              <w:left w:w="108" w:type="dxa"/>
              <w:right w:w="108" w:type="dxa"/>
            </w:tcMar>
          </w:tcPr>
          <w:p w14:paraId="5BD9F6B7"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Evaluator provides Educator with summative evaluation report </w:t>
            </w:r>
          </w:p>
        </w:tc>
      </w:tr>
      <w:tr w:rsidR="00A678EA" w:rsidRPr="00A30825" w14:paraId="191A74F4" w14:textId="77777777" w:rsidTr="009C1AF1">
        <w:tc>
          <w:tcPr>
            <w:tcW w:w="4441" w:type="dxa"/>
            <w:tcMar>
              <w:left w:w="108" w:type="dxa"/>
              <w:right w:w="108" w:type="dxa"/>
            </w:tcMar>
          </w:tcPr>
          <w:p w14:paraId="096826BA"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By last Friday in May </w:t>
            </w:r>
          </w:p>
        </w:tc>
        <w:tc>
          <w:tcPr>
            <w:tcW w:w="4441" w:type="dxa"/>
            <w:tcMar>
              <w:left w:w="108" w:type="dxa"/>
              <w:right w:w="108" w:type="dxa"/>
            </w:tcMar>
          </w:tcPr>
          <w:p w14:paraId="7BA266D0"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Evaluator meets with Educator to discuss report (if requested by either party); signed by Educator within 5 school days; Educator has right to respond within 10 school days </w:t>
            </w:r>
          </w:p>
          <w:p w14:paraId="204F3113"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bl>
    <w:p w14:paraId="27058052" w14:textId="77777777" w:rsidR="00A678EA" w:rsidRPr="00A30825" w:rsidRDefault="00A678EA" w:rsidP="00A678EA">
      <w:pPr>
        <w:pStyle w:val="Normal1"/>
        <w:widowControl w:val="0"/>
        <w:contextualSpacing w:val="0"/>
        <w:rPr>
          <w:rFonts w:ascii="Garamond" w:hAnsi="Garamond"/>
        </w:rPr>
      </w:pPr>
      <w:r w:rsidRPr="00A30825">
        <w:rPr>
          <w:rFonts w:ascii="Garamond" w:hAnsi="Garamond"/>
        </w:rPr>
        <w:t xml:space="preserve"> </w:t>
      </w:r>
    </w:p>
    <w:p w14:paraId="19188ECD" w14:textId="77777777" w:rsidR="00A678EA" w:rsidRPr="00A30825" w:rsidRDefault="00A678EA" w:rsidP="00A678EA">
      <w:pPr>
        <w:pStyle w:val="Normal1"/>
        <w:widowControl w:val="0"/>
        <w:contextualSpacing w:val="0"/>
        <w:rPr>
          <w:rFonts w:ascii="Garamond" w:hAnsi="Garamond"/>
        </w:rPr>
      </w:pPr>
      <w:r w:rsidRPr="00A30825">
        <w:rPr>
          <w:rFonts w:ascii="Garamond" w:hAnsi="Garamond"/>
        </w:rPr>
        <w:t xml:space="preserve">  </w:t>
      </w:r>
    </w:p>
    <w:p w14:paraId="5E2B0D1C" w14:textId="77777777" w:rsidR="00A678EA" w:rsidRPr="00A30825" w:rsidRDefault="00A678EA" w:rsidP="00A678EA">
      <w:pPr>
        <w:rPr>
          <w:rFonts w:ascii="Garamond" w:hAnsi="Garamond"/>
        </w:rPr>
      </w:pPr>
      <w:r w:rsidRPr="00A30825">
        <w:rPr>
          <w:rFonts w:ascii="Garamond" w:hAnsi="Garamond"/>
        </w:rPr>
        <w:br w:type="page"/>
      </w:r>
    </w:p>
    <w:p w14:paraId="34A2E5AE" w14:textId="77777777" w:rsidR="00A678EA" w:rsidRPr="00A30825" w:rsidRDefault="00A678EA" w:rsidP="00A678EA">
      <w:pPr>
        <w:pStyle w:val="Normal1"/>
        <w:widowControl w:val="0"/>
        <w:contextualSpacing w:val="0"/>
        <w:rPr>
          <w:rFonts w:ascii="Garamond" w:hAnsi="Garamond"/>
          <w:b/>
          <w:i/>
        </w:rPr>
      </w:pPr>
      <w:r w:rsidRPr="00A30825">
        <w:rPr>
          <w:rFonts w:ascii="Garamond" w:hAnsi="Garamond"/>
          <w:b/>
          <w:i/>
        </w:rPr>
        <w:lastRenderedPageBreak/>
        <w:t xml:space="preserve">Educator on Directed Educator Plans (Professional Teacher Status) </w:t>
      </w:r>
    </w:p>
    <w:p w14:paraId="68521D60" w14:textId="77777777" w:rsidR="00A678EA" w:rsidRPr="00A30825" w:rsidRDefault="00A678EA" w:rsidP="00A678EA">
      <w:pPr>
        <w:pStyle w:val="Normal1"/>
        <w:widowControl w:val="0"/>
        <w:contextualSpacing w:val="0"/>
        <w:rPr>
          <w:rFonts w:ascii="Garamond" w:hAnsi="Garamond"/>
          <w:b/>
          <w:i/>
        </w:rPr>
      </w:pPr>
      <w:r w:rsidRPr="00A30825">
        <w:rPr>
          <w:rFonts w:ascii="Garamond" w:hAnsi="Garamond"/>
          <w:b/>
          <w:i/>
        </w:rPr>
        <w:t xml:space="preserve">Calendar of Evaluation Process </w:t>
      </w:r>
    </w:p>
    <w:p w14:paraId="313DCB8F" w14:textId="77777777" w:rsidR="00A678EA" w:rsidRPr="00A30825" w:rsidRDefault="00A678EA" w:rsidP="00A678EA">
      <w:pPr>
        <w:pStyle w:val="Normal1"/>
        <w:widowControl w:val="0"/>
        <w:contextualSpacing w:val="0"/>
        <w:rPr>
          <w:rFonts w:ascii="Garamond" w:hAnsi="Garamond"/>
        </w:rPr>
      </w:pPr>
      <w:r w:rsidRPr="00A30825">
        <w:rPr>
          <w:rFonts w:ascii="Garamond" w:hAnsi="Garamond"/>
        </w:rPr>
        <w:t xml:space="preserve"> </w:t>
      </w:r>
    </w:p>
    <w:tbl>
      <w:tblPr>
        <w:tblW w:w="8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41"/>
        <w:gridCol w:w="4441"/>
      </w:tblGrid>
      <w:tr w:rsidR="00A678EA" w:rsidRPr="00A30825" w14:paraId="6DB0F8E1" w14:textId="77777777" w:rsidTr="009C1AF1">
        <w:tc>
          <w:tcPr>
            <w:tcW w:w="4441" w:type="dxa"/>
            <w:tcMar>
              <w:left w:w="108" w:type="dxa"/>
              <w:right w:w="108" w:type="dxa"/>
            </w:tcMar>
          </w:tcPr>
          <w:p w14:paraId="2AB70511" w14:textId="77777777" w:rsidR="00A678EA" w:rsidRPr="00A30825" w:rsidRDefault="00A678EA" w:rsidP="009C1AF1">
            <w:pPr>
              <w:pStyle w:val="Normal1"/>
              <w:widowControl w:val="0"/>
              <w:contextualSpacing w:val="0"/>
              <w:rPr>
                <w:rFonts w:ascii="Garamond" w:hAnsi="Garamond"/>
              </w:rPr>
            </w:pPr>
            <w:r w:rsidRPr="00A30825">
              <w:rPr>
                <w:rFonts w:ascii="Garamond" w:hAnsi="Garamond"/>
                <w:b/>
              </w:rPr>
              <w:t xml:space="preserve">Timeline </w:t>
            </w:r>
          </w:p>
          <w:p w14:paraId="4A4A2807" w14:textId="77777777" w:rsidR="00A678EA" w:rsidRPr="00A30825" w:rsidRDefault="00A678EA" w:rsidP="009C1AF1">
            <w:pPr>
              <w:pStyle w:val="Normal1"/>
              <w:widowControl w:val="0"/>
              <w:contextualSpacing w:val="0"/>
              <w:rPr>
                <w:rFonts w:ascii="Garamond" w:hAnsi="Garamond"/>
              </w:rPr>
            </w:pPr>
            <w:r w:rsidRPr="00A30825">
              <w:rPr>
                <w:rFonts w:ascii="Garamond" w:hAnsi="Garamond"/>
                <w:b/>
              </w:rPr>
              <w:t xml:space="preserve"> </w:t>
            </w:r>
          </w:p>
        </w:tc>
        <w:tc>
          <w:tcPr>
            <w:tcW w:w="4441" w:type="dxa"/>
            <w:tcMar>
              <w:left w:w="108" w:type="dxa"/>
              <w:right w:w="108" w:type="dxa"/>
            </w:tcMar>
          </w:tcPr>
          <w:p w14:paraId="19EE7FFE" w14:textId="77777777" w:rsidR="00A678EA" w:rsidRPr="00A30825" w:rsidRDefault="00A678EA" w:rsidP="009C1AF1">
            <w:pPr>
              <w:pStyle w:val="Normal1"/>
              <w:widowControl w:val="0"/>
              <w:contextualSpacing w:val="0"/>
              <w:rPr>
                <w:rFonts w:ascii="Garamond" w:hAnsi="Garamond"/>
              </w:rPr>
            </w:pPr>
            <w:r w:rsidRPr="00A30825">
              <w:rPr>
                <w:rFonts w:ascii="Garamond" w:hAnsi="Garamond"/>
                <w:b/>
              </w:rPr>
              <w:t xml:space="preserve">Activity </w:t>
            </w:r>
          </w:p>
        </w:tc>
      </w:tr>
      <w:tr w:rsidR="00A678EA" w:rsidRPr="00A30825" w14:paraId="5AC1D430" w14:textId="77777777" w:rsidTr="009C1AF1">
        <w:tc>
          <w:tcPr>
            <w:tcW w:w="4441" w:type="dxa"/>
            <w:tcMar>
              <w:left w:w="108" w:type="dxa"/>
              <w:right w:w="108" w:type="dxa"/>
            </w:tcMar>
          </w:tcPr>
          <w:p w14:paraId="3948C620"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Within first two weeks of school</w:t>
            </w:r>
          </w:p>
          <w:p w14:paraId="37E5932A"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441" w:type="dxa"/>
            <w:tcMar>
              <w:left w:w="108" w:type="dxa"/>
              <w:right w:w="108" w:type="dxa"/>
            </w:tcMar>
          </w:tcPr>
          <w:p w14:paraId="7D4B8E6B"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Annual orientation meeting regarding evaluation procedures </w:t>
            </w:r>
          </w:p>
          <w:p w14:paraId="56A388BE"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6D2922FE" w14:textId="77777777" w:rsidTr="009C1AF1">
        <w:tc>
          <w:tcPr>
            <w:tcW w:w="4441" w:type="dxa"/>
            <w:tcMar>
              <w:left w:w="108" w:type="dxa"/>
              <w:right w:w="108" w:type="dxa"/>
            </w:tcMar>
          </w:tcPr>
          <w:p w14:paraId="58F6163E"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By 4th Friday in September</w:t>
            </w:r>
          </w:p>
          <w:p w14:paraId="73C03C6F"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441" w:type="dxa"/>
            <w:tcMar>
              <w:left w:w="108" w:type="dxa"/>
              <w:right w:w="108" w:type="dxa"/>
            </w:tcMar>
          </w:tcPr>
          <w:p w14:paraId="30DB6E74"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Educator provides completed self-assessment form to </w:t>
            </w:r>
            <w:proofErr w:type="gramStart"/>
            <w:r w:rsidRPr="00A30825">
              <w:rPr>
                <w:rFonts w:ascii="Garamond" w:hAnsi="Garamond"/>
              </w:rPr>
              <w:t xml:space="preserve">Evaluator  </w:t>
            </w:r>
            <w:proofErr w:type="gramEnd"/>
          </w:p>
        </w:tc>
      </w:tr>
      <w:tr w:rsidR="00A678EA" w:rsidRPr="00A30825" w14:paraId="5787A93C" w14:textId="77777777" w:rsidTr="009C1AF1">
        <w:tc>
          <w:tcPr>
            <w:tcW w:w="4441" w:type="dxa"/>
            <w:tcMar>
              <w:left w:w="108" w:type="dxa"/>
              <w:right w:w="108" w:type="dxa"/>
            </w:tcMar>
          </w:tcPr>
          <w:p w14:paraId="5E3055B8"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By 4th Friday in October </w:t>
            </w:r>
          </w:p>
          <w:p w14:paraId="7F555FF6"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441" w:type="dxa"/>
            <w:tcMar>
              <w:left w:w="108" w:type="dxa"/>
              <w:right w:w="108" w:type="dxa"/>
            </w:tcMar>
          </w:tcPr>
          <w:p w14:paraId="094F64B2"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Evaluator meets with Educator to develop professional practice and student learning goals (Educator Plan)  </w:t>
            </w:r>
          </w:p>
          <w:p w14:paraId="45D6ABBF"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5DC7CE76" w14:textId="77777777" w:rsidTr="009C1AF1">
        <w:tc>
          <w:tcPr>
            <w:tcW w:w="4441" w:type="dxa"/>
            <w:tcMar>
              <w:left w:w="108" w:type="dxa"/>
              <w:right w:w="108" w:type="dxa"/>
            </w:tcMar>
          </w:tcPr>
          <w:p w14:paraId="0A743D64"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Within 10 school days of 2nd Friday in November </w:t>
            </w:r>
          </w:p>
          <w:p w14:paraId="2863C998"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441" w:type="dxa"/>
            <w:tcMar>
              <w:left w:w="108" w:type="dxa"/>
              <w:right w:w="108" w:type="dxa"/>
            </w:tcMar>
          </w:tcPr>
          <w:p w14:paraId="1739A2C4"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Primary Evaluator completes educator plan; Educator signs Plan within 5 school days of receipt </w:t>
            </w:r>
          </w:p>
          <w:p w14:paraId="1925E4D0"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13B7B519" w14:textId="77777777" w:rsidTr="009C1AF1">
        <w:tc>
          <w:tcPr>
            <w:tcW w:w="4441" w:type="dxa"/>
            <w:tcMar>
              <w:left w:w="108" w:type="dxa"/>
              <w:right w:w="108" w:type="dxa"/>
            </w:tcMar>
          </w:tcPr>
          <w:p w14:paraId="554868F8"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By last school day in December </w:t>
            </w:r>
          </w:p>
          <w:p w14:paraId="55EFE5B5"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441" w:type="dxa"/>
            <w:tcMar>
              <w:left w:w="108" w:type="dxa"/>
              <w:right w:w="108" w:type="dxa"/>
            </w:tcMar>
          </w:tcPr>
          <w:p w14:paraId="6F4C3501"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Completion of at least 1 announced observation and associated conference and/or feedback </w:t>
            </w:r>
          </w:p>
          <w:p w14:paraId="599A68EA"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08BBDDEE" w14:textId="77777777" w:rsidTr="009C1AF1">
        <w:tc>
          <w:tcPr>
            <w:tcW w:w="4441" w:type="dxa"/>
            <w:tcMar>
              <w:left w:w="108" w:type="dxa"/>
              <w:right w:w="108" w:type="dxa"/>
            </w:tcMar>
          </w:tcPr>
          <w:p w14:paraId="09AB3CA1"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By last school day in January </w:t>
            </w:r>
          </w:p>
        </w:tc>
        <w:tc>
          <w:tcPr>
            <w:tcW w:w="4441" w:type="dxa"/>
            <w:tcMar>
              <w:left w:w="108" w:type="dxa"/>
              <w:right w:w="108" w:type="dxa"/>
            </w:tcMar>
          </w:tcPr>
          <w:p w14:paraId="094196FA"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Completion of at least 2 unannounced observations and associated conferences and/or feedback </w:t>
            </w:r>
          </w:p>
          <w:p w14:paraId="3449A7EC"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22CD44D5" w14:textId="77777777" w:rsidTr="009C1AF1">
        <w:tc>
          <w:tcPr>
            <w:tcW w:w="4441" w:type="dxa"/>
            <w:tcMar>
              <w:left w:w="108" w:type="dxa"/>
              <w:right w:w="108" w:type="dxa"/>
            </w:tcMar>
          </w:tcPr>
          <w:p w14:paraId="2A3DBB18"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Upon request of Evaluator </w:t>
            </w:r>
          </w:p>
          <w:p w14:paraId="1D3F5413"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441" w:type="dxa"/>
            <w:tcMar>
              <w:left w:w="108" w:type="dxa"/>
              <w:right w:w="108" w:type="dxa"/>
            </w:tcMar>
          </w:tcPr>
          <w:p w14:paraId="218913E7"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Evaluator requests evidence of performance from Educator for formative assessment (at least two weeks</w:t>
            </w:r>
            <w:r>
              <w:rPr>
                <w:rFonts w:ascii="Garamond" w:hAnsi="Garamond"/>
              </w:rPr>
              <w:t>’</w:t>
            </w:r>
            <w:r w:rsidRPr="00A30825">
              <w:rPr>
                <w:rFonts w:ascii="Garamond" w:hAnsi="Garamond"/>
              </w:rPr>
              <w:t xml:space="preserve"> notice) </w:t>
            </w:r>
          </w:p>
        </w:tc>
      </w:tr>
      <w:tr w:rsidR="00A678EA" w:rsidRPr="00A30825" w14:paraId="36B8B8FB" w14:textId="77777777" w:rsidTr="009C1AF1">
        <w:tc>
          <w:tcPr>
            <w:tcW w:w="4441" w:type="dxa"/>
            <w:tcMar>
              <w:left w:w="108" w:type="dxa"/>
              <w:right w:w="108" w:type="dxa"/>
            </w:tcMar>
          </w:tcPr>
          <w:p w14:paraId="37D676E5"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By 1st Friday in February </w:t>
            </w:r>
          </w:p>
          <w:p w14:paraId="399C0F07"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441" w:type="dxa"/>
            <w:tcMar>
              <w:left w:w="108" w:type="dxa"/>
              <w:right w:w="108" w:type="dxa"/>
            </w:tcMar>
          </w:tcPr>
          <w:p w14:paraId="32F93F3C"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Evaluator provides Educator with formative assessment report; opportunity for conference within 10 school days of completion; signed within 5 school days by Educator; Educator may reply in writing within 10 school days of receiving report or following conference with Evaluator </w:t>
            </w:r>
          </w:p>
          <w:p w14:paraId="1EFBA369"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7B6C6CE8" w14:textId="77777777" w:rsidTr="009C1AF1">
        <w:tc>
          <w:tcPr>
            <w:tcW w:w="4441" w:type="dxa"/>
            <w:tcMar>
              <w:left w:w="108" w:type="dxa"/>
              <w:right w:w="108" w:type="dxa"/>
            </w:tcMar>
          </w:tcPr>
          <w:p w14:paraId="679D33BF"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By last school day in March </w:t>
            </w:r>
          </w:p>
        </w:tc>
        <w:tc>
          <w:tcPr>
            <w:tcW w:w="4441" w:type="dxa"/>
            <w:tcMar>
              <w:left w:w="108" w:type="dxa"/>
              <w:right w:w="108" w:type="dxa"/>
            </w:tcMar>
          </w:tcPr>
          <w:p w14:paraId="14D719EE"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Completion of at least 1 additional unannounced observation and associated conference and/or feedback </w:t>
            </w:r>
          </w:p>
          <w:p w14:paraId="1B0A7663"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64F21910" w14:textId="77777777" w:rsidTr="009C1AF1">
        <w:tc>
          <w:tcPr>
            <w:tcW w:w="4441" w:type="dxa"/>
            <w:tcMar>
              <w:left w:w="108" w:type="dxa"/>
              <w:right w:w="108" w:type="dxa"/>
            </w:tcMar>
          </w:tcPr>
          <w:p w14:paraId="099B0249"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By last school day in March </w:t>
            </w:r>
          </w:p>
          <w:p w14:paraId="1AB363B1"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441" w:type="dxa"/>
            <w:tcMar>
              <w:left w:w="108" w:type="dxa"/>
              <w:right w:w="108" w:type="dxa"/>
            </w:tcMar>
          </w:tcPr>
          <w:p w14:paraId="6F04477A"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Educators with PTS who are at risk of receiving an overall ranking of Needs Improvement or Unsatisfactory are informed in writing </w:t>
            </w:r>
          </w:p>
          <w:p w14:paraId="12370CC8"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22C98557" w14:textId="77777777" w:rsidTr="009C1AF1">
        <w:tc>
          <w:tcPr>
            <w:tcW w:w="4441" w:type="dxa"/>
            <w:tcMar>
              <w:left w:w="108" w:type="dxa"/>
              <w:right w:w="108" w:type="dxa"/>
            </w:tcMar>
          </w:tcPr>
          <w:p w14:paraId="36B874CC"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No less than four (4) weeks before due date for Summative Evaluation </w:t>
            </w:r>
          </w:p>
          <w:p w14:paraId="5D6584DC"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441" w:type="dxa"/>
            <w:tcMar>
              <w:left w:w="108" w:type="dxa"/>
              <w:right w:w="108" w:type="dxa"/>
            </w:tcMar>
          </w:tcPr>
          <w:p w14:paraId="1AA6C218"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Educator provides Evaluator with evidence of performance standards, as well as progress on attaining professional practices and student learning goals </w:t>
            </w:r>
          </w:p>
          <w:p w14:paraId="0A70C1DA"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5A2100B8" w14:textId="77777777" w:rsidTr="009C1AF1">
        <w:tc>
          <w:tcPr>
            <w:tcW w:w="4441" w:type="dxa"/>
            <w:tcMar>
              <w:left w:w="108" w:type="dxa"/>
              <w:right w:w="108" w:type="dxa"/>
            </w:tcMar>
          </w:tcPr>
          <w:p w14:paraId="280D167A"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At least 2 school days prior to conference </w:t>
            </w:r>
          </w:p>
          <w:p w14:paraId="1923FED2"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441" w:type="dxa"/>
            <w:tcMar>
              <w:left w:w="108" w:type="dxa"/>
              <w:right w:w="108" w:type="dxa"/>
            </w:tcMar>
          </w:tcPr>
          <w:p w14:paraId="14F3701F"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Primary Evaluator provides Educator with a written copy of the summative evaluation report </w:t>
            </w:r>
          </w:p>
        </w:tc>
      </w:tr>
      <w:tr w:rsidR="00A678EA" w:rsidRPr="00A30825" w14:paraId="68B67784" w14:textId="77777777" w:rsidTr="009C1AF1">
        <w:tc>
          <w:tcPr>
            <w:tcW w:w="4441" w:type="dxa"/>
            <w:tcMar>
              <w:left w:w="108" w:type="dxa"/>
              <w:right w:w="108" w:type="dxa"/>
            </w:tcMar>
          </w:tcPr>
          <w:p w14:paraId="3F257A2C"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By last Friday in May. </w:t>
            </w:r>
          </w:p>
        </w:tc>
        <w:tc>
          <w:tcPr>
            <w:tcW w:w="4441" w:type="dxa"/>
            <w:tcMar>
              <w:left w:w="108" w:type="dxa"/>
              <w:right w:w="108" w:type="dxa"/>
            </w:tcMar>
          </w:tcPr>
          <w:p w14:paraId="1BCCAFF8"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Evaluator meets with Educator to discuss summative evaluation report; signed by Educator within 5 school days; Educator has right to respond within 10 school days </w:t>
            </w:r>
          </w:p>
          <w:p w14:paraId="16878999"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bl>
    <w:p w14:paraId="3B13E0FD" w14:textId="77777777" w:rsidR="00A678EA" w:rsidRDefault="00A678EA" w:rsidP="00A678EA">
      <w:pPr>
        <w:pStyle w:val="Normal1"/>
        <w:widowControl w:val="0"/>
        <w:contextualSpacing w:val="0"/>
        <w:rPr>
          <w:rFonts w:ascii="Garamond" w:hAnsi="Garamond"/>
        </w:rPr>
      </w:pPr>
      <w:r w:rsidRPr="00A30825">
        <w:rPr>
          <w:rFonts w:ascii="Garamond" w:hAnsi="Garamond"/>
        </w:rPr>
        <w:t xml:space="preserve"> </w:t>
      </w:r>
    </w:p>
    <w:p w14:paraId="04AB222E" w14:textId="77777777" w:rsidR="00A678EA" w:rsidRDefault="00A678EA" w:rsidP="00A678EA">
      <w:pPr>
        <w:pStyle w:val="Normal1"/>
        <w:widowControl w:val="0"/>
        <w:contextualSpacing w:val="0"/>
        <w:rPr>
          <w:rFonts w:ascii="Garamond" w:hAnsi="Garamond"/>
        </w:rPr>
      </w:pPr>
    </w:p>
    <w:p w14:paraId="344AF124" w14:textId="77777777" w:rsidR="00A678EA" w:rsidRDefault="00A678EA" w:rsidP="00A678EA">
      <w:pPr>
        <w:pStyle w:val="Normal1"/>
        <w:widowControl w:val="0"/>
        <w:contextualSpacing w:val="0"/>
        <w:rPr>
          <w:rFonts w:ascii="Garamond" w:hAnsi="Garamond"/>
        </w:rPr>
      </w:pPr>
    </w:p>
    <w:p w14:paraId="3A11AEEC" w14:textId="77777777" w:rsidR="00A678EA" w:rsidRDefault="00A678EA">
      <w:pPr>
        <w:rPr>
          <w:rFonts w:ascii="Garamond" w:hAnsi="Garamond"/>
          <w:b/>
          <w:i/>
        </w:rPr>
      </w:pPr>
      <w:r>
        <w:rPr>
          <w:rFonts w:ascii="Garamond" w:hAnsi="Garamond"/>
          <w:b/>
          <w:i/>
        </w:rPr>
        <w:br w:type="page"/>
      </w:r>
    </w:p>
    <w:p w14:paraId="53705A17" w14:textId="77777777" w:rsidR="00A678EA" w:rsidRPr="00A444E0" w:rsidRDefault="00A678EA" w:rsidP="00A678EA">
      <w:pPr>
        <w:pStyle w:val="Normal1"/>
        <w:widowControl w:val="0"/>
        <w:contextualSpacing w:val="0"/>
        <w:rPr>
          <w:rFonts w:ascii="Garamond" w:hAnsi="Garamond"/>
        </w:rPr>
      </w:pPr>
      <w:r w:rsidRPr="00A30825">
        <w:rPr>
          <w:rFonts w:ascii="Garamond" w:hAnsi="Garamond"/>
          <w:b/>
          <w:i/>
        </w:rPr>
        <w:lastRenderedPageBreak/>
        <w:t xml:space="preserve">Educator on Improvement Plans (Professional Teacher Status) </w:t>
      </w:r>
    </w:p>
    <w:p w14:paraId="183D13B4" w14:textId="77777777" w:rsidR="00A678EA" w:rsidRPr="00A30825" w:rsidRDefault="00A678EA" w:rsidP="00A678EA">
      <w:pPr>
        <w:pStyle w:val="Normal1"/>
        <w:widowControl w:val="0"/>
        <w:contextualSpacing w:val="0"/>
        <w:rPr>
          <w:rFonts w:ascii="Garamond" w:hAnsi="Garamond"/>
          <w:b/>
          <w:i/>
        </w:rPr>
      </w:pPr>
      <w:r w:rsidRPr="00A30825">
        <w:rPr>
          <w:rFonts w:ascii="Garamond" w:hAnsi="Garamond"/>
          <w:b/>
          <w:i/>
        </w:rPr>
        <w:t xml:space="preserve">Calendar of Evaluation Process </w:t>
      </w:r>
    </w:p>
    <w:p w14:paraId="7A2990B7" w14:textId="77777777" w:rsidR="00A678EA" w:rsidRPr="00A30825" w:rsidRDefault="00A678EA" w:rsidP="00A678EA">
      <w:pPr>
        <w:pStyle w:val="Normal1"/>
        <w:widowControl w:val="0"/>
        <w:contextualSpacing w:val="0"/>
        <w:rPr>
          <w:rFonts w:ascii="Garamond" w:hAnsi="Garamond"/>
        </w:rPr>
      </w:pPr>
    </w:p>
    <w:tbl>
      <w:tblPr>
        <w:tblW w:w="8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8"/>
        <w:gridCol w:w="4634"/>
      </w:tblGrid>
      <w:tr w:rsidR="00A678EA" w:rsidRPr="00A30825" w14:paraId="2530AFD0" w14:textId="77777777" w:rsidTr="009C1AF1">
        <w:trPr>
          <w:trHeight w:val="890"/>
        </w:trPr>
        <w:tc>
          <w:tcPr>
            <w:tcW w:w="4248" w:type="dxa"/>
            <w:tcMar>
              <w:left w:w="108" w:type="dxa"/>
              <w:right w:w="108" w:type="dxa"/>
            </w:tcMar>
          </w:tcPr>
          <w:p w14:paraId="27A1C2C1" w14:textId="77777777" w:rsidR="00A678EA" w:rsidRPr="00A30825" w:rsidRDefault="00A678EA" w:rsidP="009C1AF1">
            <w:pPr>
              <w:pStyle w:val="Normal1"/>
              <w:widowControl w:val="0"/>
              <w:contextualSpacing w:val="0"/>
              <w:rPr>
                <w:rFonts w:ascii="Garamond" w:hAnsi="Garamond"/>
              </w:rPr>
            </w:pPr>
          </w:p>
          <w:p w14:paraId="03B92CC6" w14:textId="77777777" w:rsidR="00A678EA" w:rsidRPr="00A30825" w:rsidRDefault="00A678EA" w:rsidP="009C1AF1">
            <w:pPr>
              <w:pStyle w:val="Normal1"/>
              <w:widowControl w:val="0"/>
              <w:contextualSpacing w:val="0"/>
              <w:rPr>
                <w:rFonts w:ascii="Garamond" w:hAnsi="Garamond"/>
              </w:rPr>
            </w:pPr>
            <w:r w:rsidRPr="00A30825">
              <w:rPr>
                <w:rFonts w:ascii="Garamond" w:hAnsi="Garamond"/>
                <w:b/>
              </w:rPr>
              <w:t xml:space="preserve"> </w:t>
            </w:r>
          </w:p>
          <w:p w14:paraId="71F7666B" w14:textId="77777777" w:rsidR="00A678EA" w:rsidRPr="00A30825" w:rsidRDefault="00A678EA" w:rsidP="009C1AF1">
            <w:pPr>
              <w:pStyle w:val="Normal1"/>
              <w:widowControl w:val="0"/>
              <w:contextualSpacing w:val="0"/>
              <w:rPr>
                <w:rFonts w:ascii="Garamond" w:hAnsi="Garamond"/>
              </w:rPr>
            </w:pPr>
            <w:r w:rsidRPr="00A30825">
              <w:rPr>
                <w:rFonts w:ascii="Garamond" w:hAnsi="Garamond"/>
                <w:b/>
              </w:rPr>
              <w:t xml:space="preserve">Timeline </w:t>
            </w:r>
          </w:p>
          <w:p w14:paraId="3B210371" w14:textId="77777777" w:rsidR="00A678EA" w:rsidRPr="00A30825" w:rsidRDefault="00A678EA" w:rsidP="009C1AF1">
            <w:pPr>
              <w:pStyle w:val="Normal1"/>
              <w:widowControl w:val="0"/>
              <w:contextualSpacing w:val="0"/>
              <w:rPr>
                <w:rFonts w:ascii="Garamond" w:hAnsi="Garamond"/>
              </w:rPr>
            </w:pPr>
            <w:r w:rsidRPr="00A30825">
              <w:rPr>
                <w:rFonts w:ascii="Garamond" w:hAnsi="Garamond"/>
                <w:b/>
              </w:rPr>
              <w:t xml:space="preserve"> </w:t>
            </w:r>
          </w:p>
        </w:tc>
        <w:tc>
          <w:tcPr>
            <w:tcW w:w="4634" w:type="dxa"/>
            <w:tcMar>
              <w:left w:w="108" w:type="dxa"/>
              <w:right w:w="108" w:type="dxa"/>
            </w:tcMar>
          </w:tcPr>
          <w:p w14:paraId="7C8DE787" w14:textId="77777777" w:rsidR="00A678EA" w:rsidRPr="00A30825" w:rsidRDefault="00A678EA" w:rsidP="009C1AF1">
            <w:pPr>
              <w:pStyle w:val="Normal1"/>
              <w:widowControl w:val="0"/>
              <w:contextualSpacing w:val="0"/>
              <w:rPr>
                <w:rFonts w:ascii="Garamond" w:hAnsi="Garamond"/>
              </w:rPr>
            </w:pPr>
          </w:p>
          <w:p w14:paraId="6AF8324E" w14:textId="77777777" w:rsidR="00A678EA" w:rsidRPr="00A30825" w:rsidRDefault="00A678EA" w:rsidP="009C1AF1">
            <w:pPr>
              <w:pStyle w:val="Normal1"/>
              <w:widowControl w:val="0"/>
              <w:contextualSpacing w:val="0"/>
              <w:rPr>
                <w:rFonts w:ascii="Garamond" w:hAnsi="Garamond"/>
              </w:rPr>
            </w:pPr>
            <w:r w:rsidRPr="00A30825">
              <w:rPr>
                <w:rFonts w:ascii="Garamond" w:hAnsi="Garamond"/>
                <w:b/>
              </w:rPr>
              <w:t xml:space="preserve"> </w:t>
            </w:r>
          </w:p>
          <w:p w14:paraId="4EAEDBBD" w14:textId="77777777" w:rsidR="00A678EA" w:rsidRPr="00A30825" w:rsidRDefault="00A678EA" w:rsidP="009C1AF1">
            <w:pPr>
              <w:pStyle w:val="Normal1"/>
              <w:widowControl w:val="0"/>
              <w:contextualSpacing w:val="0"/>
              <w:rPr>
                <w:rFonts w:ascii="Garamond" w:hAnsi="Garamond"/>
              </w:rPr>
            </w:pPr>
            <w:r w:rsidRPr="00A30825">
              <w:rPr>
                <w:rFonts w:ascii="Garamond" w:hAnsi="Garamond"/>
                <w:b/>
              </w:rPr>
              <w:t xml:space="preserve">Activity </w:t>
            </w:r>
          </w:p>
        </w:tc>
      </w:tr>
      <w:tr w:rsidR="00A678EA" w:rsidRPr="00A30825" w14:paraId="67DAC519" w14:textId="77777777" w:rsidTr="009C1AF1">
        <w:trPr>
          <w:trHeight w:val="546"/>
        </w:trPr>
        <w:tc>
          <w:tcPr>
            <w:tcW w:w="4248" w:type="dxa"/>
            <w:tcMar>
              <w:left w:w="108" w:type="dxa"/>
              <w:right w:w="108" w:type="dxa"/>
            </w:tcMar>
          </w:tcPr>
          <w:p w14:paraId="57D58358"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Within the first two weeks of school</w:t>
            </w:r>
          </w:p>
          <w:p w14:paraId="351CBD6E"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634" w:type="dxa"/>
            <w:tcMar>
              <w:left w:w="108" w:type="dxa"/>
              <w:right w:w="108" w:type="dxa"/>
            </w:tcMar>
          </w:tcPr>
          <w:p w14:paraId="2A9C0578"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Annual orientation meeting regarding evaluation procedures </w:t>
            </w:r>
          </w:p>
          <w:p w14:paraId="3E8AA4A3"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1ACD4817" w14:textId="77777777" w:rsidTr="009C1AF1">
        <w:trPr>
          <w:trHeight w:val="450"/>
        </w:trPr>
        <w:tc>
          <w:tcPr>
            <w:tcW w:w="4248" w:type="dxa"/>
            <w:tcMar>
              <w:left w:w="108" w:type="dxa"/>
              <w:right w:w="108" w:type="dxa"/>
            </w:tcMar>
          </w:tcPr>
          <w:p w14:paraId="4EC83FA6"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By 4th Friday in September</w:t>
            </w:r>
          </w:p>
          <w:p w14:paraId="733EAEE6"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634" w:type="dxa"/>
            <w:tcMar>
              <w:left w:w="108" w:type="dxa"/>
              <w:right w:w="108" w:type="dxa"/>
            </w:tcMar>
          </w:tcPr>
          <w:p w14:paraId="46C8A777"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Educator provides completed self-assessment form to </w:t>
            </w:r>
            <w:proofErr w:type="gramStart"/>
            <w:r w:rsidRPr="00A30825">
              <w:rPr>
                <w:rFonts w:ascii="Garamond" w:hAnsi="Garamond"/>
              </w:rPr>
              <w:t xml:space="preserve">Evaluator  </w:t>
            </w:r>
            <w:proofErr w:type="gramEnd"/>
          </w:p>
        </w:tc>
      </w:tr>
      <w:tr w:rsidR="00A678EA" w:rsidRPr="00A30825" w14:paraId="65FAD61F" w14:textId="77777777" w:rsidTr="009C1AF1">
        <w:trPr>
          <w:trHeight w:val="676"/>
        </w:trPr>
        <w:tc>
          <w:tcPr>
            <w:tcW w:w="4248" w:type="dxa"/>
            <w:tcMar>
              <w:left w:w="108" w:type="dxa"/>
              <w:right w:w="108" w:type="dxa"/>
            </w:tcMar>
          </w:tcPr>
          <w:p w14:paraId="50535540"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By 4th Friday in October </w:t>
            </w:r>
          </w:p>
          <w:p w14:paraId="27FA4940"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634" w:type="dxa"/>
            <w:tcMar>
              <w:left w:w="108" w:type="dxa"/>
              <w:right w:w="108" w:type="dxa"/>
            </w:tcMar>
          </w:tcPr>
          <w:p w14:paraId="47D8DD4A"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Evaluator meets with Educator to develop professional practice and student learning goals (Educator Plan)  </w:t>
            </w:r>
          </w:p>
          <w:p w14:paraId="65AE2CD5"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5FEBC09D" w14:textId="77777777" w:rsidTr="009C1AF1">
        <w:trPr>
          <w:trHeight w:val="665"/>
        </w:trPr>
        <w:tc>
          <w:tcPr>
            <w:tcW w:w="4248" w:type="dxa"/>
            <w:tcMar>
              <w:left w:w="108" w:type="dxa"/>
              <w:right w:w="108" w:type="dxa"/>
            </w:tcMar>
          </w:tcPr>
          <w:p w14:paraId="62F54EEF"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Within 10 school days of 2nd Friday in November </w:t>
            </w:r>
          </w:p>
          <w:p w14:paraId="77E20156"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634" w:type="dxa"/>
            <w:tcMar>
              <w:left w:w="108" w:type="dxa"/>
              <w:right w:w="108" w:type="dxa"/>
            </w:tcMar>
          </w:tcPr>
          <w:p w14:paraId="345A2A44"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Primary Evaluator completes educator plan; Educator signs Plan within 5 school days of receipt </w:t>
            </w:r>
          </w:p>
          <w:p w14:paraId="02144D72"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0DFCEBB0" w14:textId="77777777" w:rsidTr="009C1AF1">
        <w:trPr>
          <w:trHeight w:val="676"/>
        </w:trPr>
        <w:tc>
          <w:tcPr>
            <w:tcW w:w="4248" w:type="dxa"/>
            <w:tcMar>
              <w:left w:w="108" w:type="dxa"/>
              <w:right w:w="108" w:type="dxa"/>
            </w:tcMar>
          </w:tcPr>
          <w:p w14:paraId="72493BB3"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By last school day in December </w:t>
            </w:r>
          </w:p>
          <w:p w14:paraId="7E842BBF"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634" w:type="dxa"/>
            <w:tcMar>
              <w:left w:w="108" w:type="dxa"/>
              <w:right w:w="108" w:type="dxa"/>
            </w:tcMar>
          </w:tcPr>
          <w:p w14:paraId="2F8F49FB"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Completion of at least 1 announced observation and associated conference and/or feedback </w:t>
            </w:r>
          </w:p>
          <w:p w14:paraId="2715E4F2"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68D62F60" w14:textId="77777777" w:rsidTr="009C1AF1">
        <w:trPr>
          <w:trHeight w:val="676"/>
        </w:trPr>
        <w:tc>
          <w:tcPr>
            <w:tcW w:w="4248" w:type="dxa"/>
            <w:tcMar>
              <w:left w:w="108" w:type="dxa"/>
              <w:right w:w="108" w:type="dxa"/>
            </w:tcMar>
          </w:tcPr>
          <w:p w14:paraId="3AEA7543"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By last school day in January </w:t>
            </w:r>
          </w:p>
        </w:tc>
        <w:tc>
          <w:tcPr>
            <w:tcW w:w="4634" w:type="dxa"/>
            <w:tcMar>
              <w:left w:w="108" w:type="dxa"/>
              <w:right w:w="108" w:type="dxa"/>
            </w:tcMar>
          </w:tcPr>
          <w:p w14:paraId="4FA15944"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Completion of at least 2 unannounced observations and associated conferences and/or feedback </w:t>
            </w:r>
          </w:p>
          <w:p w14:paraId="7BEA5BF1"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7078DF00" w14:textId="77777777" w:rsidTr="009C1AF1">
        <w:trPr>
          <w:trHeight w:val="890"/>
        </w:trPr>
        <w:tc>
          <w:tcPr>
            <w:tcW w:w="4248" w:type="dxa"/>
            <w:tcMar>
              <w:left w:w="108" w:type="dxa"/>
              <w:right w:w="108" w:type="dxa"/>
            </w:tcMar>
          </w:tcPr>
          <w:p w14:paraId="7BE45568"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Upon request of Evaluator </w:t>
            </w:r>
          </w:p>
          <w:p w14:paraId="01AD6754"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634" w:type="dxa"/>
            <w:tcMar>
              <w:left w:w="108" w:type="dxa"/>
              <w:right w:w="108" w:type="dxa"/>
            </w:tcMar>
          </w:tcPr>
          <w:p w14:paraId="7461AE65"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Evaluator requests evidence of performance from Educator for formative assessment (at least two weeks</w:t>
            </w:r>
            <w:r>
              <w:rPr>
                <w:rFonts w:ascii="Garamond" w:hAnsi="Garamond"/>
              </w:rPr>
              <w:t>’</w:t>
            </w:r>
            <w:r w:rsidRPr="00A30825">
              <w:rPr>
                <w:rFonts w:ascii="Garamond" w:hAnsi="Garamond"/>
              </w:rPr>
              <w:t xml:space="preserve"> notice) </w:t>
            </w:r>
          </w:p>
          <w:p w14:paraId="626C5154"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07737645" w14:textId="77777777" w:rsidTr="009C1AF1">
        <w:trPr>
          <w:trHeight w:val="1256"/>
        </w:trPr>
        <w:tc>
          <w:tcPr>
            <w:tcW w:w="4248" w:type="dxa"/>
            <w:tcMar>
              <w:left w:w="108" w:type="dxa"/>
              <w:right w:w="108" w:type="dxa"/>
            </w:tcMar>
          </w:tcPr>
          <w:p w14:paraId="680FFAE2"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By 1st Friday in February </w:t>
            </w:r>
          </w:p>
          <w:p w14:paraId="4818A1EB"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634" w:type="dxa"/>
            <w:tcMar>
              <w:left w:w="108" w:type="dxa"/>
              <w:right w:w="108" w:type="dxa"/>
            </w:tcMar>
          </w:tcPr>
          <w:p w14:paraId="74088AD6"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Evaluator provides Educator with formative assessment report; opportunity for conference within 10 school days of completion; signed within 5 school days by Educator; Educator may reply in writing within 10 school days of receiving report or following conference with Evaluator </w:t>
            </w:r>
          </w:p>
          <w:p w14:paraId="06C3251D"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4240BBD0" w14:textId="77777777" w:rsidTr="009C1AF1">
        <w:trPr>
          <w:trHeight w:val="665"/>
        </w:trPr>
        <w:tc>
          <w:tcPr>
            <w:tcW w:w="4248" w:type="dxa"/>
            <w:tcMar>
              <w:left w:w="108" w:type="dxa"/>
              <w:right w:w="108" w:type="dxa"/>
            </w:tcMar>
          </w:tcPr>
          <w:p w14:paraId="738CF966"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By last school day in March </w:t>
            </w:r>
          </w:p>
        </w:tc>
        <w:tc>
          <w:tcPr>
            <w:tcW w:w="4634" w:type="dxa"/>
            <w:tcMar>
              <w:left w:w="108" w:type="dxa"/>
              <w:right w:w="108" w:type="dxa"/>
            </w:tcMar>
          </w:tcPr>
          <w:p w14:paraId="0248B113"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Completion of at least 1 additional unannounced observation and associated conferences and/or feedback </w:t>
            </w:r>
          </w:p>
          <w:p w14:paraId="39BDD27C"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02CE4ADE" w14:textId="77777777" w:rsidTr="009C1AF1">
        <w:trPr>
          <w:trHeight w:val="901"/>
        </w:trPr>
        <w:tc>
          <w:tcPr>
            <w:tcW w:w="4248" w:type="dxa"/>
            <w:tcMar>
              <w:left w:w="108" w:type="dxa"/>
              <w:right w:w="108" w:type="dxa"/>
            </w:tcMar>
          </w:tcPr>
          <w:p w14:paraId="4871E019"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By last school day in March </w:t>
            </w:r>
          </w:p>
          <w:p w14:paraId="53AEE823"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634" w:type="dxa"/>
            <w:tcMar>
              <w:left w:w="108" w:type="dxa"/>
              <w:right w:w="108" w:type="dxa"/>
            </w:tcMar>
          </w:tcPr>
          <w:p w14:paraId="780C645F"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Educators with PTS who are at risk of receiving an overall ranking of Needs Improvement or Unsatisfactory are informed in writing </w:t>
            </w:r>
          </w:p>
          <w:p w14:paraId="0E7392AA"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04B69D7A" w14:textId="77777777" w:rsidTr="009C1AF1">
        <w:trPr>
          <w:trHeight w:val="699"/>
        </w:trPr>
        <w:tc>
          <w:tcPr>
            <w:tcW w:w="4248" w:type="dxa"/>
            <w:tcMar>
              <w:left w:w="108" w:type="dxa"/>
              <w:right w:w="108" w:type="dxa"/>
            </w:tcMar>
          </w:tcPr>
          <w:p w14:paraId="3F1AE896"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No less than four (4) weeks before due date for Summative Evaluation </w:t>
            </w:r>
          </w:p>
          <w:p w14:paraId="06599658"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634" w:type="dxa"/>
            <w:tcMar>
              <w:left w:w="108" w:type="dxa"/>
              <w:right w:w="108" w:type="dxa"/>
            </w:tcMar>
          </w:tcPr>
          <w:p w14:paraId="35E95BE7"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Educator provides Evaluator with evidence of performance standards, as well as progress on attaining professional practices and student learning goals </w:t>
            </w:r>
          </w:p>
          <w:p w14:paraId="54776DA8"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730780D1" w14:textId="77777777" w:rsidTr="009C1AF1">
        <w:trPr>
          <w:trHeight w:val="440"/>
        </w:trPr>
        <w:tc>
          <w:tcPr>
            <w:tcW w:w="4248" w:type="dxa"/>
            <w:tcMar>
              <w:left w:w="108" w:type="dxa"/>
              <w:right w:w="108" w:type="dxa"/>
            </w:tcMar>
          </w:tcPr>
          <w:p w14:paraId="6CC403D2"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At least 2 school days prior to conference </w:t>
            </w:r>
          </w:p>
          <w:p w14:paraId="36D37977"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634" w:type="dxa"/>
            <w:tcMar>
              <w:left w:w="108" w:type="dxa"/>
              <w:right w:w="108" w:type="dxa"/>
            </w:tcMar>
          </w:tcPr>
          <w:p w14:paraId="69E78C8A"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Primary Evaluator provides Educator with a written copy of the summative evaluation report </w:t>
            </w:r>
          </w:p>
        </w:tc>
      </w:tr>
      <w:tr w:rsidR="00A678EA" w:rsidRPr="00A30825" w14:paraId="3C6081F1" w14:textId="77777777" w:rsidTr="009C1AF1">
        <w:trPr>
          <w:trHeight w:val="842"/>
        </w:trPr>
        <w:tc>
          <w:tcPr>
            <w:tcW w:w="4248" w:type="dxa"/>
            <w:tcMar>
              <w:left w:w="108" w:type="dxa"/>
              <w:right w:w="108" w:type="dxa"/>
            </w:tcMar>
          </w:tcPr>
          <w:p w14:paraId="01E5C758"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By first Friday in June </w:t>
            </w:r>
          </w:p>
        </w:tc>
        <w:tc>
          <w:tcPr>
            <w:tcW w:w="4634" w:type="dxa"/>
            <w:tcMar>
              <w:left w:w="108" w:type="dxa"/>
              <w:right w:w="108" w:type="dxa"/>
            </w:tcMar>
          </w:tcPr>
          <w:p w14:paraId="671D205B"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Evaluator meets with Educator to discuss summative evaluation report; signed by Educator within 5 school days; Educator has right to respond within 10 school days </w:t>
            </w:r>
          </w:p>
          <w:p w14:paraId="636F3566"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7C485A9E" w14:textId="77777777" w:rsidTr="009C1AF1">
        <w:trPr>
          <w:trHeight w:val="510"/>
        </w:trPr>
        <w:tc>
          <w:tcPr>
            <w:tcW w:w="4248" w:type="dxa"/>
            <w:tcMar>
              <w:left w:w="108" w:type="dxa"/>
              <w:right w:w="108" w:type="dxa"/>
            </w:tcMar>
          </w:tcPr>
          <w:p w14:paraId="5D65C601"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By June </w:t>
            </w:r>
            <w:proofErr w:type="gramStart"/>
            <w:r w:rsidRPr="00A30825">
              <w:rPr>
                <w:rFonts w:ascii="Garamond" w:hAnsi="Garamond"/>
              </w:rPr>
              <w:t xml:space="preserve">15th  </w:t>
            </w:r>
            <w:proofErr w:type="gramEnd"/>
          </w:p>
        </w:tc>
        <w:tc>
          <w:tcPr>
            <w:tcW w:w="4634" w:type="dxa"/>
            <w:tcMar>
              <w:left w:w="108" w:type="dxa"/>
              <w:right w:w="108" w:type="dxa"/>
            </w:tcMar>
          </w:tcPr>
          <w:p w14:paraId="2469EAD5"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Educator is notified in writing if determination to dismiss has been made </w:t>
            </w:r>
          </w:p>
          <w:p w14:paraId="0E62B863"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bl>
    <w:p w14:paraId="7EC9697D" w14:textId="77777777" w:rsidR="009D3F98" w:rsidRDefault="009D3F98" w:rsidP="00A678EA">
      <w:pPr>
        <w:pStyle w:val="Normal1"/>
        <w:widowControl w:val="0"/>
        <w:contextualSpacing w:val="0"/>
      </w:pPr>
    </w:p>
    <w:p w14:paraId="0FE0D7A0" w14:textId="77777777" w:rsidR="009D3F98" w:rsidRDefault="009D3F98">
      <w:r>
        <w:br w:type="page"/>
      </w:r>
    </w:p>
    <w:p w14:paraId="3FBCC84D" w14:textId="77777777" w:rsidR="009D3F98" w:rsidRDefault="009D3F98" w:rsidP="00A678EA">
      <w:pPr>
        <w:pStyle w:val="Normal1"/>
        <w:widowControl w:val="0"/>
        <w:contextualSpacing w:val="0"/>
        <w:sectPr w:rsidR="009D3F98" w:rsidSect="00093E42">
          <w:footerReference w:type="default" r:id="rId10"/>
          <w:pgSz w:w="12240" w:h="15840" w:code="1"/>
          <w:pgMar w:top="1080" w:right="1440" w:bottom="288" w:left="1440" w:header="720" w:footer="288" w:gutter="0"/>
          <w:pgNumType w:start="1"/>
          <w:cols w:space="720" w:equalWidth="0">
            <w:col w:w="8640"/>
          </w:cols>
          <w:titlePg/>
          <w:docGrid w:linePitch="272"/>
        </w:sectPr>
      </w:pPr>
    </w:p>
    <w:p w14:paraId="485D0E22" w14:textId="77777777" w:rsidR="007F1765" w:rsidRDefault="007F1765" w:rsidP="0012455D">
      <w:pPr>
        <w:pStyle w:val="Heading2"/>
      </w:pPr>
      <w:bookmarkStart w:id="37" w:name="_Toc478047514"/>
      <w:r>
        <w:lastRenderedPageBreak/>
        <w:t>Rub</w:t>
      </w:r>
      <w:r w:rsidR="0012455D">
        <w:t>r</w:t>
      </w:r>
      <w:r>
        <w:t>ics</w:t>
      </w:r>
      <w:bookmarkEnd w:id="37"/>
      <w:r>
        <w:t xml:space="preserve"> </w:t>
      </w:r>
    </w:p>
    <w:p w14:paraId="34F4183A" w14:textId="77777777" w:rsidR="009D3F98" w:rsidRPr="00545730" w:rsidRDefault="009D3F98" w:rsidP="009D3F98">
      <w:pPr>
        <w:pStyle w:val="Standard"/>
        <w:rPr>
          <w:sz w:val="24"/>
          <w:szCs w:val="24"/>
        </w:rPr>
      </w:pPr>
      <w:r w:rsidRPr="00545730">
        <w:rPr>
          <w:b/>
          <w:sz w:val="24"/>
          <w:szCs w:val="24"/>
        </w:rPr>
        <w:t xml:space="preserve">Standard I: Curriculum, Planning, and Assessment. </w:t>
      </w:r>
      <w:r w:rsidRPr="00545730">
        <w:rPr>
          <w:sz w:val="24"/>
          <w:szCs w:val="24"/>
        </w:rPr>
        <w:t xml:space="preserve">The teacher promotes the learning and growth of all students by providing high-quality and coherent instruction, designing and administering authentic and meaningful student assessments, analyzing student performance and growth data, using this data to improve instruction, </w:t>
      </w:r>
      <w:r w:rsidRPr="00545730">
        <w:rPr>
          <w:spacing w:val="-4"/>
          <w:sz w:val="24"/>
          <w:szCs w:val="24"/>
        </w:rPr>
        <w:t>providing students with constructive feedback on an ongoing basis, and continuously refining learning objectives.</w:t>
      </w:r>
    </w:p>
    <w:p w14:paraId="135235CD" w14:textId="77777777" w:rsidR="009D3F98" w:rsidRPr="009C40C0" w:rsidRDefault="009D3F98" w:rsidP="009D3F98">
      <w:pPr>
        <w:pStyle w:val="Indicator"/>
        <w:spacing w:before="240" w:line="276" w:lineRule="auto"/>
        <w:ind w:left="1598" w:hanging="1598"/>
        <w:rPr>
          <w:sz w:val="22"/>
          <w:szCs w:val="22"/>
        </w:rPr>
      </w:pPr>
      <w:r w:rsidRPr="009C40C0">
        <w:rPr>
          <w:sz w:val="22"/>
          <w:szCs w:val="22"/>
        </w:rPr>
        <w:t>Indicator I-A.</w:t>
      </w:r>
      <w:r w:rsidRPr="009C40C0">
        <w:rPr>
          <w:sz w:val="22"/>
          <w:szCs w:val="22"/>
        </w:rPr>
        <w:tab/>
        <w:t>Curriculum and Planning: Knows the subject matter well, has a good grasp of child development and how students learn, and designs effective and rigorous standards-based units of instruction consisting of well-structured lessons with measurable outcomes.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462"/>
        <w:gridCol w:w="3292"/>
        <w:gridCol w:w="3292"/>
        <w:gridCol w:w="3292"/>
        <w:gridCol w:w="3292"/>
      </w:tblGrid>
      <w:tr w:rsidR="009D3F98" w:rsidRPr="009C40C0" w14:paraId="311685F9" w14:textId="77777777" w:rsidTr="009C1AF1">
        <w:trPr>
          <w:cantSplit/>
        </w:trPr>
        <w:tc>
          <w:tcPr>
            <w:tcW w:w="500" w:type="pct"/>
            <w:tcBorders>
              <w:bottom w:val="single" w:sz="4" w:space="0" w:color="auto"/>
            </w:tcBorders>
            <w:shd w:val="clear" w:color="auto" w:fill="E2EAF6"/>
            <w:vAlign w:val="center"/>
          </w:tcPr>
          <w:p w14:paraId="53E6ACF3" w14:textId="77777777" w:rsidR="009D3F98" w:rsidRPr="009C40C0" w:rsidRDefault="009D3F98" w:rsidP="009C1AF1">
            <w:pPr>
              <w:pStyle w:val="TableText"/>
              <w:rPr>
                <w:b/>
                <w:sz w:val="18"/>
                <w:szCs w:val="18"/>
              </w:rPr>
            </w:pPr>
            <w:r w:rsidRPr="009C40C0">
              <w:rPr>
                <w:b/>
                <w:sz w:val="18"/>
                <w:szCs w:val="18"/>
              </w:rPr>
              <w:t>I-A. Elements</w:t>
            </w:r>
          </w:p>
        </w:tc>
        <w:tc>
          <w:tcPr>
            <w:tcW w:w="1125" w:type="pct"/>
            <w:vAlign w:val="center"/>
          </w:tcPr>
          <w:p w14:paraId="5385B7F3" w14:textId="77777777" w:rsidR="009D3F98" w:rsidRPr="009C40C0" w:rsidRDefault="009D3F98" w:rsidP="009C1AF1">
            <w:pPr>
              <w:pStyle w:val="TableBlueHead"/>
              <w:rPr>
                <w:color w:val="auto"/>
                <w:sz w:val="18"/>
                <w:szCs w:val="18"/>
              </w:rPr>
            </w:pPr>
            <w:r w:rsidRPr="009C40C0">
              <w:rPr>
                <w:color w:val="auto"/>
                <w:sz w:val="18"/>
                <w:szCs w:val="18"/>
              </w:rPr>
              <w:t>Unsatisfactory</w:t>
            </w:r>
          </w:p>
        </w:tc>
        <w:tc>
          <w:tcPr>
            <w:tcW w:w="1125" w:type="pct"/>
            <w:vAlign w:val="center"/>
          </w:tcPr>
          <w:p w14:paraId="4BEEBEAB" w14:textId="77777777" w:rsidR="009D3F98" w:rsidRPr="009C40C0" w:rsidRDefault="009D3F98" w:rsidP="009C1AF1">
            <w:pPr>
              <w:pStyle w:val="TableBlueHead"/>
              <w:rPr>
                <w:color w:val="auto"/>
                <w:sz w:val="18"/>
                <w:szCs w:val="18"/>
              </w:rPr>
            </w:pPr>
            <w:r w:rsidRPr="009C40C0">
              <w:rPr>
                <w:color w:val="auto"/>
                <w:sz w:val="18"/>
                <w:szCs w:val="18"/>
              </w:rPr>
              <w:t>Needs Improvement</w:t>
            </w:r>
          </w:p>
        </w:tc>
        <w:tc>
          <w:tcPr>
            <w:tcW w:w="1125" w:type="pct"/>
            <w:shd w:val="clear" w:color="auto" w:fill="auto"/>
            <w:vAlign w:val="center"/>
          </w:tcPr>
          <w:p w14:paraId="21157459" w14:textId="77777777" w:rsidR="009D3F98" w:rsidRPr="009C40C0" w:rsidRDefault="009D3F98" w:rsidP="009C1AF1">
            <w:pPr>
              <w:pStyle w:val="ProficientHeading"/>
              <w:rPr>
                <w:sz w:val="18"/>
                <w:szCs w:val="18"/>
              </w:rPr>
            </w:pPr>
            <w:r w:rsidRPr="009C40C0">
              <w:rPr>
                <w:sz w:val="18"/>
                <w:szCs w:val="18"/>
              </w:rPr>
              <w:t>Proficient</w:t>
            </w:r>
          </w:p>
        </w:tc>
        <w:tc>
          <w:tcPr>
            <w:tcW w:w="1125" w:type="pct"/>
            <w:vAlign w:val="center"/>
          </w:tcPr>
          <w:p w14:paraId="4F1D4615" w14:textId="77777777" w:rsidR="009D3F98" w:rsidRPr="009C40C0" w:rsidRDefault="009D3F98" w:rsidP="009C1AF1">
            <w:pPr>
              <w:pStyle w:val="TableBlueHead"/>
              <w:rPr>
                <w:color w:val="auto"/>
                <w:sz w:val="18"/>
                <w:szCs w:val="18"/>
              </w:rPr>
            </w:pPr>
            <w:r w:rsidRPr="009C40C0">
              <w:rPr>
                <w:color w:val="auto"/>
                <w:sz w:val="18"/>
                <w:szCs w:val="18"/>
              </w:rPr>
              <w:t>Exemplary</w:t>
            </w:r>
          </w:p>
        </w:tc>
      </w:tr>
      <w:tr w:rsidR="009D3F98" w:rsidRPr="009C40C0" w14:paraId="2195121B" w14:textId="77777777" w:rsidTr="009C1AF1">
        <w:trPr>
          <w:cantSplit/>
        </w:trPr>
        <w:tc>
          <w:tcPr>
            <w:tcW w:w="500" w:type="pct"/>
            <w:shd w:val="clear" w:color="auto" w:fill="F2F2F2"/>
          </w:tcPr>
          <w:p w14:paraId="481E5BFA" w14:textId="77777777" w:rsidR="009D3F98" w:rsidRPr="009C40C0" w:rsidRDefault="009D3F98" w:rsidP="009C1AF1">
            <w:pPr>
              <w:pStyle w:val="TableText"/>
              <w:rPr>
                <w:sz w:val="18"/>
                <w:szCs w:val="18"/>
              </w:rPr>
            </w:pPr>
            <w:r w:rsidRPr="009C40C0">
              <w:rPr>
                <w:sz w:val="18"/>
                <w:szCs w:val="18"/>
              </w:rPr>
              <w:t xml:space="preserve">I-A-1. </w:t>
            </w:r>
          </w:p>
          <w:p w14:paraId="4FBB5A57" w14:textId="77777777" w:rsidR="009D3F98" w:rsidRPr="009C40C0" w:rsidRDefault="009D3F98" w:rsidP="009C1AF1">
            <w:pPr>
              <w:pStyle w:val="TableText"/>
              <w:rPr>
                <w:sz w:val="18"/>
                <w:szCs w:val="18"/>
              </w:rPr>
            </w:pPr>
            <w:r w:rsidRPr="009C40C0">
              <w:rPr>
                <w:sz w:val="18"/>
                <w:szCs w:val="18"/>
              </w:rPr>
              <w:t>Subject Matter Knowledge</w:t>
            </w:r>
          </w:p>
        </w:tc>
        <w:tc>
          <w:tcPr>
            <w:tcW w:w="1125" w:type="pct"/>
          </w:tcPr>
          <w:p w14:paraId="6185913F" w14:textId="77777777" w:rsidR="009D3F98" w:rsidRPr="009C40C0" w:rsidRDefault="009D3F98" w:rsidP="009C1AF1">
            <w:pPr>
              <w:pStyle w:val="TableBlueText"/>
              <w:rPr>
                <w:color w:val="auto"/>
                <w:sz w:val="18"/>
                <w:szCs w:val="18"/>
              </w:rPr>
            </w:pPr>
            <w:r w:rsidRPr="009C40C0">
              <w:rPr>
                <w:color w:val="auto"/>
                <w:sz w:val="18"/>
                <w:szCs w:val="18"/>
              </w:rPr>
              <w:t>Demonstrates limited knowledge of the subject matter and/or its pedagogy; relies heavily on textbooks or resources for development of the factual content. Rarely engages students in learning experiences focused on complex knowledge or skills in the subject.</w:t>
            </w:r>
          </w:p>
        </w:tc>
        <w:tc>
          <w:tcPr>
            <w:tcW w:w="1125" w:type="pct"/>
          </w:tcPr>
          <w:p w14:paraId="5C220F54" w14:textId="77777777" w:rsidR="009D3F98" w:rsidRPr="009C40C0" w:rsidRDefault="009D3F98" w:rsidP="009C1AF1">
            <w:pPr>
              <w:pStyle w:val="TableBlueText"/>
              <w:rPr>
                <w:color w:val="auto"/>
                <w:sz w:val="18"/>
                <w:szCs w:val="18"/>
              </w:rPr>
            </w:pPr>
            <w:r w:rsidRPr="009C40C0">
              <w:rPr>
                <w:color w:val="auto"/>
                <w:sz w:val="18"/>
                <w:szCs w:val="18"/>
              </w:rPr>
              <w:t>Demonstrates factual knowledge of subject matter and the pedagogy it requires by sometimes engaging students in learning experiences around complex knowledge and skills in the subject.</w:t>
            </w:r>
          </w:p>
        </w:tc>
        <w:tc>
          <w:tcPr>
            <w:tcW w:w="1125" w:type="pct"/>
            <w:shd w:val="clear" w:color="auto" w:fill="auto"/>
          </w:tcPr>
          <w:p w14:paraId="21B2E382" w14:textId="77777777" w:rsidR="009D3F98" w:rsidRPr="009C40C0" w:rsidRDefault="009D3F98" w:rsidP="009C1AF1">
            <w:pPr>
              <w:pStyle w:val="ProficientText"/>
              <w:rPr>
                <w:sz w:val="18"/>
                <w:szCs w:val="18"/>
              </w:rPr>
            </w:pPr>
            <w:r w:rsidRPr="009C40C0">
              <w:rPr>
                <w:sz w:val="18"/>
                <w:szCs w:val="18"/>
              </w:rPr>
              <w:t>Demonstrates sound knowledge and understanding of the subject matter and the pedagogy it requires by consistently engaging students in learning experiences that enable them to acquire complex knowledge and skills in the subject.</w:t>
            </w:r>
          </w:p>
        </w:tc>
        <w:tc>
          <w:tcPr>
            <w:tcW w:w="1125" w:type="pct"/>
          </w:tcPr>
          <w:p w14:paraId="66CEAB78" w14:textId="77777777" w:rsidR="009D3F98" w:rsidRPr="009C40C0" w:rsidRDefault="009D3F98" w:rsidP="009C1AF1">
            <w:pPr>
              <w:pStyle w:val="TableBlueText"/>
              <w:rPr>
                <w:color w:val="auto"/>
                <w:sz w:val="18"/>
                <w:szCs w:val="18"/>
              </w:rPr>
            </w:pPr>
            <w:r w:rsidRPr="009C40C0">
              <w:rPr>
                <w:color w:val="auto"/>
                <w:sz w:val="18"/>
                <w:szCs w:val="18"/>
              </w:rPr>
              <w:t>Demonstrates expertise in subject matter and the pedagogy it requires by engaging all students in learning experiences that enable them to synthesize complex knowledge and skills in the subject. Is able to model this element.</w:t>
            </w:r>
          </w:p>
        </w:tc>
      </w:tr>
      <w:tr w:rsidR="009D3F98" w:rsidRPr="009C40C0" w14:paraId="33F6D06E" w14:textId="77777777" w:rsidTr="009C1AF1">
        <w:trPr>
          <w:cantSplit/>
        </w:trPr>
        <w:tc>
          <w:tcPr>
            <w:tcW w:w="500" w:type="pct"/>
            <w:shd w:val="clear" w:color="auto" w:fill="F2F2F2"/>
          </w:tcPr>
          <w:p w14:paraId="6EE464C8" w14:textId="77777777" w:rsidR="009D3F98" w:rsidRPr="009C40C0" w:rsidRDefault="009D3F98" w:rsidP="009C1AF1">
            <w:pPr>
              <w:pStyle w:val="TableText"/>
              <w:rPr>
                <w:sz w:val="18"/>
                <w:szCs w:val="18"/>
              </w:rPr>
            </w:pPr>
            <w:r w:rsidRPr="009C40C0">
              <w:rPr>
                <w:sz w:val="18"/>
                <w:szCs w:val="18"/>
              </w:rPr>
              <w:t xml:space="preserve">I-A-2. </w:t>
            </w:r>
          </w:p>
          <w:p w14:paraId="4AFB37BA" w14:textId="77777777" w:rsidR="009D3F98" w:rsidRPr="009C40C0" w:rsidRDefault="009D3F98" w:rsidP="009C1AF1">
            <w:pPr>
              <w:pStyle w:val="TableText"/>
              <w:rPr>
                <w:sz w:val="18"/>
                <w:szCs w:val="18"/>
              </w:rPr>
            </w:pPr>
            <w:r w:rsidRPr="009C40C0">
              <w:rPr>
                <w:sz w:val="18"/>
                <w:szCs w:val="18"/>
              </w:rPr>
              <w:t>Child and Adolescent Development</w:t>
            </w:r>
          </w:p>
        </w:tc>
        <w:tc>
          <w:tcPr>
            <w:tcW w:w="1125" w:type="pct"/>
          </w:tcPr>
          <w:p w14:paraId="2295CA24" w14:textId="77777777" w:rsidR="009D3F98" w:rsidRPr="009C40C0" w:rsidRDefault="009D3F98" w:rsidP="009C1AF1">
            <w:pPr>
              <w:pStyle w:val="TableBlueText"/>
              <w:rPr>
                <w:color w:val="auto"/>
                <w:sz w:val="18"/>
                <w:szCs w:val="18"/>
              </w:rPr>
            </w:pPr>
            <w:r w:rsidRPr="009C40C0">
              <w:rPr>
                <w:color w:val="auto"/>
                <w:sz w:val="18"/>
                <w:szCs w:val="18"/>
              </w:rPr>
              <w:t xml:space="preserve">Demonstrates little or no knowledge of developmental levels of students this age or differences in how students learn. Typically develops one learning experience for all students that </w:t>
            </w:r>
            <w:proofErr w:type="gramStart"/>
            <w:r w:rsidRPr="009C40C0">
              <w:rPr>
                <w:color w:val="auto"/>
                <w:sz w:val="18"/>
                <w:szCs w:val="18"/>
              </w:rPr>
              <w:t>does</w:t>
            </w:r>
            <w:proofErr w:type="gramEnd"/>
            <w:r w:rsidRPr="009C40C0">
              <w:rPr>
                <w:color w:val="auto"/>
                <w:sz w:val="18"/>
                <w:szCs w:val="18"/>
              </w:rPr>
              <w:t xml:space="preserve"> not enable most students to meet the intended outcomes.</w:t>
            </w:r>
          </w:p>
        </w:tc>
        <w:tc>
          <w:tcPr>
            <w:tcW w:w="1125" w:type="pct"/>
          </w:tcPr>
          <w:p w14:paraId="67788C4F" w14:textId="77777777" w:rsidR="009D3F98" w:rsidRPr="009C40C0" w:rsidRDefault="009D3F98" w:rsidP="009C1AF1">
            <w:pPr>
              <w:pStyle w:val="TableBlueText"/>
              <w:rPr>
                <w:color w:val="auto"/>
                <w:sz w:val="18"/>
                <w:szCs w:val="18"/>
              </w:rPr>
            </w:pPr>
            <w:r w:rsidRPr="009C40C0">
              <w:rPr>
                <w:color w:val="auto"/>
                <w:sz w:val="18"/>
                <w:szCs w:val="18"/>
              </w:rPr>
              <w:t xml:space="preserve">Demonstrates knowledge of developmental levels of students this age but does not identify developmental levels and ways of learning among the students in the class and/or develops learning experiences that enable some, but not all, students to move toward meeting intended outcomes. </w:t>
            </w:r>
          </w:p>
        </w:tc>
        <w:tc>
          <w:tcPr>
            <w:tcW w:w="1125" w:type="pct"/>
            <w:shd w:val="clear" w:color="auto" w:fill="auto"/>
          </w:tcPr>
          <w:p w14:paraId="16ABAC9C" w14:textId="77777777" w:rsidR="009D3F98" w:rsidRPr="009C40C0" w:rsidRDefault="009D3F98" w:rsidP="009C1AF1">
            <w:pPr>
              <w:pStyle w:val="ProficientText"/>
              <w:rPr>
                <w:sz w:val="18"/>
                <w:szCs w:val="18"/>
              </w:rPr>
            </w:pPr>
            <w:r w:rsidRPr="009C40C0">
              <w:rPr>
                <w:sz w:val="18"/>
                <w:szCs w:val="18"/>
              </w:rPr>
              <w:t>Demonstrates knowledge of the developmental levels of students in the classroom and the different ways these students learn by providing differentiated learning experiences that enable all students to progress toward meeting intended outcomes.</w:t>
            </w:r>
          </w:p>
        </w:tc>
        <w:tc>
          <w:tcPr>
            <w:tcW w:w="1125" w:type="pct"/>
          </w:tcPr>
          <w:p w14:paraId="5309A474" w14:textId="77777777" w:rsidR="009D3F98" w:rsidRPr="009C40C0" w:rsidRDefault="009D3F98" w:rsidP="009C1AF1">
            <w:pPr>
              <w:pStyle w:val="TableBlueText"/>
              <w:rPr>
                <w:color w:val="auto"/>
                <w:sz w:val="18"/>
                <w:szCs w:val="18"/>
              </w:rPr>
            </w:pPr>
            <w:r w:rsidRPr="009C40C0">
              <w:rPr>
                <w:color w:val="auto"/>
                <w:sz w:val="18"/>
                <w:szCs w:val="18"/>
              </w:rPr>
              <w:t>Demonstrates expert knowledge of the developmental levels of the teacher’s own students and students in this grade or subject more generally and uses this knowledge to differentiate and expand learning experiences that enable all students to make significant progress toward meeting stated outcomes. Is able to model this element.</w:t>
            </w:r>
          </w:p>
        </w:tc>
      </w:tr>
    </w:tbl>
    <w:p w14:paraId="1EA6E115" w14:textId="77777777" w:rsidR="009D3F98" w:rsidRDefault="009D3F98" w:rsidP="009D3F98">
      <w:pPr>
        <w:pStyle w:val="Spacer"/>
      </w:pPr>
    </w:p>
    <w:p w14:paraId="0315A34C" w14:textId="77777777" w:rsidR="009D3F98" w:rsidRDefault="009D3F98" w:rsidP="009D3F98">
      <w:pPr>
        <w:pStyle w:val="Space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462"/>
        <w:gridCol w:w="3292"/>
        <w:gridCol w:w="3292"/>
        <w:gridCol w:w="3292"/>
        <w:gridCol w:w="3292"/>
      </w:tblGrid>
      <w:tr w:rsidR="009D3F98" w:rsidRPr="009C40C0" w14:paraId="15B3EA52" w14:textId="77777777" w:rsidTr="009C1AF1">
        <w:trPr>
          <w:cantSplit/>
        </w:trPr>
        <w:tc>
          <w:tcPr>
            <w:tcW w:w="500" w:type="pct"/>
            <w:tcBorders>
              <w:bottom w:val="single" w:sz="4" w:space="0" w:color="auto"/>
            </w:tcBorders>
            <w:shd w:val="clear" w:color="auto" w:fill="E2EAF6"/>
            <w:vAlign w:val="center"/>
          </w:tcPr>
          <w:p w14:paraId="702644B7" w14:textId="77777777" w:rsidR="009D3F98" w:rsidRPr="009C40C0" w:rsidRDefault="009D3F98" w:rsidP="009C1AF1">
            <w:pPr>
              <w:pStyle w:val="TableText"/>
              <w:rPr>
                <w:b/>
                <w:sz w:val="18"/>
                <w:szCs w:val="18"/>
              </w:rPr>
            </w:pPr>
            <w:r w:rsidRPr="009C40C0">
              <w:rPr>
                <w:b/>
                <w:sz w:val="18"/>
                <w:szCs w:val="18"/>
              </w:rPr>
              <w:lastRenderedPageBreak/>
              <w:t>I-A. Elements</w:t>
            </w:r>
          </w:p>
        </w:tc>
        <w:tc>
          <w:tcPr>
            <w:tcW w:w="1125" w:type="pct"/>
            <w:vAlign w:val="center"/>
          </w:tcPr>
          <w:p w14:paraId="072723D6" w14:textId="77777777" w:rsidR="009D3F98" w:rsidRPr="009C40C0" w:rsidRDefault="009D3F98" w:rsidP="009C1AF1">
            <w:pPr>
              <w:pStyle w:val="TableBlueHead"/>
              <w:rPr>
                <w:color w:val="auto"/>
                <w:sz w:val="18"/>
                <w:szCs w:val="18"/>
              </w:rPr>
            </w:pPr>
            <w:r w:rsidRPr="009C40C0">
              <w:rPr>
                <w:color w:val="auto"/>
                <w:sz w:val="18"/>
                <w:szCs w:val="18"/>
              </w:rPr>
              <w:t>Unsatisfactory</w:t>
            </w:r>
          </w:p>
        </w:tc>
        <w:tc>
          <w:tcPr>
            <w:tcW w:w="1125" w:type="pct"/>
            <w:vAlign w:val="center"/>
          </w:tcPr>
          <w:p w14:paraId="03967CD2" w14:textId="77777777" w:rsidR="009D3F98" w:rsidRPr="009C40C0" w:rsidRDefault="009D3F98" w:rsidP="009C1AF1">
            <w:pPr>
              <w:pStyle w:val="TableBlueHead"/>
              <w:rPr>
                <w:color w:val="auto"/>
                <w:sz w:val="18"/>
                <w:szCs w:val="18"/>
              </w:rPr>
            </w:pPr>
            <w:r w:rsidRPr="009C40C0">
              <w:rPr>
                <w:color w:val="auto"/>
                <w:sz w:val="18"/>
                <w:szCs w:val="18"/>
              </w:rPr>
              <w:t>Needs Improvement</w:t>
            </w:r>
          </w:p>
        </w:tc>
        <w:tc>
          <w:tcPr>
            <w:tcW w:w="1125" w:type="pct"/>
            <w:shd w:val="clear" w:color="auto" w:fill="auto"/>
            <w:vAlign w:val="center"/>
          </w:tcPr>
          <w:p w14:paraId="3F3F40FB" w14:textId="77777777" w:rsidR="009D3F98" w:rsidRPr="009C40C0" w:rsidRDefault="009D3F98" w:rsidP="009C1AF1">
            <w:pPr>
              <w:pStyle w:val="ProficientHeading"/>
              <w:rPr>
                <w:sz w:val="18"/>
                <w:szCs w:val="18"/>
              </w:rPr>
            </w:pPr>
            <w:r w:rsidRPr="009C40C0">
              <w:rPr>
                <w:sz w:val="18"/>
                <w:szCs w:val="18"/>
              </w:rPr>
              <w:t>Proficient</w:t>
            </w:r>
          </w:p>
        </w:tc>
        <w:tc>
          <w:tcPr>
            <w:tcW w:w="1125" w:type="pct"/>
            <w:vAlign w:val="center"/>
          </w:tcPr>
          <w:p w14:paraId="78ACBBF7" w14:textId="77777777" w:rsidR="009D3F98" w:rsidRPr="009C40C0" w:rsidRDefault="009D3F98" w:rsidP="009C1AF1">
            <w:pPr>
              <w:pStyle w:val="TableBlueHead"/>
              <w:rPr>
                <w:color w:val="auto"/>
                <w:sz w:val="18"/>
                <w:szCs w:val="18"/>
              </w:rPr>
            </w:pPr>
            <w:r w:rsidRPr="009C40C0">
              <w:rPr>
                <w:color w:val="auto"/>
                <w:sz w:val="18"/>
                <w:szCs w:val="18"/>
              </w:rPr>
              <w:t>Exemplary</w:t>
            </w:r>
          </w:p>
        </w:tc>
      </w:tr>
      <w:tr w:rsidR="009D3F98" w:rsidRPr="009C40C0" w14:paraId="60FE7247" w14:textId="77777777" w:rsidTr="009C1AF1">
        <w:trPr>
          <w:cantSplit/>
        </w:trPr>
        <w:tc>
          <w:tcPr>
            <w:tcW w:w="500" w:type="pct"/>
            <w:shd w:val="clear" w:color="auto" w:fill="F2F2F2"/>
          </w:tcPr>
          <w:p w14:paraId="3230FB5F" w14:textId="77777777" w:rsidR="009D3F98" w:rsidRPr="009C40C0" w:rsidRDefault="009D3F98" w:rsidP="009C1AF1">
            <w:pPr>
              <w:pStyle w:val="TableText"/>
              <w:rPr>
                <w:sz w:val="18"/>
                <w:szCs w:val="18"/>
              </w:rPr>
            </w:pPr>
            <w:r w:rsidRPr="009C40C0">
              <w:rPr>
                <w:sz w:val="18"/>
                <w:szCs w:val="18"/>
              </w:rPr>
              <w:t xml:space="preserve">I-A-3. </w:t>
            </w:r>
          </w:p>
          <w:p w14:paraId="1C282C1A" w14:textId="77777777" w:rsidR="009D3F98" w:rsidRPr="009C40C0" w:rsidRDefault="009D3F98" w:rsidP="009C1AF1">
            <w:pPr>
              <w:pStyle w:val="TableText"/>
              <w:rPr>
                <w:sz w:val="18"/>
                <w:szCs w:val="18"/>
              </w:rPr>
            </w:pPr>
            <w:r w:rsidRPr="009C40C0">
              <w:rPr>
                <w:sz w:val="18"/>
                <w:szCs w:val="18"/>
              </w:rPr>
              <w:t>Rigorous</w:t>
            </w:r>
          </w:p>
          <w:p w14:paraId="4C30AAF3" w14:textId="77777777" w:rsidR="009D3F98" w:rsidRPr="009C40C0" w:rsidRDefault="009D3F98" w:rsidP="009C1AF1">
            <w:pPr>
              <w:pStyle w:val="TableText"/>
              <w:rPr>
                <w:sz w:val="18"/>
                <w:szCs w:val="18"/>
              </w:rPr>
            </w:pPr>
            <w:r w:rsidRPr="009C40C0">
              <w:rPr>
                <w:sz w:val="18"/>
                <w:szCs w:val="18"/>
              </w:rPr>
              <w:t>Standards-Based Unit Design</w:t>
            </w:r>
          </w:p>
        </w:tc>
        <w:tc>
          <w:tcPr>
            <w:tcW w:w="1125" w:type="pct"/>
          </w:tcPr>
          <w:p w14:paraId="021B0D63" w14:textId="77777777" w:rsidR="009D3F98" w:rsidRPr="009C40C0" w:rsidRDefault="009D3F98" w:rsidP="009C1AF1">
            <w:pPr>
              <w:pStyle w:val="TableBlueText"/>
              <w:rPr>
                <w:color w:val="auto"/>
                <w:sz w:val="18"/>
                <w:szCs w:val="18"/>
              </w:rPr>
            </w:pPr>
            <w:r w:rsidRPr="009C40C0">
              <w:rPr>
                <w:color w:val="auto"/>
                <w:sz w:val="18"/>
                <w:szCs w:val="18"/>
              </w:rPr>
              <w:t>Plans individual lessons rather than units of instruction, or designs units of instruction that are not aligned with state standards/ local curricula, lack measurable outcomes, and/or include tasks that mostly rely on lower level thinking skills.</w:t>
            </w:r>
          </w:p>
        </w:tc>
        <w:tc>
          <w:tcPr>
            <w:tcW w:w="1125" w:type="pct"/>
          </w:tcPr>
          <w:p w14:paraId="62DD5206" w14:textId="77777777" w:rsidR="009D3F98" w:rsidRPr="009C40C0" w:rsidRDefault="009D3F98" w:rsidP="009C1AF1">
            <w:pPr>
              <w:pStyle w:val="TableBlueText"/>
              <w:rPr>
                <w:color w:val="auto"/>
                <w:sz w:val="18"/>
                <w:szCs w:val="18"/>
              </w:rPr>
            </w:pPr>
            <w:r w:rsidRPr="009C40C0">
              <w:rPr>
                <w:color w:val="auto"/>
                <w:sz w:val="18"/>
                <w:szCs w:val="18"/>
              </w:rPr>
              <w:t xml:space="preserve">Designs units of instruction that address some knowledge and skills defined in state standards/local curricula, but some student outcomes are poorly defined and/or tasks rarely require higher-order thinking skills. </w:t>
            </w:r>
          </w:p>
        </w:tc>
        <w:tc>
          <w:tcPr>
            <w:tcW w:w="1125" w:type="pct"/>
            <w:shd w:val="clear" w:color="auto" w:fill="auto"/>
          </w:tcPr>
          <w:p w14:paraId="5FA09FD3" w14:textId="77777777" w:rsidR="009D3F98" w:rsidRPr="009C40C0" w:rsidRDefault="009D3F98" w:rsidP="009C1AF1">
            <w:pPr>
              <w:pStyle w:val="ProficientText"/>
              <w:rPr>
                <w:sz w:val="18"/>
                <w:szCs w:val="18"/>
              </w:rPr>
            </w:pPr>
            <w:r w:rsidRPr="009C40C0">
              <w:rPr>
                <w:sz w:val="18"/>
                <w:szCs w:val="18"/>
              </w:rPr>
              <w:t xml:space="preserve">Designs units of instruction with measurable outcomes and challenging tasks requiring higher-order thinking skills that enable students to learn the knowledge and skills defined in state standards/local curricula. </w:t>
            </w:r>
          </w:p>
        </w:tc>
        <w:tc>
          <w:tcPr>
            <w:tcW w:w="1125" w:type="pct"/>
          </w:tcPr>
          <w:p w14:paraId="302044DC" w14:textId="77777777" w:rsidR="009D3F98" w:rsidRPr="009C40C0" w:rsidRDefault="009D3F98" w:rsidP="009C1AF1">
            <w:pPr>
              <w:pStyle w:val="TableBlueText"/>
              <w:rPr>
                <w:color w:val="auto"/>
                <w:sz w:val="18"/>
                <w:szCs w:val="18"/>
              </w:rPr>
            </w:pPr>
            <w:r w:rsidRPr="009C40C0">
              <w:rPr>
                <w:color w:val="auto"/>
                <w:sz w:val="18"/>
                <w:szCs w:val="18"/>
              </w:rPr>
              <w:t>Designs integrated units of instruction with measurable, accessible outcomes and challenging tasks requiring higher-order thinking skills that enable students to learn and apply the knowledge and skills defined in state standards/local curricula. Is able to model this element.</w:t>
            </w:r>
          </w:p>
        </w:tc>
      </w:tr>
      <w:tr w:rsidR="009D3F98" w:rsidRPr="009C40C0" w14:paraId="791DAFD3" w14:textId="77777777" w:rsidTr="009C1AF1">
        <w:trPr>
          <w:cantSplit/>
        </w:trPr>
        <w:tc>
          <w:tcPr>
            <w:tcW w:w="500" w:type="pct"/>
            <w:shd w:val="clear" w:color="auto" w:fill="F2F2F2"/>
          </w:tcPr>
          <w:p w14:paraId="1C72FD24" w14:textId="77777777" w:rsidR="009D3F98" w:rsidRPr="009C40C0" w:rsidRDefault="009D3F98" w:rsidP="009C1AF1">
            <w:pPr>
              <w:pStyle w:val="TableText"/>
              <w:rPr>
                <w:sz w:val="18"/>
                <w:szCs w:val="18"/>
              </w:rPr>
            </w:pPr>
            <w:r w:rsidRPr="009C40C0">
              <w:rPr>
                <w:sz w:val="18"/>
                <w:szCs w:val="18"/>
              </w:rPr>
              <w:t>I-A-4.</w:t>
            </w:r>
          </w:p>
          <w:p w14:paraId="0265FE69" w14:textId="77777777" w:rsidR="009D3F98" w:rsidRPr="009C40C0" w:rsidRDefault="009D3F98" w:rsidP="009C1AF1">
            <w:pPr>
              <w:pStyle w:val="TableText"/>
              <w:rPr>
                <w:sz w:val="18"/>
                <w:szCs w:val="18"/>
              </w:rPr>
            </w:pPr>
            <w:r w:rsidRPr="009C40C0">
              <w:rPr>
                <w:sz w:val="18"/>
                <w:szCs w:val="18"/>
              </w:rPr>
              <w:t>Well-Structured Lessons</w:t>
            </w:r>
          </w:p>
        </w:tc>
        <w:tc>
          <w:tcPr>
            <w:tcW w:w="1125" w:type="pct"/>
          </w:tcPr>
          <w:p w14:paraId="1DDDBBB1" w14:textId="77777777" w:rsidR="009D3F98" w:rsidRPr="009C40C0" w:rsidRDefault="009D3F98" w:rsidP="009C1AF1">
            <w:pPr>
              <w:pStyle w:val="TableBlueText"/>
              <w:rPr>
                <w:color w:val="auto"/>
                <w:sz w:val="18"/>
                <w:szCs w:val="18"/>
              </w:rPr>
            </w:pPr>
            <w:r w:rsidRPr="009C40C0">
              <w:rPr>
                <w:color w:val="auto"/>
                <w:sz w:val="18"/>
                <w:szCs w:val="18"/>
              </w:rPr>
              <w:t>Develops lessons with inappropriate student engagement strategies, pacing, sequence, activities, materials, resources, and/or grouping for the intended outcome or for the students in the class.</w:t>
            </w:r>
          </w:p>
        </w:tc>
        <w:tc>
          <w:tcPr>
            <w:tcW w:w="1125" w:type="pct"/>
          </w:tcPr>
          <w:p w14:paraId="5E763BF5" w14:textId="77777777" w:rsidR="009D3F98" w:rsidRPr="009C40C0" w:rsidRDefault="009D3F98" w:rsidP="009C1AF1">
            <w:pPr>
              <w:pStyle w:val="TableBlueText"/>
              <w:rPr>
                <w:color w:val="auto"/>
                <w:sz w:val="18"/>
                <w:szCs w:val="18"/>
              </w:rPr>
            </w:pPr>
            <w:r w:rsidRPr="009C40C0">
              <w:rPr>
                <w:color w:val="auto"/>
                <w:sz w:val="18"/>
                <w:szCs w:val="18"/>
              </w:rPr>
              <w:t>Develops lessons with only some elements of appropriate student engagement strategies, pacing, sequence, activities, materials, resources, and grouping.</w:t>
            </w:r>
          </w:p>
        </w:tc>
        <w:tc>
          <w:tcPr>
            <w:tcW w:w="1125" w:type="pct"/>
            <w:shd w:val="clear" w:color="auto" w:fill="auto"/>
          </w:tcPr>
          <w:p w14:paraId="78E721DB" w14:textId="77777777" w:rsidR="009D3F98" w:rsidRPr="009C40C0" w:rsidRDefault="009D3F98" w:rsidP="009C1AF1">
            <w:pPr>
              <w:pStyle w:val="ProficientText"/>
              <w:rPr>
                <w:sz w:val="18"/>
                <w:szCs w:val="18"/>
              </w:rPr>
            </w:pPr>
            <w:r w:rsidRPr="009C40C0">
              <w:rPr>
                <w:sz w:val="18"/>
                <w:szCs w:val="18"/>
              </w:rPr>
              <w:t>Develops well-structured lessons with challenging, measurable objectives and appropriate student engagement strategies, pacing, sequence, activities, materials, resources, technologies, and grouping.</w:t>
            </w:r>
          </w:p>
        </w:tc>
        <w:tc>
          <w:tcPr>
            <w:tcW w:w="1125" w:type="pct"/>
          </w:tcPr>
          <w:p w14:paraId="560AD86D" w14:textId="77777777" w:rsidR="009D3F98" w:rsidRPr="009C40C0" w:rsidRDefault="009D3F98" w:rsidP="009C1AF1">
            <w:pPr>
              <w:pStyle w:val="TableBlueText"/>
              <w:rPr>
                <w:color w:val="auto"/>
                <w:sz w:val="18"/>
                <w:szCs w:val="18"/>
              </w:rPr>
            </w:pPr>
            <w:r w:rsidRPr="009C40C0">
              <w:rPr>
                <w:color w:val="auto"/>
                <w:sz w:val="18"/>
                <w:szCs w:val="18"/>
              </w:rPr>
              <w:t>Develops well-structured and highly engaging lessons with challenging, measurable objectives and appropriate student engagement strategies, pacing, sequence, activities, materials, resources, technologies, and grouping to attend to every student’s needs. Is able to model this element.</w:t>
            </w:r>
          </w:p>
        </w:tc>
      </w:tr>
    </w:tbl>
    <w:p w14:paraId="02EF36E1" w14:textId="77777777" w:rsidR="009D3F98" w:rsidRDefault="009D3F98" w:rsidP="009D3F98">
      <w:pPr>
        <w:pStyle w:val="Spacer"/>
      </w:pPr>
    </w:p>
    <w:p w14:paraId="2E1907B8" w14:textId="77777777" w:rsidR="009D3F98" w:rsidRPr="00C52C61" w:rsidRDefault="009D3F98" w:rsidP="009D3F98">
      <w:pPr>
        <w:pStyle w:val="Spacer"/>
      </w:pPr>
      <w:r>
        <w:br w:type="page"/>
      </w:r>
    </w:p>
    <w:p w14:paraId="1149D73F" w14:textId="77777777" w:rsidR="009D3F98" w:rsidRPr="009C40C0" w:rsidRDefault="009D3F98" w:rsidP="009D3F98">
      <w:pPr>
        <w:pStyle w:val="Indicator"/>
        <w:spacing w:before="240" w:line="276" w:lineRule="auto"/>
        <w:ind w:left="1598" w:hanging="1598"/>
        <w:rPr>
          <w:sz w:val="22"/>
          <w:szCs w:val="22"/>
        </w:rPr>
      </w:pPr>
      <w:r w:rsidRPr="009C40C0">
        <w:rPr>
          <w:sz w:val="22"/>
          <w:szCs w:val="22"/>
        </w:rPr>
        <w:lastRenderedPageBreak/>
        <w:t>Indicator I-B.</w:t>
      </w:r>
      <w:r w:rsidRPr="009C40C0">
        <w:rPr>
          <w:sz w:val="22"/>
          <w:szCs w:val="22"/>
        </w:rPr>
        <w:tab/>
        <w:t>Assessment: Uses a variety of informal and formal methods of assessments to measure student learning, growth, and understanding to develop differentiated and enhanced learning experiences and improve future instruction.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9D3F98" w:rsidRPr="009C40C0" w14:paraId="0998BD51" w14:textId="77777777" w:rsidTr="009C1AF1">
        <w:tc>
          <w:tcPr>
            <w:tcW w:w="533" w:type="pct"/>
            <w:tcBorders>
              <w:bottom w:val="single" w:sz="4" w:space="0" w:color="auto"/>
            </w:tcBorders>
            <w:shd w:val="clear" w:color="auto" w:fill="E2EAF6"/>
            <w:vAlign w:val="center"/>
          </w:tcPr>
          <w:p w14:paraId="58D3353F" w14:textId="77777777" w:rsidR="009D3F98" w:rsidRPr="009C40C0" w:rsidRDefault="009D3F98" w:rsidP="009C1AF1">
            <w:pPr>
              <w:pStyle w:val="TableText"/>
              <w:rPr>
                <w:b/>
                <w:sz w:val="18"/>
                <w:szCs w:val="18"/>
              </w:rPr>
            </w:pPr>
            <w:r w:rsidRPr="009C40C0">
              <w:rPr>
                <w:b/>
                <w:sz w:val="18"/>
                <w:szCs w:val="18"/>
              </w:rPr>
              <w:t xml:space="preserve">I-B. </w:t>
            </w:r>
          </w:p>
          <w:p w14:paraId="39AE95EB" w14:textId="77777777" w:rsidR="009D3F98" w:rsidRPr="009C40C0" w:rsidRDefault="009D3F98" w:rsidP="009C1AF1">
            <w:pPr>
              <w:pStyle w:val="TableText"/>
              <w:rPr>
                <w:b/>
                <w:sz w:val="18"/>
                <w:szCs w:val="18"/>
              </w:rPr>
            </w:pPr>
            <w:r w:rsidRPr="009C40C0">
              <w:rPr>
                <w:b/>
                <w:sz w:val="18"/>
                <w:szCs w:val="18"/>
              </w:rPr>
              <w:t>Elements</w:t>
            </w:r>
          </w:p>
        </w:tc>
        <w:tc>
          <w:tcPr>
            <w:tcW w:w="1117" w:type="pct"/>
            <w:vAlign w:val="center"/>
          </w:tcPr>
          <w:p w14:paraId="79BA1EA7" w14:textId="77777777" w:rsidR="009D3F98" w:rsidRPr="009C40C0" w:rsidRDefault="009D3F98" w:rsidP="009C1AF1">
            <w:pPr>
              <w:pStyle w:val="TableBlueHead"/>
              <w:rPr>
                <w:color w:val="auto"/>
                <w:sz w:val="18"/>
                <w:szCs w:val="18"/>
              </w:rPr>
            </w:pPr>
            <w:r w:rsidRPr="009C40C0">
              <w:rPr>
                <w:color w:val="auto"/>
                <w:sz w:val="18"/>
                <w:szCs w:val="18"/>
              </w:rPr>
              <w:t>Unsatisfactory</w:t>
            </w:r>
          </w:p>
        </w:tc>
        <w:tc>
          <w:tcPr>
            <w:tcW w:w="1117" w:type="pct"/>
            <w:vAlign w:val="center"/>
          </w:tcPr>
          <w:p w14:paraId="7436D50A" w14:textId="77777777" w:rsidR="009D3F98" w:rsidRPr="009C40C0" w:rsidRDefault="009D3F98" w:rsidP="009C1AF1">
            <w:pPr>
              <w:pStyle w:val="TableBlueHead"/>
              <w:rPr>
                <w:color w:val="auto"/>
                <w:sz w:val="18"/>
                <w:szCs w:val="18"/>
              </w:rPr>
            </w:pPr>
            <w:r w:rsidRPr="009C40C0">
              <w:rPr>
                <w:color w:val="auto"/>
                <w:sz w:val="18"/>
                <w:szCs w:val="18"/>
              </w:rPr>
              <w:t>Needs Improvement</w:t>
            </w:r>
          </w:p>
        </w:tc>
        <w:tc>
          <w:tcPr>
            <w:tcW w:w="1117" w:type="pct"/>
            <w:shd w:val="clear" w:color="auto" w:fill="auto"/>
            <w:vAlign w:val="center"/>
          </w:tcPr>
          <w:p w14:paraId="7697E1E2" w14:textId="77777777" w:rsidR="009D3F98" w:rsidRPr="009C40C0" w:rsidRDefault="009D3F98" w:rsidP="009C1AF1">
            <w:pPr>
              <w:pStyle w:val="ProficientHeading"/>
              <w:rPr>
                <w:sz w:val="18"/>
                <w:szCs w:val="18"/>
              </w:rPr>
            </w:pPr>
            <w:r w:rsidRPr="009C40C0">
              <w:rPr>
                <w:sz w:val="18"/>
                <w:szCs w:val="18"/>
              </w:rPr>
              <w:t>Proficient</w:t>
            </w:r>
          </w:p>
        </w:tc>
        <w:tc>
          <w:tcPr>
            <w:tcW w:w="1116" w:type="pct"/>
            <w:vAlign w:val="center"/>
          </w:tcPr>
          <w:p w14:paraId="3BC181AE" w14:textId="77777777" w:rsidR="009D3F98" w:rsidRPr="009C40C0" w:rsidRDefault="009D3F98" w:rsidP="009C1AF1">
            <w:pPr>
              <w:pStyle w:val="TableBlueHead"/>
              <w:rPr>
                <w:color w:val="auto"/>
                <w:sz w:val="18"/>
                <w:szCs w:val="18"/>
              </w:rPr>
            </w:pPr>
            <w:r w:rsidRPr="009C40C0">
              <w:rPr>
                <w:color w:val="auto"/>
                <w:sz w:val="18"/>
                <w:szCs w:val="18"/>
              </w:rPr>
              <w:t>Exemplary</w:t>
            </w:r>
          </w:p>
        </w:tc>
      </w:tr>
      <w:tr w:rsidR="009D3F98" w:rsidRPr="009C40C0" w14:paraId="13828EF5" w14:textId="77777777" w:rsidTr="009C1AF1">
        <w:tc>
          <w:tcPr>
            <w:tcW w:w="533" w:type="pct"/>
            <w:shd w:val="clear" w:color="auto" w:fill="F2F2F2"/>
          </w:tcPr>
          <w:p w14:paraId="43A37C61" w14:textId="77777777" w:rsidR="009D3F98" w:rsidRPr="009C40C0" w:rsidRDefault="009D3F98" w:rsidP="009C1AF1">
            <w:pPr>
              <w:pStyle w:val="TableText"/>
              <w:rPr>
                <w:sz w:val="18"/>
                <w:szCs w:val="18"/>
              </w:rPr>
            </w:pPr>
            <w:r w:rsidRPr="009C40C0">
              <w:rPr>
                <w:sz w:val="18"/>
                <w:szCs w:val="18"/>
              </w:rPr>
              <w:t xml:space="preserve">I-B-1. </w:t>
            </w:r>
          </w:p>
          <w:p w14:paraId="71E778AA" w14:textId="77777777" w:rsidR="009D3F98" w:rsidRPr="009C40C0" w:rsidRDefault="009D3F98" w:rsidP="009C1AF1">
            <w:pPr>
              <w:pStyle w:val="TableText"/>
              <w:rPr>
                <w:sz w:val="18"/>
                <w:szCs w:val="18"/>
              </w:rPr>
            </w:pPr>
            <w:r w:rsidRPr="009C40C0">
              <w:rPr>
                <w:sz w:val="18"/>
                <w:szCs w:val="18"/>
              </w:rPr>
              <w:t>Variety of Assessment Methods</w:t>
            </w:r>
          </w:p>
        </w:tc>
        <w:tc>
          <w:tcPr>
            <w:tcW w:w="1117" w:type="pct"/>
          </w:tcPr>
          <w:p w14:paraId="580D1362" w14:textId="77777777" w:rsidR="009D3F98" w:rsidRPr="009C40C0" w:rsidRDefault="009D3F98" w:rsidP="009C1AF1">
            <w:pPr>
              <w:pStyle w:val="TableBlueText"/>
              <w:rPr>
                <w:color w:val="auto"/>
                <w:sz w:val="18"/>
                <w:szCs w:val="18"/>
              </w:rPr>
            </w:pPr>
            <w:r w:rsidRPr="009C40C0">
              <w:rPr>
                <w:color w:val="auto"/>
                <w:sz w:val="18"/>
                <w:szCs w:val="18"/>
              </w:rPr>
              <w:t>Administers only the assessments required by the school and/or measures only point-in-time student achievement.</w:t>
            </w:r>
          </w:p>
        </w:tc>
        <w:tc>
          <w:tcPr>
            <w:tcW w:w="1117" w:type="pct"/>
          </w:tcPr>
          <w:p w14:paraId="08AD79BC" w14:textId="77777777" w:rsidR="009D3F98" w:rsidRPr="009C40C0" w:rsidRDefault="009D3F98" w:rsidP="009C1AF1">
            <w:pPr>
              <w:pStyle w:val="TableBlueText"/>
              <w:rPr>
                <w:color w:val="auto"/>
                <w:sz w:val="18"/>
                <w:szCs w:val="18"/>
              </w:rPr>
            </w:pPr>
            <w:r w:rsidRPr="009C40C0">
              <w:rPr>
                <w:color w:val="auto"/>
                <w:sz w:val="18"/>
                <w:szCs w:val="18"/>
              </w:rPr>
              <w:t>May administer some informal and/or formal assessments to measure student learning but rarely measures student progress toward achieving state/local standards.</w:t>
            </w:r>
          </w:p>
        </w:tc>
        <w:tc>
          <w:tcPr>
            <w:tcW w:w="1117" w:type="pct"/>
            <w:shd w:val="clear" w:color="auto" w:fill="auto"/>
          </w:tcPr>
          <w:p w14:paraId="0223E0B1" w14:textId="77777777" w:rsidR="009D3F98" w:rsidRPr="009C40C0" w:rsidRDefault="009D3F98" w:rsidP="009C1AF1">
            <w:pPr>
              <w:pStyle w:val="ProficientText"/>
              <w:rPr>
                <w:sz w:val="18"/>
                <w:szCs w:val="18"/>
              </w:rPr>
            </w:pPr>
            <w:r w:rsidRPr="009C40C0">
              <w:rPr>
                <w:sz w:val="18"/>
                <w:szCs w:val="18"/>
              </w:rPr>
              <w:t>Designs and administers a variety of informal and formal methods and assessments, including common interim assessments, to measure each student’s learning, growth, and progress toward achieving state/local standards.</w:t>
            </w:r>
          </w:p>
        </w:tc>
        <w:tc>
          <w:tcPr>
            <w:tcW w:w="1116" w:type="pct"/>
          </w:tcPr>
          <w:p w14:paraId="356F8D0A" w14:textId="77777777" w:rsidR="009D3F98" w:rsidRPr="009C40C0" w:rsidRDefault="009D3F98" w:rsidP="009C1AF1">
            <w:pPr>
              <w:pStyle w:val="TableBlueText"/>
              <w:rPr>
                <w:color w:val="auto"/>
                <w:sz w:val="18"/>
                <w:szCs w:val="18"/>
              </w:rPr>
            </w:pPr>
            <w:r w:rsidRPr="009C40C0">
              <w:rPr>
                <w:color w:val="auto"/>
                <w:sz w:val="18"/>
                <w:szCs w:val="18"/>
              </w:rPr>
              <w:t>Uses an integrated, comprehensive system of informal and formal assessments, including common interim assessments, to measure student learning, growth, and progress toward achieving state/local standards. Is able to model this element.</w:t>
            </w:r>
          </w:p>
        </w:tc>
      </w:tr>
      <w:tr w:rsidR="009D3F98" w:rsidRPr="009C40C0" w14:paraId="2E5B385E" w14:textId="77777777" w:rsidTr="009C1AF1">
        <w:tc>
          <w:tcPr>
            <w:tcW w:w="533" w:type="pct"/>
            <w:shd w:val="clear" w:color="auto" w:fill="F2F2F2"/>
          </w:tcPr>
          <w:p w14:paraId="12B2FAB7" w14:textId="77777777" w:rsidR="009D3F98" w:rsidRPr="009C40C0" w:rsidRDefault="009D3F98" w:rsidP="009C1AF1">
            <w:pPr>
              <w:pStyle w:val="TableText"/>
              <w:rPr>
                <w:sz w:val="18"/>
                <w:szCs w:val="18"/>
              </w:rPr>
            </w:pPr>
            <w:r w:rsidRPr="009C40C0">
              <w:rPr>
                <w:sz w:val="18"/>
                <w:szCs w:val="18"/>
              </w:rPr>
              <w:t>I-B-2.</w:t>
            </w:r>
          </w:p>
          <w:p w14:paraId="7748EA4F" w14:textId="77777777" w:rsidR="009D3F98" w:rsidRPr="009C40C0" w:rsidRDefault="009D3F98" w:rsidP="009C1AF1">
            <w:pPr>
              <w:pStyle w:val="TableText"/>
              <w:rPr>
                <w:sz w:val="18"/>
                <w:szCs w:val="18"/>
              </w:rPr>
            </w:pPr>
            <w:r w:rsidRPr="009C40C0">
              <w:rPr>
                <w:sz w:val="18"/>
                <w:szCs w:val="18"/>
              </w:rPr>
              <w:t>Adjustment to Practice</w:t>
            </w:r>
          </w:p>
        </w:tc>
        <w:tc>
          <w:tcPr>
            <w:tcW w:w="1117" w:type="pct"/>
          </w:tcPr>
          <w:p w14:paraId="4351E2DE" w14:textId="77777777" w:rsidR="009D3F98" w:rsidRPr="009C40C0" w:rsidRDefault="009D3F98" w:rsidP="009C1AF1">
            <w:pPr>
              <w:pStyle w:val="TableBlueText"/>
              <w:rPr>
                <w:color w:val="auto"/>
                <w:sz w:val="18"/>
                <w:szCs w:val="18"/>
              </w:rPr>
            </w:pPr>
            <w:r w:rsidRPr="009C40C0">
              <w:rPr>
                <w:color w:val="auto"/>
                <w:sz w:val="18"/>
                <w:szCs w:val="18"/>
              </w:rPr>
              <w:t xml:space="preserve">Makes few adjustments to practice based on formal and informal assessments. </w:t>
            </w:r>
          </w:p>
        </w:tc>
        <w:tc>
          <w:tcPr>
            <w:tcW w:w="1117" w:type="pct"/>
          </w:tcPr>
          <w:p w14:paraId="37793664" w14:textId="77777777" w:rsidR="009D3F98" w:rsidRPr="009C40C0" w:rsidRDefault="009D3F98" w:rsidP="009C1AF1">
            <w:pPr>
              <w:pStyle w:val="TableBlueText"/>
              <w:rPr>
                <w:color w:val="auto"/>
                <w:sz w:val="18"/>
                <w:szCs w:val="18"/>
              </w:rPr>
            </w:pPr>
            <w:r w:rsidRPr="009C40C0">
              <w:rPr>
                <w:color w:val="auto"/>
                <w:sz w:val="18"/>
                <w:szCs w:val="18"/>
              </w:rPr>
              <w:t xml:space="preserve">May organize and analyze some assessment results but only occasionally adjusts practice or modifies future instruction based on the findings. </w:t>
            </w:r>
          </w:p>
        </w:tc>
        <w:tc>
          <w:tcPr>
            <w:tcW w:w="1117" w:type="pct"/>
            <w:shd w:val="clear" w:color="auto" w:fill="auto"/>
          </w:tcPr>
          <w:p w14:paraId="402868B4" w14:textId="77777777" w:rsidR="009D3F98" w:rsidRPr="009C40C0" w:rsidRDefault="009D3F98" w:rsidP="009C1AF1">
            <w:pPr>
              <w:pStyle w:val="ProficientText"/>
              <w:rPr>
                <w:sz w:val="18"/>
                <w:szCs w:val="18"/>
              </w:rPr>
            </w:pPr>
            <w:r w:rsidRPr="009C40C0">
              <w:rPr>
                <w:sz w:val="18"/>
                <w:szCs w:val="18"/>
              </w:rPr>
              <w:t xml:space="preserve">Organizes and analyzes results from a variety of assessments to determine progress toward intended outcomes and uses these findings to adjust practice and identify and/or implement appropriate differentiated interventions and enhancements for students. </w:t>
            </w:r>
          </w:p>
        </w:tc>
        <w:tc>
          <w:tcPr>
            <w:tcW w:w="1116" w:type="pct"/>
          </w:tcPr>
          <w:p w14:paraId="69459B14" w14:textId="77777777" w:rsidR="009D3F98" w:rsidRPr="009C40C0" w:rsidRDefault="009D3F98" w:rsidP="009C1AF1">
            <w:pPr>
              <w:pStyle w:val="TableBlueText"/>
              <w:rPr>
                <w:color w:val="auto"/>
                <w:sz w:val="18"/>
                <w:szCs w:val="18"/>
              </w:rPr>
            </w:pPr>
            <w:r w:rsidRPr="009C40C0">
              <w:rPr>
                <w:color w:val="auto"/>
                <w:sz w:val="18"/>
                <w:szCs w:val="18"/>
              </w:rPr>
              <w:t>Organizes and analyzes results from a comprehensive system of assessments to determine progress toward intended outcomes and frequently uses these findings to adjust practice and identify and/or implement appropriate differentiated interventions and enhancements for individuals and groups of students and appropriate modifications of lessons and units. Is able to model this element.</w:t>
            </w:r>
          </w:p>
        </w:tc>
      </w:tr>
    </w:tbl>
    <w:p w14:paraId="7C8E296A" w14:textId="77777777" w:rsidR="009D3F98" w:rsidRDefault="009D3F98" w:rsidP="009D3F98">
      <w:pPr>
        <w:pStyle w:val="Spacer"/>
      </w:pPr>
    </w:p>
    <w:p w14:paraId="74D7BB58" w14:textId="77777777" w:rsidR="009D3F98" w:rsidRDefault="009D3F98" w:rsidP="009D3F98">
      <w:pPr>
        <w:pStyle w:val="Spacer"/>
      </w:pPr>
      <w:r>
        <w:br w:type="page"/>
      </w:r>
    </w:p>
    <w:p w14:paraId="133B1848" w14:textId="77777777" w:rsidR="009D3F98" w:rsidRPr="009C40C0" w:rsidRDefault="009D3F98" w:rsidP="009D3F98">
      <w:pPr>
        <w:pStyle w:val="Indicator"/>
        <w:spacing w:before="240"/>
        <w:ind w:left="900" w:hanging="900"/>
        <w:rPr>
          <w:sz w:val="22"/>
          <w:szCs w:val="22"/>
        </w:rPr>
      </w:pPr>
      <w:r w:rsidRPr="009C40C0">
        <w:rPr>
          <w:sz w:val="22"/>
          <w:szCs w:val="22"/>
        </w:rPr>
        <w:lastRenderedPageBreak/>
        <w:t>Indicator I-C. Analysis: Analyzes data from assessments, draws conclusions, and shares them appropriately.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9D3F98" w:rsidRPr="009C40C0" w14:paraId="4FDAEB65" w14:textId="77777777" w:rsidTr="009C1AF1">
        <w:tc>
          <w:tcPr>
            <w:tcW w:w="533" w:type="pct"/>
            <w:tcBorders>
              <w:bottom w:val="single" w:sz="4" w:space="0" w:color="auto"/>
            </w:tcBorders>
            <w:shd w:val="clear" w:color="auto" w:fill="E2EAF6"/>
            <w:vAlign w:val="center"/>
          </w:tcPr>
          <w:p w14:paraId="5D1F38A1" w14:textId="77777777" w:rsidR="009D3F98" w:rsidRPr="009C40C0" w:rsidRDefault="009D3F98" w:rsidP="009C1AF1">
            <w:pPr>
              <w:pStyle w:val="TableText"/>
              <w:rPr>
                <w:b/>
                <w:sz w:val="18"/>
                <w:szCs w:val="18"/>
              </w:rPr>
            </w:pPr>
            <w:r w:rsidRPr="009C40C0">
              <w:rPr>
                <w:b/>
                <w:sz w:val="18"/>
                <w:szCs w:val="18"/>
              </w:rPr>
              <w:t xml:space="preserve">I-C. </w:t>
            </w:r>
          </w:p>
          <w:p w14:paraId="11CC545A" w14:textId="77777777" w:rsidR="009D3F98" w:rsidRPr="009C40C0" w:rsidRDefault="009D3F98" w:rsidP="009C1AF1">
            <w:pPr>
              <w:pStyle w:val="TableText"/>
              <w:rPr>
                <w:b/>
                <w:sz w:val="18"/>
                <w:szCs w:val="18"/>
              </w:rPr>
            </w:pPr>
            <w:r w:rsidRPr="009C40C0">
              <w:rPr>
                <w:b/>
                <w:sz w:val="18"/>
                <w:szCs w:val="18"/>
              </w:rPr>
              <w:t>Elements</w:t>
            </w:r>
          </w:p>
        </w:tc>
        <w:tc>
          <w:tcPr>
            <w:tcW w:w="1117" w:type="pct"/>
            <w:vAlign w:val="center"/>
          </w:tcPr>
          <w:p w14:paraId="66CCCEB2" w14:textId="77777777" w:rsidR="009D3F98" w:rsidRPr="009C40C0" w:rsidRDefault="009D3F98" w:rsidP="009C1AF1">
            <w:pPr>
              <w:pStyle w:val="TableBlueHead"/>
              <w:rPr>
                <w:color w:val="auto"/>
                <w:sz w:val="18"/>
                <w:szCs w:val="18"/>
              </w:rPr>
            </w:pPr>
            <w:r w:rsidRPr="009C40C0">
              <w:rPr>
                <w:color w:val="auto"/>
                <w:sz w:val="18"/>
                <w:szCs w:val="18"/>
              </w:rPr>
              <w:t>Unsatisfactory</w:t>
            </w:r>
          </w:p>
        </w:tc>
        <w:tc>
          <w:tcPr>
            <w:tcW w:w="1117" w:type="pct"/>
            <w:vAlign w:val="center"/>
          </w:tcPr>
          <w:p w14:paraId="5A225FE0" w14:textId="77777777" w:rsidR="009D3F98" w:rsidRPr="009C40C0" w:rsidRDefault="009D3F98" w:rsidP="009C1AF1">
            <w:pPr>
              <w:pStyle w:val="TableBlueHead"/>
              <w:rPr>
                <w:color w:val="auto"/>
                <w:sz w:val="18"/>
                <w:szCs w:val="18"/>
              </w:rPr>
            </w:pPr>
            <w:r w:rsidRPr="009C40C0">
              <w:rPr>
                <w:color w:val="auto"/>
                <w:sz w:val="18"/>
                <w:szCs w:val="18"/>
              </w:rPr>
              <w:t>Needs Improvement</w:t>
            </w:r>
          </w:p>
        </w:tc>
        <w:tc>
          <w:tcPr>
            <w:tcW w:w="1117" w:type="pct"/>
            <w:shd w:val="clear" w:color="auto" w:fill="auto"/>
            <w:vAlign w:val="center"/>
          </w:tcPr>
          <w:p w14:paraId="73C4ECB6" w14:textId="77777777" w:rsidR="009D3F98" w:rsidRPr="009C40C0" w:rsidRDefault="009D3F98" w:rsidP="009C1AF1">
            <w:pPr>
              <w:pStyle w:val="ProficientHeading"/>
              <w:rPr>
                <w:sz w:val="18"/>
                <w:szCs w:val="18"/>
              </w:rPr>
            </w:pPr>
            <w:r w:rsidRPr="009C40C0">
              <w:rPr>
                <w:sz w:val="18"/>
                <w:szCs w:val="18"/>
              </w:rPr>
              <w:t>Proficient</w:t>
            </w:r>
          </w:p>
        </w:tc>
        <w:tc>
          <w:tcPr>
            <w:tcW w:w="1116" w:type="pct"/>
            <w:vAlign w:val="center"/>
          </w:tcPr>
          <w:p w14:paraId="64BA083D" w14:textId="77777777" w:rsidR="009D3F98" w:rsidRPr="009C40C0" w:rsidRDefault="009D3F98" w:rsidP="009C1AF1">
            <w:pPr>
              <w:pStyle w:val="TableBlueHead"/>
              <w:rPr>
                <w:color w:val="auto"/>
                <w:sz w:val="18"/>
                <w:szCs w:val="18"/>
              </w:rPr>
            </w:pPr>
            <w:r w:rsidRPr="009C40C0">
              <w:rPr>
                <w:color w:val="auto"/>
                <w:sz w:val="18"/>
                <w:szCs w:val="18"/>
              </w:rPr>
              <w:t>Exemplary</w:t>
            </w:r>
          </w:p>
        </w:tc>
      </w:tr>
      <w:tr w:rsidR="009D3F98" w:rsidRPr="009C40C0" w14:paraId="1047C4E0" w14:textId="77777777" w:rsidTr="009C1AF1">
        <w:tc>
          <w:tcPr>
            <w:tcW w:w="533" w:type="pct"/>
            <w:shd w:val="clear" w:color="auto" w:fill="F2F2F2"/>
          </w:tcPr>
          <w:p w14:paraId="1C85565D" w14:textId="77777777" w:rsidR="009D3F98" w:rsidRPr="009C40C0" w:rsidRDefault="009D3F98" w:rsidP="009C1AF1">
            <w:pPr>
              <w:pStyle w:val="TableText"/>
              <w:rPr>
                <w:sz w:val="18"/>
                <w:szCs w:val="18"/>
              </w:rPr>
            </w:pPr>
            <w:r w:rsidRPr="009C40C0">
              <w:rPr>
                <w:sz w:val="18"/>
                <w:szCs w:val="18"/>
              </w:rPr>
              <w:t>I-C-1.</w:t>
            </w:r>
          </w:p>
          <w:p w14:paraId="424EEB00" w14:textId="77777777" w:rsidR="009D3F98" w:rsidRPr="009C40C0" w:rsidRDefault="009D3F98" w:rsidP="009C1AF1">
            <w:pPr>
              <w:pStyle w:val="TableText"/>
              <w:rPr>
                <w:sz w:val="18"/>
                <w:szCs w:val="18"/>
              </w:rPr>
            </w:pPr>
            <w:r w:rsidRPr="009C40C0">
              <w:rPr>
                <w:sz w:val="18"/>
                <w:szCs w:val="18"/>
              </w:rPr>
              <w:t>Analysis and Conclusions</w:t>
            </w:r>
          </w:p>
        </w:tc>
        <w:tc>
          <w:tcPr>
            <w:tcW w:w="1117" w:type="pct"/>
          </w:tcPr>
          <w:p w14:paraId="689A4832" w14:textId="77777777" w:rsidR="009D3F98" w:rsidRPr="009C40C0" w:rsidRDefault="009D3F98" w:rsidP="009C1AF1">
            <w:pPr>
              <w:pStyle w:val="TableBlueText"/>
              <w:rPr>
                <w:color w:val="auto"/>
                <w:sz w:val="18"/>
                <w:szCs w:val="18"/>
              </w:rPr>
            </w:pPr>
            <w:r w:rsidRPr="009C40C0">
              <w:rPr>
                <w:color w:val="auto"/>
                <w:sz w:val="18"/>
                <w:szCs w:val="18"/>
              </w:rPr>
              <w:t>Does not draw conclusions from student data beyond completing minimal requirements such as grading for report cards.</w:t>
            </w:r>
          </w:p>
        </w:tc>
        <w:tc>
          <w:tcPr>
            <w:tcW w:w="1117" w:type="pct"/>
          </w:tcPr>
          <w:p w14:paraId="01D0A745" w14:textId="77777777" w:rsidR="009D3F98" w:rsidRPr="009C40C0" w:rsidRDefault="009D3F98" w:rsidP="009C1AF1">
            <w:pPr>
              <w:pStyle w:val="TableBlueText"/>
              <w:rPr>
                <w:color w:val="auto"/>
                <w:sz w:val="18"/>
                <w:szCs w:val="18"/>
              </w:rPr>
            </w:pPr>
            <w:r w:rsidRPr="009C40C0">
              <w:rPr>
                <w:color w:val="auto"/>
                <w:sz w:val="18"/>
                <w:szCs w:val="18"/>
              </w:rPr>
              <w:t>Draws conclusions from a limited analysis of student data to inform student grading and promotion decisions.</w:t>
            </w:r>
          </w:p>
        </w:tc>
        <w:tc>
          <w:tcPr>
            <w:tcW w:w="1117" w:type="pct"/>
            <w:shd w:val="clear" w:color="auto" w:fill="auto"/>
          </w:tcPr>
          <w:p w14:paraId="3CADB445" w14:textId="77777777" w:rsidR="009D3F98" w:rsidRPr="009C40C0" w:rsidRDefault="009D3F98" w:rsidP="009C1AF1">
            <w:pPr>
              <w:pStyle w:val="ProficientText"/>
              <w:rPr>
                <w:sz w:val="18"/>
                <w:szCs w:val="18"/>
              </w:rPr>
            </w:pPr>
            <w:r w:rsidRPr="009C40C0">
              <w:rPr>
                <w:sz w:val="18"/>
                <w:szCs w:val="18"/>
              </w:rPr>
              <w:t>Individually and with colleagues, draws appropriate conclusions from a thorough analysis of a wide range of assessment data to improve student learning.</w:t>
            </w:r>
          </w:p>
        </w:tc>
        <w:tc>
          <w:tcPr>
            <w:tcW w:w="1116" w:type="pct"/>
          </w:tcPr>
          <w:p w14:paraId="6EE9895E" w14:textId="77777777" w:rsidR="009D3F98" w:rsidRPr="009C40C0" w:rsidRDefault="009D3F98" w:rsidP="009C1AF1">
            <w:pPr>
              <w:pStyle w:val="TableBlueText"/>
              <w:rPr>
                <w:color w:val="auto"/>
                <w:sz w:val="18"/>
                <w:szCs w:val="18"/>
              </w:rPr>
            </w:pPr>
            <w:r w:rsidRPr="009C40C0">
              <w:rPr>
                <w:color w:val="auto"/>
                <w:sz w:val="18"/>
                <w:szCs w:val="18"/>
              </w:rPr>
              <w:t>Individually and with colleagues, draws appropriate, actionable conclusions from a thorough analysis of a wide range of assessment data that improve short- and long-term instructional decisions. Is able to model this element.</w:t>
            </w:r>
          </w:p>
        </w:tc>
      </w:tr>
      <w:tr w:rsidR="009D3F98" w:rsidRPr="009C40C0" w14:paraId="783C0D02" w14:textId="77777777" w:rsidTr="009C1AF1">
        <w:tc>
          <w:tcPr>
            <w:tcW w:w="533" w:type="pct"/>
            <w:shd w:val="clear" w:color="auto" w:fill="F2F2F2"/>
          </w:tcPr>
          <w:p w14:paraId="2C58843E" w14:textId="77777777" w:rsidR="009D3F98" w:rsidRPr="009C40C0" w:rsidRDefault="009D3F98" w:rsidP="009C1AF1">
            <w:pPr>
              <w:pStyle w:val="TableText"/>
              <w:rPr>
                <w:sz w:val="18"/>
                <w:szCs w:val="18"/>
              </w:rPr>
            </w:pPr>
            <w:r w:rsidRPr="009C40C0">
              <w:rPr>
                <w:sz w:val="18"/>
                <w:szCs w:val="18"/>
              </w:rPr>
              <w:t>I-C-2.</w:t>
            </w:r>
          </w:p>
          <w:p w14:paraId="5AD60135" w14:textId="77777777" w:rsidR="009D3F98" w:rsidRPr="009C40C0" w:rsidRDefault="009D3F98" w:rsidP="009C1AF1">
            <w:pPr>
              <w:pStyle w:val="TableText"/>
              <w:rPr>
                <w:sz w:val="18"/>
                <w:szCs w:val="18"/>
              </w:rPr>
            </w:pPr>
            <w:r w:rsidRPr="009C40C0">
              <w:rPr>
                <w:sz w:val="18"/>
                <w:szCs w:val="18"/>
              </w:rPr>
              <w:t xml:space="preserve">Sharing Conclusions </w:t>
            </w:r>
            <w:r w:rsidRPr="009C40C0">
              <w:rPr>
                <w:sz w:val="18"/>
                <w:szCs w:val="18"/>
              </w:rPr>
              <w:br/>
              <w:t>With Colleagues</w:t>
            </w:r>
          </w:p>
        </w:tc>
        <w:tc>
          <w:tcPr>
            <w:tcW w:w="1117" w:type="pct"/>
          </w:tcPr>
          <w:p w14:paraId="5EF9416B" w14:textId="77777777" w:rsidR="009D3F98" w:rsidRPr="009C40C0" w:rsidRDefault="009D3F98" w:rsidP="009C1AF1">
            <w:pPr>
              <w:pStyle w:val="TableBlueText"/>
              <w:rPr>
                <w:color w:val="auto"/>
                <w:sz w:val="18"/>
                <w:szCs w:val="18"/>
              </w:rPr>
            </w:pPr>
            <w:r w:rsidRPr="009C40C0">
              <w:rPr>
                <w:color w:val="auto"/>
                <w:sz w:val="18"/>
                <w:szCs w:val="18"/>
              </w:rPr>
              <w:t xml:space="preserve">Rarely shares with </w:t>
            </w:r>
            <w:proofErr w:type="gramStart"/>
            <w:r w:rsidRPr="009C40C0">
              <w:rPr>
                <w:color w:val="auto"/>
                <w:sz w:val="18"/>
                <w:szCs w:val="18"/>
              </w:rPr>
              <w:t>colleagues</w:t>
            </w:r>
            <w:proofErr w:type="gramEnd"/>
            <w:r w:rsidRPr="009C40C0">
              <w:rPr>
                <w:color w:val="auto"/>
                <w:sz w:val="18"/>
                <w:szCs w:val="18"/>
              </w:rPr>
              <w:t xml:space="preserve"> conclusions about student progress and/or rarely seeks feedback.</w:t>
            </w:r>
          </w:p>
        </w:tc>
        <w:tc>
          <w:tcPr>
            <w:tcW w:w="1117" w:type="pct"/>
          </w:tcPr>
          <w:p w14:paraId="1B4F86AE" w14:textId="77777777" w:rsidR="009D3F98" w:rsidRPr="009C40C0" w:rsidRDefault="009D3F98" w:rsidP="009C1AF1">
            <w:pPr>
              <w:pStyle w:val="TableBlueText"/>
              <w:rPr>
                <w:color w:val="auto"/>
                <w:sz w:val="18"/>
                <w:szCs w:val="18"/>
              </w:rPr>
            </w:pPr>
            <w:r w:rsidRPr="009C40C0">
              <w:rPr>
                <w:color w:val="auto"/>
                <w:sz w:val="18"/>
                <w:szCs w:val="18"/>
              </w:rPr>
              <w:t xml:space="preserve">Only occasionally shares with colleagues conclusions about student progress and/or only occasionally seeks feedback from them about practices that will support improved student learning. </w:t>
            </w:r>
          </w:p>
        </w:tc>
        <w:tc>
          <w:tcPr>
            <w:tcW w:w="1117" w:type="pct"/>
            <w:shd w:val="clear" w:color="auto" w:fill="auto"/>
          </w:tcPr>
          <w:p w14:paraId="54EE8EC3" w14:textId="77777777" w:rsidR="009D3F98" w:rsidRPr="009C40C0" w:rsidRDefault="009D3F98" w:rsidP="009C1AF1">
            <w:pPr>
              <w:pStyle w:val="ProficientText"/>
              <w:rPr>
                <w:sz w:val="18"/>
                <w:szCs w:val="18"/>
              </w:rPr>
            </w:pPr>
            <w:r w:rsidRPr="009C40C0">
              <w:rPr>
                <w:sz w:val="18"/>
                <w:szCs w:val="18"/>
              </w:rPr>
              <w:t xml:space="preserve">Regularly shares with appropriate colleagues (e.g., general education, special education, and English learner staff) </w:t>
            </w:r>
            <w:proofErr w:type="gramStart"/>
            <w:r w:rsidRPr="009C40C0">
              <w:rPr>
                <w:sz w:val="18"/>
                <w:szCs w:val="18"/>
              </w:rPr>
              <w:t>conclusions about student progress and seeks</w:t>
            </w:r>
            <w:proofErr w:type="gramEnd"/>
            <w:r w:rsidRPr="009C40C0">
              <w:rPr>
                <w:sz w:val="18"/>
                <w:szCs w:val="18"/>
              </w:rPr>
              <w:t xml:space="preserve"> feedback from them about instructional or assessment practices that will support improved student learning.</w:t>
            </w:r>
          </w:p>
        </w:tc>
        <w:tc>
          <w:tcPr>
            <w:tcW w:w="1116" w:type="pct"/>
          </w:tcPr>
          <w:p w14:paraId="5EE7A89A" w14:textId="77777777" w:rsidR="009D3F98" w:rsidRPr="009C40C0" w:rsidRDefault="009D3F98" w:rsidP="009C1AF1">
            <w:pPr>
              <w:pStyle w:val="TableBlueText"/>
              <w:rPr>
                <w:color w:val="auto"/>
                <w:sz w:val="18"/>
                <w:szCs w:val="18"/>
              </w:rPr>
            </w:pPr>
            <w:r w:rsidRPr="009C40C0">
              <w:rPr>
                <w:color w:val="auto"/>
                <w:sz w:val="18"/>
                <w:szCs w:val="18"/>
              </w:rPr>
              <w:t>Establishes and implements a schedule and plan for regularly sharing with all appropriate colleagues conclusions and insights about student progress. Seeks and applies feedback from them about practices that will support improved student learning. Is able to model this element.</w:t>
            </w:r>
          </w:p>
        </w:tc>
      </w:tr>
      <w:tr w:rsidR="009D3F98" w:rsidRPr="009C40C0" w14:paraId="322FC422" w14:textId="77777777" w:rsidTr="009C1AF1">
        <w:tc>
          <w:tcPr>
            <w:tcW w:w="533" w:type="pct"/>
            <w:shd w:val="clear" w:color="auto" w:fill="F2F2F2"/>
          </w:tcPr>
          <w:p w14:paraId="32CC099A" w14:textId="77777777" w:rsidR="009D3F98" w:rsidRPr="009C40C0" w:rsidRDefault="009D3F98" w:rsidP="009C1AF1">
            <w:pPr>
              <w:pStyle w:val="TableText"/>
              <w:rPr>
                <w:sz w:val="18"/>
                <w:szCs w:val="18"/>
              </w:rPr>
            </w:pPr>
            <w:r w:rsidRPr="009C40C0">
              <w:rPr>
                <w:sz w:val="18"/>
                <w:szCs w:val="18"/>
              </w:rPr>
              <w:t>I-C-3.</w:t>
            </w:r>
          </w:p>
          <w:p w14:paraId="589926CB" w14:textId="77777777" w:rsidR="009D3F98" w:rsidRPr="009C40C0" w:rsidRDefault="009D3F98" w:rsidP="009C1AF1">
            <w:pPr>
              <w:pStyle w:val="TableText"/>
              <w:rPr>
                <w:sz w:val="18"/>
                <w:szCs w:val="18"/>
              </w:rPr>
            </w:pPr>
            <w:r w:rsidRPr="009C40C0">
              <w:rPr>
                <w:sz w:val="18"/>
                <w:szCs w:val="18"/>
              </w:rPr>
              <w:t xml:space="preserve">Sharing Conclusions </w:t>
            </w:r>
            <w:r w:rsidRPr="009C40C0">
              <w:rPr>
                <w:sz w:val="18"/>
                <w:szCs w:val="18"/>
              </w:rPr>
              <w:br/>
              <w:t>With Students</w:t>
            </w:r>
          </w:p>
        </w:tc>
        <w:tc>
          <w:tcPr>
            <w:tcW w:w="1117" w:type="pct"/>
          </w:tcPr>
          <w:p w14:paraId="06722F63" w14:textId="77777777" w:rsidR="009D3F98" w:rsidRPr="009C40C0" w:rsidRDefault="009D3F98" w:rsidP="009C1AF1">
            <w:pPr>
              <w:pStyle w:val="TableBlueText"/>
              <w:rPr>
                <w:color w:val="auto"/>
                <w:sz w:val="18"/>
                <w:szCs w:val="18"/>
              </w:rPr>
            </w:pPr>
            <w:r w:rsidRPr="009C40C0">
              <w:rPr>
                <w:color w:val="auto"/>
                <w:sz w:val="18"/>
                <w:szCs w:val="18"/>
              </w:rPr>
              <w:t>Provides little or no feedback on student performance except through grades or report of task completion, or provides inappropriate feedback that does not support students to improve their performance.</w:t>
            </w:r>
          </w:p>
        </w:tc>
        <w:tc>
          <w:tcPr>
            <w:tcW w:w="1117" w:type="pct"/>
          </w:tcPr>
          <w:p w14:paraId="6590A32F" w14:textId="77777777" w:rsidR="009D3F98" w:rsidRPr="009C40C0" w:rsidRDefault="009D3F98" w:rsidP="009C1AF1">
            <w:pPr>
              <w:pStyle w:val="TableBlueText"/>
              <w:rPr>
                <w:color w:val="auto"/>
                <w:sz w:val="18"/>
                <w:szCs w:val="18"/>
              </w:rPr>
            </w:pPr>
            <w:r w:rsidRPr="009C40C0">
              <w:rPr>
                <w:color w:val="auto"/>
                <w:sz w:val="18"/>
                <w:szCs w:val="18"/>
              </w:rPr>
              <w:t>Provides some feedback about performance beyond grades but rarely shares strategies for students to improve their performance toward objectives.</w:t>
            </w:r>
          </w:p>
        </w:tc>
        <w:tc>
          <w:tcPr>
            <w:tcW w:w="1117" w:type="pct"/>
            <w:shd w:val="clear" w:color="auto" w:fill="auto"/>
          </w:tcPr>
          <w:p w14:paraId="78D12115" w14:textId="77777777" w:rsidR="009D3F98" w:rsidRPr="009C40C0" w:rsidRDefault="009D3F98" w:rsidP="009C1AF1">
            <w:pPr>
              <w:pStyle w:val="ProficientText"/>
              <w:rPr>
                <w:sz w:val="18"/>
                <w:szCs w:val="18"/>
              </w:rPr>
            </w:pPr>
            <w:r w:rsidRPr="009C40C0">
              <w:rPr>
                <w:sz w:val="18"/>
                <w:szCs w:val="18"/>
              </w:rPr>
              <w:t>Based on assessment results, provides descriptive feedback and engages students and families in constructive conversation that focuses on how students can improve their performance.</w:t>
            </w:r>
          </w:p>
        </w:tc>
        <w:tc>
          <w:tcPr>
            <w:tcW w:w="1116" w:type="pct"/>
          </w:tcPr>
          <w:p w14:paraId="09EF08C3" w14:textId="77777777" w:rsidR="009D3F98" w:rsidRPr="009C40C0" w:rsidRDefault="009D3F98" w:rsidP="009C1AF1">
            <w:pPr>
              <w:pStyle w:val="TableBlueText"/>
              <w:rPr>
                <w:color w:val="auto"/>
                <w:sz w:val="18"/>
                <w:szCs w:val="18"/>
              </w:rPr>
            </w:pPr>
            <w:r w:rsidRPr="009C40C0">
              <w:rPr>
                <w:color w:val="auto"/>
                <w:sz w:val="18"/>
                <w:szCs w:val="18"/>
              </w:rPr>
              <w:t>Establishes early, constructive feedback loops with students and families that create a dialogue about performance, progress, and improvement. Is able to model this element.</w:t>
            </w:r>
          </w:p>
        </w:tc>
      </w:tr>
    </w:tbl>
    <w:p w14:paraId="6D841508" w14:textId="77777777" w:rsidR="009D3F98" w:rsidRDefault="009D3F98" w:rsidP="009D3F98">
      <w:pPr>
        <w:pStyle w:val="Spacer"/>
      </w:pPr>
    </w:p>
    <w:p w14:paraId="7F27B516" w14:textId="77777777" w:rsidR="009D3F98" w:rsidRDefault="009D3F98" w:rsidP="009D3F98">
      <w:pPr>
        <w:pStyle w:val="Spacer"/>
      </w:pPr>
      <w:r>
        <w:br w:type="page"/>
      </w:r>
    </w:p>
    <w:p w14:paraId="315AFD76" w14:textId="77777777" w:rsidR="009D3F98" w:rsidRPr="00545730" w:rsidRDefault="009D3F98" w:rsidP="009D3F98">
      <w:pPr>
        <w:pStyle w:val="Standard"/>
        <w:rPr>
          <w:sz w:val="24"/>
          <w:szCs w:val="24"/>
        </w:rPr>
      </w:pPr>
      <w:r w:rsidRPr="00545730">
        <w:rPr>
          <w:b/>
          <w:sz w:val="24"/>
          <w:szCs w:val="24"/>
        </w:rPr>
        <w:lastRenderedPageBreak/>
        <w:t xml:space="preserve">Standard II: Teaching All Students. </w:t>
      </w:r>
      <w:r w:rsidRPr="00545730">
        <w:rPr>
          <w:sz w:val="24"/>
          <w:szCs w:val="24"/>
        </w:rPr>
        <w:t>The teacher promotes the learning and growth of all students through instructional practices that establish high expectations, create a safe and effective classroom environment, and demonstrate cultural proficiency.</w:t>
      </w:r>
    </w:p>
    <w:p w14:paraId="0ABA6413" w14:textId="77777777" w:rsidR="009D3F98" w:rsidRPr="009C40C0" w:rsidRDefault="009D3F98" w:rsidP="009D3F98">
      <w:pPr>
        <w:pStyle w:val="Indicator"/>
        <w:spacing w:before="240" w:line="276" w:lineRule="auto"/>
        <w:ind w:left="1598" w:hanging="1598"/>
        <w:rPr>
          <w:sz w:val="22"/>
          <w:szCs w:val="22"/>
        </w:rPr>
      </w:pPr>
      <w:r w:rsidRPr="009C40C0">
        <w:rPr>
          <w:sz w:val="22"/>
          <w:szCs w:val="22"/>
        </w:rPr>
        <w:t>Indicator II-A.</w:t>
      </w:r>
      <w:r w:rsidRPr="009C40C0">
        <w:rPr>
          <w:sz w:val="22"/>
          <w:szCs w:val="22"/>
        </w:rPr>
        <w:tab/>
        <w:t>Instruction: Uses instructional practices that reflect high expectations regarding content and quality of effort and work; engage all students; and are personalized to accommodate diverse learning styles, needs, interests, and levels of readiness.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9D3F98" w:rsidRPr="009C40C0" w14:paraId="3EAD6C53" w14:textId="77777777" w:rsidTr="009C1AF1">
        <w:trPr>
          <w:cantSplit/>
          <w:tblHeader/>
        </w:trPr>
        <w:tc>
          <w:tcPr>
            <w:tcW w:w="533" w:type="pct"/>
            <w:tcBorders>
              <w:bottom w:val="single" w:sz="4" w:space="0" w:color="auto"/>
            </w:tcBorders>
            <w:shd w:val="clear" w:color="auto" w:fill="E2EAF6"/>
            <w:vAlign w:val="center"/>
          </w:tcPr>
          <w:p w14:paraId="2B9DD5F7" w14:textId="77777777" w:rsidR="009D3F98" w:rsidRPr="009C40C0" w:rsidRDefault="009D3F98" w:rsidP="009C1AF1">
            <w:pPr>
              <w:pStyle w:val="TableText"/>
              <w:rPr>
                <w:b/>
                <w:sz w:val="18"/>
                <w:szCs w:val="18"/>
              </w:rPr>
            </w:pPr>
            <w:r w:rsidRPr="009C40C0">
              <w:rPr>
                <w:b/>
                <w:sz w:val="18"/>
                <w:szCs w:val="18"/>
              </w:rPr>
              <w:t>II-A.</w:t>
            </w:r>
          </w:p>
          <w:p w14:paraId="61262CE2" w14:textId="77777777" w:rsidR="009D3F98" w:rsidRPr="009C40C0" w:rsidRDefault="009D3F98" w:rsidP="009C1AF1">
            <w:pPr>
              <w:pStyle w:val="TableText"/>
              <w:rPr>
                <w:b/>
                <w:sz w:val="18"/>
                <w:szCs w:val="18"/>
              </w:rPr>
            </w:pPr>
            <w:r w:rsidRPr="009C40C0">
              <w:rPr>
                <w:b/>
                <w:sz w:val="18"/>
                <w:szCs w:val="18"/>
              </w:rPr>
              <w:t>Elements</w:t>
            </w:r>
          </w:p>
        </w:tc>
        <w:tc>
          <w:tcPr>
            <w:tcW w:w="1117" w:type="pct"/>
            <w:vAlign w:val="center"/>
          </w:tcPr>
          <w:p w14:paraId="1094D73C" w14:textId="77777777" w:rsidR="009D3F98" w:rsidRPr="009C40C0" w:rsidRDefault="009D3F98" w:rsidP="009C1AF1">
            <w:pPr>
              <w:pStyle w:val="TableBlueHead"/>
              <w:rPr>
                <w:color w:val="auto"/>
                <w:sz w:val="18"/>
                <w:szCs w:val="18"/>
              </w:rPr>
            </w:pPr>
            <w:r w:rsidRPr="009C40C0">
              <w:rPr>
                <w:color w:val="auto"/>
                <w:sz w:val="18"/>
                <w:szCs w:val="18"/>
              </w:rPr>
              <w:t>Unsatisfactory</w:t>
            </w:r>
          </w:p>
        </w:tc>
        <w:tc>
          <w:tcPr>
            <w:tcW w:w="1117" w:type="pct"/>
            <w:vAlign w:val="center"/>
          </w:tcPr>
          <w:p w14:paraId="3911D950" w14:textId="77777777" w:rsidR="009D3F98" w:rsidRPr="009C40C0" w:rsidRDefault="009D3F98" w:rsidP="009C1AF1">
            <w:pPr>
              <w:pStyle w:val="TableBlueHead"/>
              <w:rPr>
                <w:color w:val="auto"/>
                <w:sz w:val="18"/>
                <w:szCs w:val="18"/>
              </w:rPr>
            </w:pPr>
            <w:r w:rsidRPr="009C40C0">
              <w:rPr>
                <w:color w:val="auto"/>
                <w:sz w:val="18"/>
                <w:szCs w:val="18"/>
              </w:rPr>
              <w:t>Needs Improvement</w:t>
            </w:r>
          </w:p>
        </w:tc>
        <w:tc>
          <w:tcPr>
            <w:tcW w:w="1117" w:type="pct"/>
            <w:shd w:val="clear" w:color="auto" w:fill="auto"/>
            <w:vAlign w:val="center"/>
          </w:tcPr>
          <w:p w14:paraId="7CCA9498" w14:textId="77777777" w:rsidR="009D3F98" w:rsidRPr="009C40C0" w:rsidRDefault="009D3F98" w:rsidP="009C1AF1">
            <w:pPr>
              <w:pStyle w:val="ProficientHeading"/>
              <w:rPr>
                <w:sz w:val="18"/>
                <w:szCs w:val="18"/>
              </w:rPr>
            </w:pPr>
            <w:r w:rsidRPr="009C40C0">
              <w:rPr>
                <w:sz w:val="18"/>
                <w:szCs w:val="18"/>
              </w:rPr>
              <w:t>Proficient</w:t>
            </w:r>
          </w:p>
        </w:tc>
        <w:tc>
          <w:tcPr>
            <w:tcW w:w="1117" w:type="pct"/>
            <w:vAlign w:val="center"/>
          </w:tcPr>
          <w:p w14:paraId="02B396D0" w14:textId="77777777" w:rsidR="009D3F98" w:rsidRPr="009C40C0" w:rsidRDefault="009D3F98" w:rsidP="009C1AF1">
            <w:pPr>
              <w:pStyle w:val="TableBlueHead"/>
              <w:rPr>
                <w:color w:val="auto"/>
                <w:sz w:val="18"/>
                <w:szCs w:val="18"/>
              </w:rPr>
            </w:pPr>
            <w:r w:rsidRPr="009C40C0">
              <w:rPr>
                <w:color w:val="auto"/>
                <w:sz w:val="18"/>
                <w:szCs w:val="18"/>
              </w:rPr>
              <w:t>Exemplary</w:t>
            </w:r>
          </w:p>
        </w:tc>
      </w:tr>
      <w:tr w:rsidR="009D3F98" w:rsidRPr="009C40C0" w14:paraId="3FFEEDD1" w14:textId="77777777" w:rsidTr="009C1AF1">
        <w:trPr>
          <w:cantSplit/>
        </w:trPr>
        <w:tc>
          <w:tcPr>
            <w:tcW w:w="533" w:type="pct"/>
            <w:shd w:val="clear" w:color="auto" w:fill="F2F2F2"/>
          </w:tcPr>
          <w:p w14:paraId="1E217FED" w14:textId="77777777" w:rsidR="009D3F98" w:rsidRPr="009C40C0" w:rsidRDefault="009D3F98" w:rsidP="009C1AF1">
            <w:pPr>
              <w:pStyle w:val="TableText"/>
              <w:rPr>
                <w:sz w:val="18"/>
                <w:szCs w:val="18"/>
              </w:rPr>
            </w:pPr>
            <w:r w:rsidRPr="009C40C0">
              <w:rPr>
                <w:sz w:val="18"/>
                <w:szCs w:val="18"/>
              </w:rPr>
              <w:t>II-A-1.</w:t>
            </w:r>
          </w:p>
          <w:p w14:paraId="0635746D" w14:textId="77777777" w:rsidR="009D3F98" w:rsidRPr="009C40C0" w:rsidRDefault="009D3F98" w:rsidP="009C1AF1">
            <w:pPr>
              <w:pStyle w:val="TableText"/>
              <w:rPr>
                <w:sz w:val="18"/>
                <w:szCs w:val="18"/>
              </w:rPr>
            </w:pPr>
            <w:r w:rsidRPr="009C40C0">
              <w:rPr>
                <w:sz w:val="18"/>
                <w:szCs w:val="18"/>
              </w:rPr>
              <w:t>Quality of Effort and Work</w:t>
            </w:r>
          </w:p>
        </w:tc>
        <w:tc>
          <w:tcPr>
            <w:tcW w:w="1117" w:type="pct"/>
          </w:tcPr>
          <w:p w14:paraId="4BC03E75" w14:textId="77777777" w:rsidR="009D3F98" w:rsidRPr="009C40C0" w:rsidRDefault="009D3F98" w:rsidP="009C1AF1">
            <w:pPr>
              <w:pStyle w:val="TableBlueText"/>
              <w:rPr>
                <w:color w:val="auto"/>
                <w:sz w:val="18"/>
                <w:szCs w:val="18"/>
              </w:rPr>
            </w:pPr>
            <w:r w:rsidRPr="009C40C0">
              <w:rPr>
                <w:color w:val="auto"/>
                <w:sz w:val="18"/>
                <w:szCs w:val="18"/>
              </w:rPr>
              <w:t xml:space="preserve">Establishes no or low expectations around quality of work and effort and/or offers few supports for students to produce quality work or effort. </w:t>
            </w:r>
          </w:p>
        </w:tc>
        <w:tc>
          <w:tcPr>
            <w:tcW w:w="1117" w:type="pct"/>
          </w:tcPr>
          <w:p w14:paraId="2928E593" w14:textId="77777777" w:rsidR="009D3F98" w:rsidRPr="009C40C0" w:rsidRDefault="009D3F98" w:rsidP="009C1AF1">
            <w:pPr>
              <w:pStyle w:val="TableBlueText"/>
              <w:rPr>
                <w:color w:val="auto"/>
                <w:sz w:val="18"/>
                <w:szCs w:val="18"/>
              </w:rPr>
            </w:pPr>
            <w:r w:rsidRPr="009C40C0">
              <w:rPr>
                <w:color w:val="auto"/>
                <w:sz w:val="18"/>
                <w:szCs w:val="18"/>
              </w:rPr>
              <w:t>May states high expectations for quality and effort, but provides few exemplars and rubrics, limited guided practice, and/or few other supports to help students know what is expected of them; may establish inappropriately low expectations for quality and effort.</w:t>
            </w:r>
          </w:p>
        </w:tc>
        <w:tc>
          <w:tcPr>
            <w:tcW w:w="1117" w:type="pct"/>
            <w:shd w:val="clear" w:color="auto" w:fill="auto"/>
          </w:tcPr>
          <w:p w14:paraId="20FBEE6E" w14:textId="77777777" w:rsidR="009D3F98" w:rsidRPr="009C40C0" w:rsidRDefault="009D3F98" w:rsidP="009C1AF1">
            <w:pPr>
              <w:pStyle w:val="ProficientText"/>
              <w:rPr>
                <w:sz w:val="18"/>
                <w:szCs w:val="18"/>
              </w:rPr>
            </w:pPr>
            <w:r w:rsidRPr="009C40C0">
              <w:rPr>
                <w:sz w:val="18"/>
                <w:szCs w:val="18"/>
              </w:rPr>
              <w:t xml:space="preserve">Consistently defines high expectations for the quality of student work and the perseverance and effort required to produce it; often provides exemplars, rubrics, and guided practice. </w:t>
            </w:r>
          </w:p>
        </w:tc>
        <w:tc>
          <w:tcPr>
            <w:tcW w:w="1116" w:type="pct"/>
          </w:tcPr>
          <w:p w14:paraId="7BF6A402" w14:textId="77777777" w:rsidR="009D3F98" w:rsidRPr="009C40C0" w:rsidRDefault="009D3F98" w:rsidP="009C1AF1">
            <w:pPr>
              <w:pStyle w:val="TableBlueText"/>
              <w:rPr>
                <w:color w:val="auto"/>
                <w:sz w:val="18"/>
                <w:szCs w:val="18"/>
              </w:rPr>
            </w:pPr>
            <w:r w:rsidRPr="009C40C0">
              <w:rPr>
                <w:color w:val="auto"/>
                <w:sz w:val="18"/>
                <w:szCs w:val="18"/>
              </w:rPr>
              <w:t>Consistently defines high expectations for quality work and effort and effectively supports students to set high expectations for each other to persevere and produce high-quality work. Is able to model this element.</w:t>
            </w:r>
          </w:p>
        </w:tc>
      </w:tr>
      <w:tr w:rsidR="009D3F98" w:rsidRPr="009C40C0" w14:paraId="3FDF01DC" w14:textId="77777777" w:rsidTr="009C1AF1">
        <w:trPr>
          <w:cantSplit/>
        </w:trPr>
        <w:tc>
          <w:tcPr>
            <w:tcW w:w="533" w:type="pct"/>
            <w:shd w:val="clear" w:color="auto" w:fill="F2F2F2"/>
          </w:tcPr>
          <w:p w14:paraId="31F645F7" w14:textId="77777777" w:rsidR="009D3F98" w:rsidRPr="009C40C0" w:rsidRDefault="009D3F98" w:rsidP="009C1AF1">
            <w:pPr>
              <w:pStyle w:val="TableText"/>
              <w:rPr>
                <w:sz w:val="18"/>
                <w:szCs w:val="18"/>
              </w:rPr>
            </w:pPr>
            <w:r w:rsidRPr="009C40C0">
              <w:rPr>
                <w:sz w:val="18"/>
                <w:szCs w:val="18"/>
              </w:rPr>
              <w:t>II-A-2.</w:t>
            </w:r>
          </w:p>
          <w:p w14:paraId="4FE6E2CE" w14:textId="77777777" w:rsidR="009D3F98" w:rsidRPr="009C40C0" w:rsidRDefault="009D3F98" w:rsidP="009C1AF1">
            <w:pPr>
              <w:pStyle w:val="TableText"/>
              <w:rPr>
                <w:sz w:val="18"/>
                <w:szCs w:val="18"/>
              </w:rPr>
            </w:pPr>
            <w:r w:rsidRPr="009C40C0">
              <w:rPr>
                <w:sz w:val="18"/>
                <w:szCs w:val="18"/>
              </w:rPr>
              <w:t>Student Engagement</w:t>
            </w:r>
          </w:p>
        </w:tc>
        <w:tc>
          <w:tcPr>
            <w:tcW w:w="1117" w:type="pct"/>
          </w:tcPr>
          <w:p w14:paraId="6797DD03" w14:textId="77777777" w:rsidR="009D3F98" w:rsidRPr="009C40C0" w:rsidRDefault="009D3F98" w:rsidP="009C1AF1">
            <w:pPr>
              <w:pStyle w:val="TableBlueText"/>
              <w:rPr>
                <w:color w:val="auto"/>
                <w:sz w:val="18"/>
                <w:szCs w:val="18"/>
              </w:rPr>
            </w:pPr>
            <w:r w:rsidRPr="009C40C0">
              <w:rPr>
                <w:color w:val="auto"/>
                <w:sz w:val="18"/>
                <w:szCs w:val="18"/>
              </w:rPr>
              <w:t>Uses instructional practices that leave most students uninvolved and/or passive participants.</w:t>
            </w:r>
          </w:p>
        </w:tc>
        <w:tc>
          <w:tcPr>
            <w:tcW w:w="1117" w:type="pct"/>
          </w:tcPr>
          <w:p w14:paraId="4806B6AC" w14:textId="77777777" w:rsidR="009D3F98" w:rsidRPr="009C40C0" w:rsidRDefault="009D3F98" w:rsidP="009C1AF1">
            <w:pPr>
              <w:pStyle w:val="TableBlueText"/>
              <w:rPr>
                <w:color w:val="auto"/>
                <w:sz w:val="18"/>
                <w:szCs w:val="18"/>
              </w:rPr>
            </w:pPr>
            <w:r w:rsidRPr="009C40C0">
              <w:rPr>
                <w:color w:val="auto"/>
                <w:sz w:val="18"/>
                <w:szCs w:val="18"/>
              </w:rPr>
              <w:t>Uses instructional practices that motivate and engage some students but leave others uninvolved and/or passive participants.</w:t>
            </w:r>
          </w:p>
        </w:tc>
        <w:tc>
          <w:tcPr>
            <w:tcW w:w="1117" w:type="pct"/>
            <w:shd w:val="clear" w:color="auto" w:fill="auto"/>
          </w:tcPr>
          <w:p w14:paraId="449AC49E" w14:textId="77777777" w:rsidR="009D3F98" w:rsidRPr="009C40C0" w:rsidRDefault="009D3F98" w:rsidP="009C1AF1">
            <w:pPr>
              <w:pStyle w:val="ProficientText"/>
              <w:rPr>
                <w:sz w:val="18"/>
                <w:szCs w:val="18"/>
              </w:rPr>
            </w:pPr>
            <w:r w:rsidRPr="009C40C0">
              <w:rPr>
                <w:sz w:val="18"/>
                <w:szCs w:val="18"/>
              </w:rPr>
              <w:t>Consistently uses instructional practices that are likely to motivate and engage most students during the lesson.</w:t>
            </w:r>
          </w:p>
        </w:tc>
        <w:tc>
          <w:tcPr>
            <w:tcW w:w="1116" w:type="pct"/>
          </w:tcPr>
          <w:p w14:paraId="0075BCF7" w14:textId="77777777" w:rsidR="009D3F98" w:rsidRPr="009C40C0" w:rsidRDefault="009D3F98" w:rsidP="009C1AF1">
            <w:pPr>
              <w:pStyle w:val="TableBlueText"/>
              <w:rPr>
                <w:color w:val="auto"/>
                <w:sz w:val="18"/>
                <w:szCs w:val="18"/>
              </w:rPr>
            </w:pPr>
            <w:r w:rsidRPr="009C40C0">
              <w:rPr>
                <w:color w:val="auto"/>
                <w:sz w:val="18"/>
                <w:szCs w:val="18"/>
              </w:rPr>
              <w:t xml:space="preserve">Consistently uses instructional practices that typically motivate and engage most students both during the lesson and during independent work and </w:t>
            </w:r>
            <w:proofErr w:type="gramStart"/>
            <w:r w:rsidRPr="009C40C0">
              <w:rPr>
                <w:color w:val="auto"/>
                <w:sz w:val="18"/>
                <w:szCs w:val="18"/>
              </w:rPr>
              <w:t>home work</w:t>
            </w:r>
            <w:proofErr w:type="gramEnd"/>
            <w:r w:rsidRPr="009C40C0">
              <w:rPr>
                <w:color w:val="auto"/>
                <w:sz w:val="18"/>
                <w:szCs w:val="18"/>
              </w:rPr>
              <w:t>. Is able to model this element.</w:t>
            </w:r>
          </w:p>
        </w:tc>
      </w:tr>
      <w:tr w:rsidR="009D3F98" w:rsidRPr="009C40C0" w14:paraId="7EBC9FD2" w14:textId="77777777" w:rsidTr="009C1AF1">
        <w:trPr>
          <w:cantSplit/>
        </w:trPr>
        <w:tc>
          <w:tcPr>
            <w:tcW w:w="533" w:type="pct"/>
            <w:shd w:val="clear" w:color="auto" w:fill="F2F2F2"/>
          </w:tcPr>
          <w:p w14:paraId="69571C41" w14:textId="77777777" w:rsidR="009D3F98" w:rsidRPr="009C40C0" w:rsidRDefault="009D3F98" w:rsidP="009C1AF1">
            <w:pPr>
              <w:pStyle w:val="TableText"/>
              <w:rPr>
                <w:sz w:val="18"/>
                <w:szCs w:val="18"/>
              </w:rPr>
            </w:pPr>
            <w:r w:rsidRPr="009C40C0">
              <w:rPr>
                <w:sz w:val="18"/>
                <w:szCs w:val="18"/>
              </w:rPr>
              <w:t>II-A-3.</w:t>
            </w:r>
          </w:p>
          <w:p w14:paraId="4DE3CBEB" w14:textId="77777777" w:rsidR="009D3F98" w:rsidRPr="009C40C0" w:rsidRDefault="009D3F98" w:rsidP="009C1AF1">
            <w:pPr>
              <w:pStyle w:val="TableText"/>
              <w:rPr>
                <w:sz w:val="18"/>
                <w:szCs w:val="18"/>
              </w:rPr>
            </w:pPr>
            <w:r w:rsidRPr="009C40C0">
              <w:rPr>
                <w:sz w:val="18"/>
                <w:szCs w:val="18"/>
              </w:rPr>
              <w:t>Meeting Diverse Needs</w:t>
            </w:r>
          </w:p>
        </w:tc>
        <w:tc>
          <w:tcPr>
            <w:tcW w:w="1117" w:type="pct"/>
          </w:tcPr>
          <w:p w14:paraId="3712DC33" w14:textId="77777777" w:rsidR="009D3F98" w:rsidRPr="009C40C0" w:rsidRDefault="009D3F98" w:rsidP="009C1AF1">
            <w:pPr>
              <w:pStyle w:val="TableBlueText"/>
              <w:rPr>
                <w:color w:val="auto"/>
                <w:sz w:val="18"/>
                <w:szCs w:val="18"/>
              </w:rPr>
            </w:pPr>
            <w:r w:rsidRPr="009C40C0">
              <w:rPr>
                <w:color w:val="auto"/>
                <w:sz w:val="18"/>
                <w:szCs w:val="18"/>
              </w:rPr>
              <w:t>Uses limited and/or inappropriate practices to accommodate differences.</w:t>
            </w:r>
          </w:p>
        </w:tc>
        <w:tc>
          <w:tcPr>
            <w:tcW w:w="1117" w:type="pct"/>
          </w:tcPr>
          <w:p w14:paraId="69966498" w14:textId="77777777" w:rsidR="009D3F98" w:rsidRPr="009C40C0" w:rsidRDefault="009D3F98" w:rsidP="009C1AF1">
            <w:pPr>
              <w:pStyle w:val="TableBlueText"/>
              <w:rPr>
                <w:color w:val="auto"/>
                <w:sz w:val="18"/>
                <w:szCs w:val="18"/>
              </w:rPr>
            </w:pPr>
            <w:r w:rsidRPr="009C40C0">
              <w:rPr>
                <w:color w:val="auto"/>
                <w:sz w:val="18"/>
                <w:szCs w:val="18"/>
              </w:rPr>
              <w:t xml:space="preserve">May use some appropriate practices to accommodate differences, but fails to address an adequate range of differences. </w:t>
            </w:r>
          </w:p>
        </w:tc>
        <w:tc>
          <w:tcPr>
            <w:tcW w:w="1117" w:type="pct"/>
            <w:shd w:val="clear" w:color="auto" w:fill="auto"/>
          </w:tcPr>
          <w:p w14:paraId="499E13C7" w14:textId="77777777" w:rsidR="009D3F98" w:rsidRPr="009C40C0" w:rsidRDefault="009D3F98" w:rsidP="009C1AF1">
            <w:pPr>
              <w:pStyle w:val="ProficientText"/>
              <w:rPr>
                <w:sz w:val="18"/>
                <w:szCs w:val="18"/>
              </w:rPr>
            </w:pPr>
            <w:r w:rsidRPr="009C40C0">
              <w:rPr>
                <w:sz w:val="18"/>
                <w:szCs w:val="18"/>
              </w:rPr>
              <w:t>Uses appropriate practices, including tiered instruction and scaffolds, to accommodate differences in learning styles, needs, interests, and levels of readiness, including those of students with disabilities and English learners.</w:t>
            </w:r>
          </w:p>
        </w:tc>
        <w:tc>
          <w:tcPr>
            <w:tcW w:w="1116" w:type="pct"/>
          </w:tcPr>
          <w:p w14:paraId="50699D19" w14:textId="77777777" w:rsidR="009D3F98" w:rsidRPr="009C40C0" w:rsidRDefault="009D3F98" w:rsidP="009C1AF1">
            <w:pPr>
              <w:pStyle w:val="TableBlueText"/>
              <w:rPr>
                <w:color w:val="auto"/>
                <w:sz w:val="18"/>
                <w:szCs w:val="18"/>
              </w:rPr>
            </w:pPr>
            <w:r w:rsidRPr="009C40C0">
              <w:rPr>
                <w:color w:val="auto"/>
                <w:sz w:val="18"/>
                <w:szCs w:val="18"/>
              </w:rPr>
              <w:t>Uses a varied repertoire of practices to create structured opportunities for each student to meet or exceed state standards/local curriculum and behavioral expectations. Is able to model this element.</w:t>
            </w:r>
          </w:p>
        </w:tc>
      </w:tr>
    </w:tbl>
    <w:p w14:paraId="254C3008" w14:textId="77777777" w:rsidR="009D3F98" w:rsidRDefault="009D3F98" w:rsidP="009D3F98">
      <w:pPr>
        <w:pStyle w:val="Spacer"/>
      </w:pPr>
    </w:p>
    <w:p w14:paraId="76DB5661" w14:textId="77777777" w:rsidR="009D3F98" w:rsidRDefault="009D3F98" w:rsidP="009D3F98">
      <w:pPr>
        <w:pStyle w:val="Spacer"/>
      </w:pPr>
      <w:r>
        <w:br w:type="page"/>
      </w:r>
    </w:p>
    <w:p w14:paraId="578DBF46" w14:textId="77777777" w:rsidR="009D3F98" w:rsidRPr="009C40C0" w:rsidRDefault="009D3F98" w:rsidP="009D3F98">
      <w:pPr>
        <w:pStyle w:val="Indicator"/>
        <w:spacing w:before="240" w:line="276" w:lineRule="auto"/>
        <w:ind w:left="1598" w:hanging="1598"/>
        <w:rPr>
          <w:sz w:val="22"/>
          <w:szCs w:val="22"/>
        </w:rPr>
      </w:pPr>
      <w:r w:rsidRPr="009C40C0">
        <w:rPr>
          <w:sz w:val="22"/>
          <w:szCs w:val="22"/>
        </w:rPr>
        <w:lastRenderedPageBreak/>
        <w:t>Indicator II-B.</w:t>
      </w:r>
      <w:r w:rsidRPr="009C40C0">
        <w:rPr>
          <w:sz w:val="22"/>
          <w:szCs w:val="22"/>
        </w:rPr>
        <w:tab/>
        <w:t>Learning Environment: Creates and maintains a safe and collaborative learning environment that motivates students to take academic risks, challenge themselves, and claim ownership of their learning.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9D3F98" w:rsidRPr="009C40C0" w14:paraId="04E8CAE4" w14:textId="77777777" w:rsidTr="009C1AF1">
        <w:trPr>
          <w:cantSplit/>
          <w:tblHeader/>
        </w:trPr>
        <w:tc>
          <w:tcPr>
            <w:tcW w:w="533" w:type="pct"/>
            <w:tcBorders>
              <w:bottom w:val="single" w:sz="4" w:space="0" w:color="auto"/>
            </w:tcBorders>
            <w:shd w:val="clear" w:color="auto" w:fill="E2EAF6"/>
            <w:vAlign w:val="center"/>
          </w:tcPr>
          <w:p w14:paraId="73EFB9F7" w14:textId="77777777" w:rsidR="009D3F98" w:rsidRPr="009C40C0" w:rsidRDefault="009D3F98" w:rsidP="009C1AF1">
            <w:pPr>
              <w:pStyle w:val="TableText"/>
              <w:rPr>
                <w:b/>
                <w:sz w:val="18"/>
                <w:szCs w:val="18"/>
              </w:rPr>
            </w:pPr>
            <w:r w:rsidRPr="009C40C0">
              <w:rPr>
                <w:b/>
                <w:sz w:val="18"/>
                <w:szCs w:val="18"/>
              </w:rPr>
              <w:t xml:space="preserve">II-B. </w:t>
            </w:r>
          </w:p>
          <w:p w14:paraId="4EBE3B41" w14:textId="77777777" w:rsidR="009D3F98" w:rsidRPr="009C40C0" w:rsidRDefault="009D3F98" w:rsidP="009C1AF1">
            <w:pPr>
              <w:pStyle w:val="TableText"/>
              <w:rPr>
                <w:b/>
                <w:sz w:val="18"/>
                <w:szCs w:val="18"/>
              </w:rPr>
            </w:pPr>
            <w:r w:rsidRPr="009C40C0">
              <w:rPr>
                <w:b/>
                <w:sz w:val="18"/>
                <w:szCs w:val="18"/>
              </w:rPr>
              <w:t>Elements</w:t>
            </w:r>
          </w:p>
        </w:tc>
        <w:tc>
          <w:tcPr>
            <w:tcW w:w="1117" w:type="pct"/>
            <w:vAlign w:val="center"/>
          </w:tcPr>
          <w:p w14:paraId="72F416A2" w14:textId="77777777" w:rsidR="009D3F98" w:rsidRPr="009C40C0" w:rsidRDefault="009D3F98" w:rsidP="009C1AF1">
            <w:pPr>
              <w:pStyle w:val="TableBlueHead"/>
              <w:rPr>
                <w:color w:val="auto"/>
                <w:sz w:val="18"/>
                <w:szCs w:val="18"/>
              </w:rPr>
            </w:pPr>
            <w:r w:rsidRPr="009C40C0">
              <w:rPr>
                <w:color w:val="auto"/>
                <w:sz w:val="18"/>
                <w:szCs w:val="18"/>
              </w:rPr>
              <w:t>Unsatisfactory</w:t>
            </w:r>
          </w:p>
        </w:tc>
        <w:tc>
          <w:tcPr>
            <w:tcW w:w="1117" w:type="pct"/>
            <w:vAlign w:val="center"/>
          </w:tcPr>
          <w:p w14:paraId="191545E1" w14:textId="77777777" w:rsidR="009D3F98" w:rsidRPr="009C40C0" w:rsidRDefault="009D3F98" w:rsidP="009C1AF1">
            <w:pPr>
              <w:pStyle w:val="TableBlueHead"/>
              <w:rPr>
                <w:color w:val="auto"/>
                <w:sz w:val="18"/>
                <w:szCs w:val="18"/>
              </w:rPr>
            </w:pPr>
            <w:r w:rsidRPr="009C40C0">
              <w:rPr>
                <w:color w:val="auto"/>
                <w:sz w:val="18"/>
                <w:szCs w:val="18"/>
              </w:rPr>
              <w:t>Needs Improvement</w:t>
            </w:r>
          </w:p>
        </w:tc>
        <w:tc>
          <w:tcPr>
            <w:tcW w:w="1117" w:type="pct"/>
            <w:shd w:val="clear" w:color="auto" w:fill="auto"/>
            <w:vAlign w:val="center"/>
          </w:tcPr>
          <w:p w14:paraId="60269A7C" w14:textId="77777777" w:rsidR="009D3F98" w:rsidRPr="009C40C0" w:rsidRDefault="009D3F98" w:rsidP="009C1AF1">
            <w:pPr>
              <w:pStyle w:val="ProficientHeading"/>
              <w:rPr>
                <w:sz w:val="18"/>
                <w:szCs w:val="18"/>
              </w:rPr>
            </w:pPr>
            <w:r w:rsidRPr="009C40C0">
              <w:rPr>
                <w:sz w:val="18"/>
                <w:szCs w:val="18"/>
              </w:rPr>
              <w:t>Proficient</w:t>
            </w:r>
          </w:p>
        </w:tc>
        <w:tc>
          <w:tcPr>
            <w:tcW w:w="1116" w:type="pct"/>
            <w:vAlign w:val="center"/>
          </w:tcPr>
          <w:p w14:paraId="44016768" w14:textId="77777777" w:rsidR="009D3F98" w:rsidRPr="009C40C0" w:rsidRDefault="009D3F98" w:rsidP="009C1AF1">
            <w:pPr>
              <w:pStyle w:val="TableBlueHead"/>
              <w:rPr>
                <w:color w:val="auto"/>
                <w:sz w:val="18"/>
                <w:szCs w:val="18"/>
              </w:rPr>
            </w:pPr>
            <w:r w:rsidRPr="009C40C0">
              <w:rPr>
                <w:color w:val="auto"/>
                <w:sz w:val="18"/>
                <w:szCs w:val="18"/>
              </w:rPr>
              <w:t>Exemplary</w:t>
            </w:r>
          </w:p>
        </w:tc>
      </w:tr>
      <w:tr w:rsidR="009D3F98" w:rsidRPr="009C40C0" w14:paraId="56C90AE9" w14:textId="77777777" w:rsidTr="009C1AF1">
        <w:trPr>
          <w:cantSplit/>
        </w:trPr>
        <w:tc>
          <w:tcPr>
            <w:tcW w:w="533" w:type="pct"/>
            <w:shd w:val="clear" w:color="auto" w:fill="F2F2F2"/>
          </w:tcPr>
          <w:p w14:paraId="71BC3297" w14:textId="77777777" w:rsidR="009D3F98" w:rsidRPr="009C40C0" w:rsidRDefault="009D3F98" w:rsidP="009C1AF1">
            <w:pPr>
              <w:pStyle w:val="TableText"/>
              <w:rPr>
                <w:sz w:val="18"/>
                <w:szCs w:val="18"/>
              </w:rPr>
            </w:pPr>
            <w:r w:rsidRPr="009C40C0">
              <w:rPr>
                <w:sz w:val="18"/>
                <w:szCs w:val="18"/>
              </w:rPr>
              <w:t>II-B-1.</w:t>
            </w:r>
          </w:p>
          <w:p w14:paraId="5BEDB9AC" w14:textId="77777777" w:rsidR="009D3F98" w:rsidRPr="009C40C0" w:rsidRDefault="009D3F98" w:rsidP="009C1AF1">
            <w:pPr>
              <w:pStyle w:val="TableText"/>
              <w:rPr>
                <w:sz w:val="18"/>
                <w:szCs w:val="18"/>
              </w:rPr>
            </w:pPr>
            <w:r w:rsidRPr="009C40C0">
              <w:rPr>
                <w:sz w:val="18"/>
                <w:szCs w:val="18"/>
              </w:rPr>
              <w:t>Safe Learning Environment</w:t>
            </w:r>
          </w:p>
        </w:tc>
        <w:tc>
          <w:tcPr>
            <w:tcW w:w="1117" w:type="pct"/>
          </w:tcPr>
          <w:p w14:paraId="49F8EE33" w14:textId="77777777" w:rsidR="009D3F98" w:rsidRPr="009C40C0" w:rsidRDefault="009D3F98" w:rsidP="009C1AF1">
            <w:pPr>
              <w:pStyle w:val="TableBlueText"/>
              <w:rPr>
                <w:color w:val="auto"/>
                <w:sz w:val="18"/>
                <w:szCs w:val="18"/>
              </w:rPr>
            </w:pPr>
            <w:r w:rsidRPr="009C40C0">
              <w:rPr>
                <w:color w:val="auto"/>
                <w:sz w:val="18"/>
                <w:szCs w:val="18"/>
              </w:rPr>
              <w:t>Maintains a physical environment that is unsafe or does not support student learning. Uses inappropriate or ineffective rituals, routines, and/or responses to reinforce positive behavior or respond to behaviors that interfere with students’ learning.</w:t>
            </w:r>
          </w:p>
        </w:tc>
        <w:tc>
          <w:tcPr>
            <w:tcW w:w="1117" w:type="pct"/>
          </w:tcPr>
          <w:p w14:paraId="6DD6F7E3" w14:textId="77777777" w:rsidR="009D3F98" w:rsidRPr="009C40C0" w:rsidRDefault="009D3F98" w:rsidP="009C1AF1">
            <w:pPr>
              <w:pStyle w:val="TableBlueText"/>
              <w:rPr>
                <w:color w:val="auto"/>
                <w:sz w:val="18"/>
                <w:szCs w:val="18"/>
              </w:rPr>
            </w:pPr>
            <w:r w:rsidRPr="009C40C0">
              <w:rPr>
                <w:color w:val="auto"/>
                <w:sz w:val="18"/>
                <w:szCs w:val="18"/>
              </w:rPr>
              <w:t>May create and maintain a safe physical environment but inconsistently maintains rituals, routines, and responses needed to prevent and/or stop behaviors that interfere with all students’ learning.</w:t>
            </w:r>
          </w:p>
        </w:tc>
        <w:tc>
          <w:tcPr>
            <w:tcW w:w="1117" w:type="pct"/>
            <w:shd w:val="clear" w:color="auto" w:fill="auto"/>
          </w:tcPr>
          <w:p w14:paraId="6AF0A5BD" w14:textId="77777777" w:rsidR="009D3F98" w:rsidRPr="009C40C0" w:rsidRDefault="009D3F98" w:rsidP="009C1AF1">
            <w:pPr>
              <w:pStyle w:val="ProficientText"/>
              <w:rPr>
                <w:sz w:val="18"/>
                <w:szCs w:val="18"/>
              </w:rPr>
            </w:pPr>
            <w:r w:rsidRPr="009C40C0">
              <w:rPr>
                <w:sz w:val="18"/>
                <w:szCs w:val="18"/>
              </w:rPr>
              <w:t xml:space="preserve">Uses rituals, routines, and appropriate responses that create and maintain a safe physical and intellectual environment where students take academic risks and most behaviors that interfere with learning are prevented. </w:t>
            </w:r>
          </w:p>
        </w:tc>
        <w:tc>
          <w:tcPr>
            <w:tcW w:w="1116" w:type="pct"/>
          </w:tcPr>
          <w:p w14:paraId="2D13419E" w14:textId="77777777" w:rsidR="009D3F98" w:rsidRPr="009C40C0" w:rsidRDefault="009D3F98" w:rsidP="009C1AF1">
            <w:pPr>
              <w:pStyle w:val="TableBlueText"/>
              <w:rPr>
                <w:color w:val="auto"/>
                <w:sz w:val="18"/>
                <w:szCs w:val="18"/>
              </w:rPr>
            </w:pPr>
            <w:r w:rsidRPr="009C40C0">
              <w:rPr>
                <w:color w:val="auto"/>
                <w:sz w:val="18"/>
                <w:szCs w:val="18"/>
              </w:rPr>
              <w:t>Uses rituals, routines, and proactive responses that create and maintain a safe physical and intellectual environment where students take academic risks and play an active role—individually and collectively—in preventing behaviors that interfere with learning. Is able to model this element.</w:t>
            </w:r>
          </w:p>
        </w:tc>
      </w:tr>
      <w:tr w:rsidR="009D3F98" w:rsidRPr="009C40C0" w14:paraId="5311E207" w14:textId="77777777" w:rsidTr="009C1AF1">
        <w:trPr>
          <w:cantSplit/>
        </w:trPr>
        <w:tc>
          <w:tcPr>
            <w:tcW w:w="533" w:type="pct"/>
            <w:shd w:val="clear" w:color="auto" w:fill="F2F2F2"/>
          </w:tcPr>
          <w:p w14:paraId="79B4758A" w14:textId="77777777" w:rsidR="009D3F98" w:rsidRPr="009C40C0" w:rsidRDefault="009D3F98" w:rsidP="009C1AF1">
            <w:pPr>
              <w:pStyle w:val="TableText"/>
              <w:rPr>
                <w:sz w:val="18"/>
                <w:szCs w:val="18"/>
              </w:rPr>
            </w:pPr>
            <w:r w:rsidRPr="009C40C0">
              <w:rPr>
                <w:sz w:val="18"/>
                <w:szCs w:val="18"/>
              </w:rPr>
              <w:t>II-B-2.</w:t>
            </w:r>
          </w:p>
          <w:p w14:paraId="1B0E3ABA" w14:textId="77777777" w:rsidR="009D3F98" w:rsidRPr="009C40C0" w:rsidRDefault="009D3F98" w:rsidP="009C1AF1">
            <w:pPr>
              <w:pStyle w:val="TableText"/>
              <w:rPr>
                <w:sz w:val="18"/>
                <w:szCs w:val="18"/>
              </w:rPr>
            </w:pPr>
            <w:r w:rsidRPr="009C40C0">
              <w:rPr>
                <w:sz w:val="18"/>
                <w:szCs w:val="18"/>
              </w:rPr>
              <w:t>Collaborative Learning Environment</w:t>
            </w:r>
          </w:p>
          <w:p w14:paraId="0BEFB456" w14:textId="77777777" w:rsidR="009D3F98" w:rsidRPr="009C40C0" w:rsidRDefault="009D3F98" w:rsidP="009C1AF1">
            <w:pPr>
              <w:pStyle w:val="TableText"/>
              <w:rPr>
                <w:sz w:val="18"/>
                <w:szCs w:val="18"/>
              </w:rPr>
            </w:pPr>
          </w:p>
        </w:tc>
        <w:tc>
          <w:tcPr>
            <w:tcW w:w="1117" w:type="pct"/>
          </w:tcPr>
          <w:p w14:paraId="05E5F4A7" w14:textId="77777777" w:rsidR="009D3F98" w:rsidRPr="009C40C0" w:rsidRDefault="009D3F98" w:rsidP="009C1AF1">
            <w:pPr>
              <w:pStyle w:val="TableBlueText"/>
              <w:rPr>
                <w:color w:val="auto"/>
                <w:sz w:val="18"/>
                <w:szCs w:val="18"/>
              </w:rPr>
            </w:pPr>
            <w:r w:rsidRPr="009C40C0">
              <w:rPr>
                <w:color w:val="auto"/>
                <w:sz w:val="18"/>
                <w:szCs w:val="18"/>
              </w:rPr>
              <w:t xml:space="preserve">Makes little effort to teach interpersonal, group, and communication skills or facilitate student work in groups, or such attempts </w:t>
            </w:r>
            <w:proofErr w:type="gramStart"/>
            <w:r w:rsidRPr="009C40C0">
              <w:rPr>
                <w:color w:val="auto"/>
                <w:sz w:val="18"/>
                <w:szCs w:val="18"/>
              </w:rPr>
              <w:t>are</w:t>
            </w:r>
            <w:proofErr w:type="gramEnd"/>
            <w:r w:rsidRPr="009C40C0">
              <w:rPr>
                <w:color w:val="auto"/>
                <w:sz w:val="18"/>
                <w:szCs w:val="18"/>
              </w:rPr>
              <w:t xml:space="preserve"> ineffective.</w:t>
            </w:r>
          </w:p>
        </w:tc>
        <w:tc>
          <w:tcPr>
            <w:tcW w:w="1117" w:type="pct"/>
          </w:tcPr>
          <w:p w14:paraId="61E760FD" w14:textId="77777777" w:rsidR="009D3F98" w:rsidRPr="009C40C0" w:rsidRDefault="009D3F98" w:rsidP="009C1AF1">
            <w:pPr>
              <w:pStyle w:val="TableBlueText"/>
              <w:rPr>
                <w:color w:val="auto"/>
                <w:sz w:val="18"/>
                <w:szCs w:val="18"/>
              </w:rPr>
            </w:pPr>
            <w:r w:rsidRPr="009C40C0">
              <w:rPr>
                <w:color w:val="auto"/>
                <w:sz w:val="18"/>
                <w:szCs w:val="18"/>
              </w:rPr>
              <w:t>Teaches some interpersonal, group, and communication skills and provides some opportunities for students to work in groups.</w:t>
            </w:r>
          </w:p>
        </w:tc>
        <w:tc>
          <w:tcPr>
            <w:tcW w:w="1117" w:type="pct"/>
            <w:shd w:val="clear" w:color="auto" w:fill="auto"/>
          </w:tcPr>
          <w:p w14:paraId="0480BE34" w14:textId="77777777" w:rsidR="009D3F98" w:rsidRPr="009C40C0" w:rsidRDefault="009D3F98" w:rsidP="009C1AF1">
            <w:pPr>
              <w:pStyle w:val="ProficientText"/>
              <w:rPr>
                <w:sz w:val="18"/>
                <w:szCs w:val="18"/>
              </w:rPr>
            </w:pPr>
            <w:r w:rsidRPr="009C40C0">
              <w:rPr>
                <w:sz w:val="18"/>
                <w:szCs w:val="18"/>
              </w:rPr>
              <w:t xml:space="preserve">Develops students’ interpersonal, group, and communication skills and provides opportunities for students to learn in groups with diverse peers. </w:t>
            </w:r>
          </w:p>
        </w:tc>
        <w:tc>
          <w:tcPr>
            <w:tcW w:w="1116" w:type="pct"/>
          </w:tcPr>
          <w:p w14:paraId="5A0D80C5" w14:textId="77777777" w:rsidR="009D3F98" w:rsidRPr="009C40C0" w:rsidRDefault="009D3F98" w:rsidP="009C1AF1">
            <w:pPr>
              <w:pStyle w:val="TableBlueText"/>
              <w:rPr>
                <w:color w:val="auto"/>
                <w:sz w:val="18"/>
                <w:szCs w:val="18"/>
              </w:rPr>
            </w:pPr>
            <w:r w:rsidRPr="009C40C0">
              <w:rPr>
                <w:color w:val="auto"/>
                <w:sz w:val="18"/>
                <w:szCs w:val="18"/>
              </w:rPr>
              <w:t>Teaches and reinforces interpersonal, group, and communication skills so that students seek out their peers as resources. Is able to model this practice.</w:t>
            </w:r>
          </w:p>
        </w:tc>
      </w:tr>
      <w:tr w:rsidR="009D3F98" w:rsidRPr="009C40C0" w14:paraId="46E9D9A5" w14:textId="77777777" w:rsidTr="009C1AF1">
        <w:trPr>
          <w:cantSplit/>
        </w:trPr>
        <w:tc>
          <w:tcPr>
            <w:tcW w:w="533" w:type="pct"/>
            <w:shd w:val="clear" w:color="auto" w:fill="F2F2F2"/>
          </w:tcPr>
          <w:p w14:paraId="701905ED" w14:textId="77777777" w:rsidR="009D3F98" w:rsidRPr="009C40C0" w:rsidRDefault="009D3F98" w:rsidP="009C1AF1">
            <w:pPr>
              <w:pStyle w:val="TableText"/>
              <w:rPr>
                <w:sz w:val="18"/>
                <w:szCs w:val="18"/>
              </w:rPr>
            </w:pPr>
            <w:r w:rsidRPr="009C40C0">
              <w:rPr>
                <w:sz w:val="18"/>
                <w:szCs w:val="18"/>
              </w:rPr>
              <w:t>II-B-3.</w:t>
            </w:r>
          </w:p>
          <w:p w14:paraId="0B0537B5" w14:textId="77777777" w:rsidR="009D3F98" w:rsidRPr="009C40C0" w:rsidRDefault="009D3F98" w:rsidP="009C1AF1">
            <w:pPr>
              <w:pStyle w:val="TableText"/>
              <w:rPr>
                <w:sz w:val="18"/>
                <w:szCs w:val="18"/>
              </w:rPr>
            </w:pPr>
            <w:r w:rsidRPr="009C40C0">
              <w:rPr>
                <w:sz w:val="18"/>
                <w:szCs w:val="18"/>
              </w:rPr>
              <w:t>Student Motivation</w:t>
            </w:r>
          </w:p>
          <w:p w14:paraId="6236CFBA" w14:textId="77777777" w:rsidR="009D3F98" w:rsidRPr="009C40C0" w:rsidRDefault="009D3F98" w:rsidP="009C1AF1">
            <w:pPr>
              <w:pStyle w:val="TableText"/>
              <w:rPr>
                <w:sz w:val="18"/>
                <w:szCs w:val="18"/>
              </w:rPr>
            </w:pPr>
          </w:p>
        </w:tc>
        <w:tc>
          <w:tcPr>
            <w:tcW w:w="1117" w:type="pct"/>
          </w:tcPr>
          <w:p w14:paraId="6BCBFC84" w14:textId="77777777" w:rsidR="009D3F98" w:rsidRPr="009C40C0" w:rsidRDefault="009D3F98" w:rsidP="009C1AF1">
            <w:pPr>
              <w:pStyle w:val="TableBlueText"/>
              <w:rPr>
                <w:color w:val="auto"/>
                <w:sz w:val="18"/>
                <w:szCs w:val="18"/>
              </w:rPr>
            </w:pPr>
            <w:r w:rsidRPr="009C40C0">
              <w:rPr>
                <w:color w:val="auto"/>
                <w:sz w:val="18"/>
                <w:szCs w:val="18"/>
              </w:rPr>
              <w:t>Directs all learning experiences, providing few, if any, opportunities for students to take academic risks or challenge themselves to learn.</w:t>
            </w:r>
          </w:p>
        </w:tc>
        <w:tc>
          <w:tcPr>
            <w:tcW w:w="1117" w:type="pct"/>
          </w:tcPr>
          <w:p w14:paraId="0BA34E04" w14:textId="77777777" w:rsidR="009D3F98" w:rsidRPr="009C40C0" w:rsidRDefault="009D3F98" w:rsidP="009C1AF1">
            <w:pPr>
              <w:pStyle w:val="TableBlueText"/>
              <w:rPr>
                <w:color w:val="auto"/>
                <w:sz w:val="18"/>
                <w:szCs w:val="18"/>
              </w:rPr>
            </w:pPr>
            <w:r w:rsidRPr="009C40C0">
              <w:rPr>
                <w:color w:val="auto"/>
                <w:sz w:val="18"/>
                <w:szCs w:val="18"/>
              </w:rPr>
              <w:t xml:space="preserve">Creates some learning experiences that guide students to identify needs, ask for support, and challenge themselves to take academic risks. </w:t>
            </w:r>
          </w:p>
        </w:tc>
        <w:tc>
          <w:tcPr>
            <w:tcW w:w="1117" w:type="pct"/>
            <w:shd w:val="clear" w:color="auto" w:fill="auto"/>
          </w:tcPr>
          <w:p w14:paraId="12F49EE3" w14:textId="77777777" w:rsidR="009D3F98" w:rsidRPr="009C40C0" w:rsidRDefault="009D3F98" w:rsidP="009C1AF1">
            <w:pPr>
              <w:pStyle w:val="ProficientText"/>
              <w:rPr>
                <w:sz w:val="18"/>
                <w:szCs w:val="18"/>
              </w:rPr>
            </w:pPr>
            <w:r w:rsidRPr="009C40C0">
              <w:rPr>
                <w:sz w:val="18"/>
                <w:szCs w:val="18"/>
              </w:rPr>
              <w:t xml:space="preserve">Consistently creates learning experiences that guide students to identify their strengths, interests, and needs; ask for support when appropriate; take academic risks; and challenge themselves to learn. </w:t>
            </w:r>
          </w:p>
        </w:tc>
        <w:tc>
          <w:tcPr>
            <w:tcW w:w="1116" w:type="pct"/>
          </w:tcPr>
          <w:p w14:paraId="4D801D1E" w14:textId="77777777" w:rsidR="009D3F98" w:rsidRPr="009C40C0" w:rsidRDefault="009D3F98" w:rsidP="009C1AF1">
            <w:pPr>
              <w:pStyle w:val="TableBlueText"/>
              <w:rPr>
                <w:color w:val="auto"/>
                <w:sz w:val="18"/>
                <w:szCs w:val="18"/>
              </w:rPr>
            </w:pPr>
            <w:r w:rsidRPr="009C40C0">
              <w:rPr>
                <w:color w:val="auto"/>
                <w:sz w:val="18"/>
                <w:szCs w:val="18"/>
              </w:rPr>
              <w:t>Consistently supports students to identify strengths, interests, and needs; ask for support; take risks; challenge themselves; set learning goals; and monitor their own progress. Models these skills for colleagues.</w:t>
            </w:r>
          </w:p>
        </w:tc>
      </w:tr>
    </w:tbl>
    <w:p w14:paraId="144F6F4D" w14:textId="77777777" w:rsidR="009D3F98" w:rsidRDefault="009D3F98" w:rsidP="009D3F98">
      <w:pPr>
        <w:pStyle w:val="Spacer"/>
      </w:pPr>
    </w:p>
    <w:p w14:paraId="466DA714" w14:textId="77777777" w:rsidR="009D3F98" w:rsidRDefault="009D3F98" w:rsidP="009D3F98">
      <w:pPr>
        <w:pStyle w:val="Spacer"/>
      </w:pPr>
      <w:r>
        <w:br w:type="page"/>
      </w:r>
    </w:p>
    <w:p w14:paraId="77AF7664" w14:textId="77777777" w:rsidR="009D3F98" w:rsidRPr="009C40C0" w:rsidRDefault="009D3F98" w:rsidP="009D3F98">
      <w:pPr>
        <w:pStyle w:val="Indicator"/>
        <w:spacing w:before="240" w:line="276" w:lineRule="auto"/>
        <w:ind w:left="1598" w:hanging="1598"/>
        <w:rPr>
          <w:sz w:val="22"/>
          <w:szCs w:val="22"/>
        </w:rPr>
      </w:pPr>
      <w:r w:rsidRPr="009C40C0">
        <w:rPr>
          <w:sz w:val="22"/>
          <w:szCs w:val="22"/>
        </w:rPr>
        <w:lastRenderedPageBreak/>
        <w:t>Indicator II-C.</w:t>
      </w:r>
      <w:r w:rsidRPr="009C40C0">
        <w:rPr>
          <w:sz w:val="22"/>
          <w:szCs w:val="22"/>
        </w:rPr>
        <w:tab/>
        <w:t>Cultural Proficiency: Actively creates and maintains an environment in which students’ diverse backgrounds, identities, strengths, and challenges are respected.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9D3F98" w:rsidRPr="009C40C0" w14:paraId="55CBFEAC" w14:textId="77777777" w:rsidTr="009C1AF1">
        <w:trPr>
          <w:cantSplit/>
          <w:tblHeader/>
        </w:trPr>
        <w:tc>
          <w:tcPr>
            <w:tcW w:w="533" w:type="pct"/>
            <w:tcBorders>
              <w:bottom w:val="single" w:sz="4" w:space="0" w:color="auto"/>
            </w:tcBorders>
            <w:shd w:val="clear" w:color="auto" w:fill="E2EAF6"/>
          </w:tcPr>
          <w:p w14:paraId="215DC926" w14:textId="77777777" w:rsidR="009D3F98" w:rsidRPr="009C40C0" w:rsidRDefault="009D3F98" w:rsidP="009C1AF1">
            <w:pPr>
              <w:pStyle w:val="TableText"/>
              <w:rPr>
                <w:b/>
                <w:sz w:val="18"/>
                <w:szCs w:val="18"/>
              </w:rPr>
            </w:pPr>
            <w:r w:rsidRPr="009C40C0">
              <w:rPr>
                <w:b/>
                <w:sz w:val="18"/>
                <w:szCs w:val="18"/>
              </w:rPr>
              <w:t xml:space="preserve">II-C. </w:t>
            </w:r>
          </w:p>
          <w:p w14:paraId="25FA8329" w14:textId="77777777" w:rsidR="009D3F98" w:rsidRPr="009C40C0" w:rsidRDefault="009D3F98" w:rsidP="009C1AF1">
            <w:pPr>
              <w:pStyle w:val="TableText"/>
              <w:rPr>
                <w:b/>
                <w:sz w:val="18"/>
                <w:szCs w:val="18"/>
              </w:rPr>
            </w:pPr>
            <w:r w:rsidRPr="009C40C0">
              <w:rPr>
                <w:b/>
                <w:sz w:val="18"/>
                <w:szCs w:val="18"/>
              </w:rPr>
              <w:t>Elements</w:t>
            </w:r>
          </w:p>
        </w:tc>
        <w:tc>
          <w:tcPr>
            <w:tcW w:w="1117" w:type="pct"/>
            <w:vAlign w:val="center"/>
          </w:tcPr>
          <w:p w14:paraId="168672E5" w14:textId="77777777" w:rsidR="009D3F98" w:rsidRPr="009C40C0" w:rsidRDefault="009D3F98" w:rsidP="009C1AF1">
            <w:pPr>
              <w:pStyle w:val="TableBlueHead"/>
              <w:rPr>
                <w:color w:val="auto"/>
                <w:sz w:val="18"/>
                <w:szCs w:val="18"/>
              </w:rPr>
            </w:pPr>
            <w:r w:rsidRPr="009C40C0">
              <w:rPr>
                <w:color w:val="auto"/>
                <w:sz w:val="18"/>
                <w:szCs w:val="18"/>
              </w:rPr>
              <w:t>Unsatisfactory</w:t>
            </w:r>
          </w:p>
        </w:tc>
        <w:tc>
          <w:tcPr>
            <w:tcW w:w="1117" w:type="pct"/>
            <w:vAlign w:val="center"/>
          </w:tcPr>
          <w:p w14:paraId="3EF27B1B" w14:textId="77777777" w:rsidR="009D3F98" w:rsidRPr="009C40C0" w:rsidRDefault="009D3F98" w:rsidP="009C1AF1">
            <w:pPr>
              <w:pStyle w:val="TableBlueHead"/>
              <w:rPr>
                <w:color w:val="auto"/>
                <w:sz w:val="18"/>
                <w:szCs w:val="18"/>
              </w:rPr>
            </w:pPr>
            <w:r w:rsidRPr="009C40C0">
              <w:rPr>
                <w:color w:val="auto"/>
                <w:sz w:val="18"/>
                <w:szCs w:val="18"/>
              </w:rPr>
              <w:t>Needs Improvement</w:t>
            </w:r>
          </w:p>
        </w:tc>
        <w:tc>
          <w:tcPr>
            <w:tcW w:w="1117" w:type="pct"/>
            <w:shd w:val="clear" w:color="auto" w:fill="auto"/>
            <w:vAlign w:val="center"/>
          </w:tcPr>
          <w:p w14:paraId="77699252" w14:textId="77777777" w:rsidR="009D3F98" w:rsidRPr="009C40C0" w:rsidRDefault="009D3F98" w:rsidP="009C1AF1">
            <w:pPr>
              <w:pStyle w:val="ProficientHeading"/>
              <w:rPr>
                <w:sz w:val="18"/>
                <w:szCs w:val="18"/>
              </w:rPr>
            </w:pPr>
            <w:r w:rsidRPr="009C40C0">
              <w:rPr>
                <w:sz w:val="18"/>
                <w:szCs w:val="18"/>
              </w:rPr>
              <w:t>Proficient</w:t>
            </w:r>
          </w:p>
        </w:tc>
        <w:tc>
          <w:tcPr>
            <w:tcW w:w="1117" w:type="pct"/>
            <w:vAlign w:val="center"/>
          </w:tcPr>
          <w:p w14:paraId="281F59FD" w14:textId="77777777" w:rsidR="009D3F98" w:rsidRPr="009C40C0" w:rsidRDefault="009D3F98" w:rsidP="009C1AF1">
            <w:pPr>
              <w:pStyle w:val="TableBlueHead"/>
              <w:rPr>
                <w:color w:val="auto"/>
                <w:sz w:val="18"/>
                <w:szCs w:val="18"/>
              </w:rPr>
            </w:pPr>
            <w:r w:rsidRPr="009C40C0">
              <w:rPr>
                <w:color w:val="auto"/>
                <w:sz w:val="18"/>
                <w:szCs w:val="18"/>
              </w:rPr>
              <w:t>Exemplary</w:t>
            </w:r>
          </w:p>
        </w:tc>
      </w:tr>
      <w:tr w:rsidR="009D3F98" w:rsidRPr="009C40C0" w14:paraId="760263EA" w14:textId="77777777" w:rsidTr="009C1AF1">
        <w:trPr>
          <w:cantSplit/>
        </w:trPr>
        <w:tc>
          <w:tcPr>
            <w:tcW w:w="533" w:type="pct"/>
            <w:shd w:val="clear" w:color="auto" w:fill="F2F2F2"/>
          </w:tcPr>
          <w:p w14:paraId="0DF5FC6E" w14:textId="77777777" w:rsidR="009D3F98" w:rsidRPr="009C40C0" w:rsidRDefault="009D3F98" w:rsidP="009C1AF1">
            <w:pPr>
              <w:pStyle w:val="TableText"/>
              <w:rPr>
                <w:sz w:val="18"/>
                <w:szCs w:val="18"/>
              </w:rPr>
            </w:pPr>
            <w:r w:rsidRPr="009C40C0">
              <w:rPr>
                <w:sz w:val="18"/>
                <w:szCs w:val="18"/>
              </w:rPr>
              <w:t>II-C-1.</w:t>
            </w:r>
          </w:p>
          <w:p w14:paraId="30E1C9AD" w14:textId="77777777" w:rsidR="009D3F98" w:rsidRPr="009C40C0" w:rsidRDefault="009D3F98" w:rsidP="009C1AF1">
            <w:pPr>
              <w:pStyle w:val="TableText"/>
              <w:rPr>
                <w:sz w:val="18"/>
                <w:szCs w:val="18"/>
              </w:rPr>
            </w:pPr>
            <w:r w:rsidRPr="009C40C0">
              <w:rPr>
                <w:sz w:val="18"/>
                <w:szCs w:val="18"/>
              </w:rPr>
              <w:t>Respects Differences</w:t>
            </w:r>
          </w:p>
        </w:tc>
        <w:tc>
          <w:tcPr>
            <w:tcW w:w="1117" w:type="pct"/>
          </w:tcPr>
          <w:p w14:paraId="6102B0C9" w14:textId="77777777" w:rsidR="009D3F98" w:rsidRPr="009C40C0" w:rsidRDefault="009D3F98" w:rsidP="009C1AF1">
            <w:pPr>
              <w:pStyle w:val="TableBlueText"/>
              <w:rPr>
                <w:color w:val="auto"/>
                <w:sz w:val="18"/>
                <w:szCs w:val="18"/>
              </w:rPr>
            </w:pPr>
            <w:r w:rsidRPr="009C40C0">
              <w:rPr>
                <w:color w:val="auto"/>
                <w:sz w:val="18"/>
                <w:szCs w:val="18"/>
              </w:rPr>
              <w:t xml:space="preserve">Establishes an environment in which students demonstrate limited respect for individual differences. </w:t>
            </w:r>
          </w:p>
        </w:tc>
        <w:tc>
          <w:tcPr>
            <w:tcW w:w="1117" w:type="pct"/>
          </w:tcPr>
          <w:p w14:paraId="3F44FF0A" w14:textId="77777777" w:rsidR="009D3F98" w:rsidRPr="009C40C0" w:rsidRDefault="009D3F98" w:rsidP="009C1AF1">
            <w:pPr>
              <w:pStyle w:val="TableBlueText"/>
              <w:rPr>
                <w:color w:val="auto"/>
                <w:sz w:val="18"/>
                <w:szCs w:val="18"/>
              </w:rPr>
            </w:pPr>
            <w:r w:rsidRPr="009C40C0">
              <w:rPr>
                <w:color w:val="auto"/>
                <w:sz w:val="18"/>
                <w:szCs w:val="18"/>
              </w:rPr>
              <w:t>Establishes an environment in which students generally demonstrate respect for individual differences</w:t>
            </w:r>
          </w:p>
        </w:tc>
        <w:tc>
          <w:tcPr>
            <w:tcW w:w="1117" w:type="pct"/>
            <w:shd w:val="clear" w:color="auto" w:fill="auto"/>
          </w:tcPr>
          <w:p w14:paraId="54F8EB50" w14:textId="77777777" w:rsidR="009D3F98" w:rsidRPr="009C40C0" w:rsidRDefault="009D3F98" w:rsidP="009C1AF1">
            <w:pPr>
              <w:pStyle w:val="ProficientText"/>
              <w:rPr>
                <w:sz w:val="18"/>
                <w:szCs w:val="18"/>
              </w:rPr>
            </w:pPr>
            <w:r w:rsidRPr="009C40C0">
              <w:rPr>
                <w:sz w:val="18"/>
                <w:szCs w:val="18"/>
              </w:rPr>
              <w:t xml:space="preserve">Consistently uses strategies and practices that are likely to enable students to demonstrate respect for and affirm their own and others’ differences related to background, identity, language, strengths, and challenges. </w:t>
            </w:r>
          </w:p>
        </w:tc>
        <w:tc>
          <w:tcPr>
            <w:tcW w:w="1116" w:type="pct"/>
          </w:tcPr>
          <w:p w14:paraId="6C683D3E" w14:textId="77777777" w:rsidR="009D3F98" w:rsidRPr="009C40C0" w:rsidRDefault="009D3F98" w:rsidP="009C1AF1">
            <w:pPr>
              <w:pStyle w:val="TableBlueText"/>
              <w:rPr>
                <w:color w:val="auto"/>
                <w:sz w:val="18"/>
                <w:szCs w:val="18"/>
              </w:rPr>
            </w:pPr>
            <w:r w:rsidRPr="009C40C0">
              <w:rPr>
                <w:color w:val="auto"/>
                <w:sz w:val="18"/>
                <w:szCs w:val="18"/>
              </w:rPr>
              <w:t>Establishes an environment in which students respect and affirm their own and others’ differences and are supported to share and explore differences and similarities related to background, identity, language, strengths, and challenges. Is able to model this practice.</w:t>
            </w:r>
          </w:p>
        </w:tc>
      </w:tr>
      <w:tr w:rsidR="009D3F98" w:rsidRPr="009C40C0" w14:paraId="499B37B0" w14:textId="77777777" w:rsidTr="009C1AF1">
        <w:trPr>
          <w:cantSplit/>
        </w:trPr>
        <w:tc>
          <w:tcPr>
            <w:tcW w:w="533" w:type="pct"/>
            <w:shd w:val="clear" w:color="auto" w:fill="F2F2F2"/>
          </w:tcPr>
          <w:p w14:paraId="54BFF387" w14:textId="77777777" w:rsidR="009D3F98" w:rsidRPr="009C40C0" w:rsidRDefault="009D3F98" w:rsidP="009C1AF1">
            <w:pPr>
              <w:pStyle w:val="TableText"/>
              <w:rPr>
                <w:sz w:val="18"/>
                <w:szCs w:val="18"/>
              </w:rPr>
            </w:pPr>
            <w:r w:rsidRPr="009C40C0">
              <w:rPr>
                <w:sz w:val="18"/>
                <w:szCs w:val="18"/>
              </w:rPr>
              <w:t>II-C-2.</w:t>
            </w:r>
          </w:p>
          <w:p w14:paraId="62EE750E" w14:textId="77777777" w:rsidR="009D3F98" w:rsidRPr="009C40C0" w:rsidRDefault="009D3F98" w:rsidP="009C1AF1">
            <w:pPr>
              <w:pStyle w:val="TableText"/>
              <w:rPr>
                <w:sz w:val="18"/>
                <w:szCs w:val="18"/>
              </w:rPr>
            </w:pPr>
            <w:r w:rsidRPr="009C40C0">
              <w:rPr>
                <w:sz w:val="18"/>
                <w:szCs w:val="18"/>
              </w:rPr>
              <w:t>Maintains Respectful Environment</w:t>
            </w:r>
          </w:p>
        </w:tc>
        <w:tc>
          <w:tcPr>
            <w:tcW w:w="1117" w:type="pct"/>
          </w:tcPr>
          <w:p w14:paraId="710D9351" w14:textId="77777777" w:rsidR="009D3F98" w:rsidRPr="009C40C0" w:rsidRDefault="009D3F98" w:rsidP="009C1AF1">
            <w:pPr>
              <w:pStyle w:val="TableBlueText"/>
              <w:rPr>
                <w:color w:val="auto"/>
                <w:sz w:val="18"/>
                <w:szCs w:val="18"/>
              </w:rPr>
            </w:pPr>
            <w:r w:rsidRPr="009C40C0">
              <w:rPr>
                <w:color w:val="auto"/>
                <w:sz w:val="18"/>
                <w:szCs w:val="18"/>
              </w:rPr>
              <w:t>Minimizes or ignores conflicts and/or responds in inappropriate ways.</w:t>
            </w:r>
          </w:p>
        </w:tc>
        <w:tc>
          <w:tcPr>
            <w:tcW w:w="1117" w:type="pct"/>
          </w:tcPr>
          <w:p w14:paraId="30D98695" w14:textId="77777777" w:rsidR="009D3F98" w:rsidRPr="009C40C0" w:rsidRDefault="009D3F98" w:rsidP="009C1AF1">
            <w:pPr>
              <w:pStyle w:val="TableBlueText"/>
              <w:rPr>
                <w:color w:val="auto"/>
                <w:sz w:val="18"/>
                <w:szCs w:val="18"/>
              </w:rPr>
            </w:pPr>
            <w:r w:rsidRPr="009C40C0">
              <w:rPr>
                <w:color w:val="auto"/>
                <w:sz w:val="18"/>
                <w:szCs w:val="18"/>
              </w:rPr>
              <w:t>Anticipates and responds appropriately to some conflicts or misunderstandings but ignores and/or minimizes others.</w:t>
            </w:r>
          </w:p>
        </w:tc>
        <w:tc>
          <w:tcPr>
            <w:tcW w:w="1117" w:type="pct"/>
            <w:shd w:val="clear" w:color="auto" w:fill="auto"/>
          </w:tcPr>
          <w:p w14:paraId="240CDB38" w14:textId="77777777" w:rsidR="009D3F98" w:rsidRPr="009C40C0" w:rsidRDefault="009D3F98" w:rsidP="009C1AF1">
            <w:pPr>
              <w:pStyle w:val="ProficientText"/>
              <w:rPr>
                <w:sz w:val="18"/>
                <w:szCs w:val="18"/>
              </w:rPr>
            </w:pPr>
            <w:r w:rsidRPr="009C40C0">
              <w:rPr>
                <w:sz w:val="18"/>
                <w:szCs w:val="18"/>
              </w:rPr>
              <w:t>Anticipates and responds appropriately to conflicts or misunderstandings arising from differences in backgrounds, languages, and identities.</w:t>
            </w:r>
          </w:p>
        </w:tc>
        <w:tc>
          <w:tcPr>
            <w:tcW w:w="1116" w:type="pct"/>
          </w:tcPr>
          <w:p w14:paraId="1C42CC10" w14:textId="77777777" w:rsidR="009D3F98" w:rsidRPr="009C40C0" w:rsidRDefault="009D3F98" w:rsidP="009C1AF1">
            <w:pPr>
              <w:pStyle w:val="TableBlueText"/>
              <w:rPr>
                <w:color w:val="auto"/>
                <w:sz w:val="18"/>
                <w:szCs w:val="18"/>
              </w:rPr>
            </w:pPr>
            <w:r w:rsidRPr="009C40C0">
              <w:rPr>
                <w:color w:val="auto"/>
                <w:sz w:val="18"/>
                <w:szCs w:val="18"/>
              </w:rPr>
              <w:t>Anticipates and responds appropriately to conflicts or misunderstandings arising from differences in backgrounds, languages, and identities in ways that lead students to be able to do the same independently. Is able to model this practice.</w:t>
            </w:r>
          </w:p>
        </w:tc>
      </w:tr>
    </w:tbl>
    <w:p w14:paraId="62B4256A" w14:textId="77777777" w:rsidR="009D3F98" w:rsidRDefault="009D3F98" w:rsidP="009D3F98">
      <w:pPr>
        <w:pStyle w:val="Spacer"/>
      </w:pPr>
    </w:p>
    <w:p w14:paraId="340C427A" w14:textId="77777777" w:rsidR="009D3F98" w:rsidRDefault="009D3F98" w:rsidP="009D3F98">
      <w:pPr>
        <w:pStyle w:val="Spacer"/>
      </w:pPr>
      <w:r>
        <w:br w:type="page"/>
      </w:r>
    </w:p>
    <w:p w14:paraId="555F1C88" w14:textId="77777777" w:rsidR="009D3F98" w:rsidRPr="009C40C0" w:rsidRDefault="009D3F98" w:rsidP="009D3F98">
      <w:pPr>
        <w:pStyle w:val="Indicator"/>
        <w:spacing w:before="240" w:line="276" w:lineRule="auto"/>
        <w:ind w:left="1598" w:hanging="1598"/>
        <w:rPr>
          <w:sz w:val="22"/>
          <w:szCs w:val="22"/>
        </w:rPr>
      </w:pPr>
      <w:r w:rsidRPr="009C40C0">
        <w:rPr>
          <w:sz w:val="22"/>
          <w:szCs w:val="22"/>
        </w:rPr>
        <w:lastRenderedPageBreak/>
        <w:t>Indicator II-D.</w:t>
      </w:r>
      <w:r w:rsidRPr="009C40C0">
        <w:rPr>
          <w:sz w:val="22"/>
          <w:szCs w:val="22"/>
        </w:rPr>
        <w:tab/>
        <w:t xml:space="preserve">Expectations: Plans and implements </w:t>
      </w:r>
      <w:proofErr w:type="gramStart"/>
      <w:r w:rsidRPr="009C40C0">
        <w:rPr>
          <w:sz w:val="22"/>
          <w:szCs w:val="22"/>
        </w:rPr>
        <w:t>lessons</w:t>
      </w:r>
      <w:proofErr w:type="gramEnd"/>
      <w:r w:rsidRPr="009C40C0">
        <w:rPr>
          <w:sz w:val="22"/>
          <w:szCs w:val="22"/>
        </w:rPr>
        <w:t xml:space="preserve"> that set clear and high expectations and also make knowledge accessible for all students.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9D3F98" w:rsidRPr="009C40C0" w14:paraId="7DB2E485" w14:textId="77777777" w:rsidTr="009C1AF1">
        <w:trPr>
          <w:cantSplit/>
          <w:tblHeader/>
        </w:trPr>
        <w:tc>
          <w:tcPr>
            <w:tcW w:w="533" w:type="pct"/>
            <w:tcBorders>
              <w:bottom w:val="single" w:sz="4" w:space="0" w:color="auto"/>
            </w:tcBorders>
            <w:shd w:val="clear" w:color="auto" w:fill="E2EAF6"/>
            <w:vAlign w:val="center"/>
          </w:tcPr>
          <w:p w14:paraId="3CD681EC" w14:textId="77777777" w:rsidR="009D3F98" w:rsidRPr="009C40C0" w:rsidRDefault="009D3F98" w:rsidP="009C1AF1">
            <w:pPr>
              <w:pStyle w:val="TableText"/>
              <w:rPr>
                <w:b/>
                <w:sz w:val="18"/>
                <w:szCs w:val="18"/>
              </w:rPr>
            </w:pPr>
            <w:r w:rsidRPr="009C40C0">
              <w:rPr>
                <w:b/>
                <w:sz w:val="18"/>
                <w:szCs w:val="18"/>
              </w:rPr>
              <w:t>II-D. Elements</w:t>
            </w:r>
          </w:p>
        </w:tc>
        <w:tc>
          <w:tcPr>
            <w:tcW w:w="1117" w:type="pct"/>
            <w:vAlign w:val="center"/>
          </w:tcPr>
          <w:p w14:paraId="0C42FF86" w14:textId="77777777" w:rsidR="009D3F98" w:rsidRPr="009C40C0" w:rsidRDefault="009D3F98" w:rsidP="009C1AF1">
            <w:pPr>
              <w:pStyle w:val="TableBlueHead"/>
              <w:rPr>
                <w:color w:val="auto"/>
                <w:sz w:val="18"/>
                <w:szCs w:val="18"/>
              </w:rPr>
            </w:pPr>
            <w:r w:rsidRPr="009C40C0">
              <w:rPr>
                <w:color w:val="auto"/>
                <w:sz w:val="18"/>
                <w:szCs w:val="18"/>
              </w:rPr>
              <w:t>Unsatisfactory</w:t>
            </w:r>
          </w:p>
        </w:tc>
        <w:tc>
          <w:tcPr>
            <w:tcW w:w="1117" w:type="pct"/>
            <w:vAlign w:val="center"/>
          </w:tcPr>
          <w:p w14:paraId="0151616B" w14:textId="77777777" w:rsidR="009D3F98" w:rsidRPr="009C40C0" w:rsidRDefault="009D3F98" w:rsidP="009C1AF1">
            <w:pPr>
              <w:pStyle w:val="TableBlueHead"/>
              <w:rPr>
                <w:color w:val="auto"/>
                <w:sz w:val="18"/>
                <w:szCs w:val="18"/>
              </w:rPr>
            </w:pPr>
            <w:r w:rsidRPr="009C40C0">
              <w:rPr>
                <w:color w:val="auto"/>
                <w:sz w:val="18"/>
                <w:szCs w:val="18"/>
              </w:rPr>
              <w:t>Needs Improvement</w:t>
            </w:r>
          </w:p>
        </w:tc>
        <w:tc>
          <w:tcPr>
            <w:tcW w:w="1117" w:type="pct"/>
            <w:shd w:val="clear" w:color="auto" w:fill="auto"/>
            <w:vAlign w:val="center"/>
          </w:tcPr>
          <w:p w14:paraId="2A130004" w14:textId="77777777" w:rsidR="009D3F98" w:rsidRPr="009C40C0" w:rsidRDefault="009D3F98" w:rsidP="009C1AF1">
            <w:pPr>
              <w:pStyle w:val="ProficientHeading"/>
              <w:rPr>
                <w:sz w:val="18"/>
                <w:szCs w:val="18"/>
              </w:rPr>
            </w:pPr>
            <w:r w:rsidRPr="009C40C0">
              <w:rPr>
                <w:sz w:val="18"/>
                <w:szCs w:val="18"/>
              </w:rPr>
              <w:t>Proficient</w:t>
            </w:r>
          </w:p>
        </w:tc>
        <w:tc>
          <w:tcPr>
            <w:tcW w:w="1117" w:type="pct"/>
            <w:vAlign w:val="center"/>
          </w:tcPr>
          <w:p w14:paraId="35F4717F" w14:textId="77777777" w:rsidR="009D3F98" w:rsidRPr="009C40C0" w:rsidRDefault="009D3F98" w:rsidP="009C1AF1">
            <w:pPr>
              <w:pStyle w:val="TableBlueHead"/>
              <w:rPr>
                <w:color w:val="auto"/>
                <w:sz w:val="18"/>
                <w:szCs w:val="18"/>
              </w:rPr>
            </w:pPr>
            <w:r w:rsidRPr="009C40C0">
              <w:rPr>
                <w:color w:val="auto"/>
                <w:sz w:val="18"/>
                <w:szCs w:val="18"/>
              </w:rPr>
              <w:t>Exemplary</w:t>
            </w:r>
          </w:p>
        </w:tc>
      </w:tr>
      <w:tr w:rsidR="009D3F98" w:rsidRPr="009C40C0" w14:paraId="073A4B5D" w14:textId="77777777" w:rsidTr="009C1AF1">
        <w:trPr>
          <w:cantSplit/>
        </w:trPr>
        <w:tc>
          <w:tcPr>
            <w:tcW w:w="533" w:type="pct"/>
            <w:shd w:val="clear" w:color="auto" w:fill="F2F2F2"/>
          </w:tcPr>
          <w:p w14:paraId="52F5C07F" w14:textId="77777777" w:rsidR="009D3F98" w:rsidRPr="009C40C0" w:rsidRDefault="009D3F98" w:rsidP="009C1AF1">
            <w:pPr>
              <w:pStyle w:val="TableText"/>
              <w:rPr>
                <w:sz w:val="18"/>
                <w:szCs w:val="18"/>
              </w:rPr>
            </w:pPr>
            <w:r w:rsidRPr="009C40C0">
              <w:rPr>
                <w:sz w:val="18"/>
                <w:szCs w:val="18"/>
              </w:rPr>
              <w:t>II-D-1.</w:t>
            </w:r>
          </w:p>
          <w:p w14:paraId="38E69D7B" w14:textId="77777777" w:rsidR="009D3F98" w:rsidRPr="009C40C0" w:rsidRDefault="009D3F98" w:rsidP="009C1AF1">
            <w:pPr>
              <w:pStyle w:val="TableText"/>
              <w:rPr>
                <w:sz w:val="18"/>
                <w:szCs w:val="18"/>
              </w:rPr>
            </w:pPr>
            <w:r w:rsidRPr="009C40C0">
              <w:rPr>
                <w:sz w:val="18"/>
                <w:szCs w:val="18"/>
              </w:rPr>
              <w:t>Clear Expectations</w:t>
            </w:r>
          </w:p>
        </w:tc>
        <w:tc>
          <w:tcPr>
            <w:tcW w:w="1117" w:type="pct"/>
          </w:tcPr>
          <w:p w14:paraId="02344D41" w14:textId="77777777" w:rsidR="009D3F98" w:rsidRPr="009C40C0" w:rsidRDefault="009D3F98" w:rsidP="009C1AF1">
            <w:pPr>
              <w:pStyle w:val="TableBlueText"/>
              <w:rPr>
                <w:color w:val="auto"/>
                <w:sz w:val="18"/>
                <w:szCs w:val="18"/>
              </w:rPr>
            </w:pPr>
            <w:r w:rsidRPr="009C40C0">
              <w:rPr>
                <w:color w:val="auto"/>
                <w:sz w:val="18"/>
                <w:szCs w:val="18"/>
              </w:rPr>
              <w:t>Does not make specific academic and behavior expectations clear to students.</w:t>
            </w:r>
          </w:p>
        </w:tc>
        <w:tc>
          <w:tcPr>
            <w:tcW w:w="1117" w:type="pct"/>
          </w:tcPr>
          <w:p w14:paraId="2B847ABA" w14:textId="77777777" w:rsidR="009D3F98" w:rsidRPr="009C40C0" w:rsidRDefault="009D3F98" w:rsidP="009C1AF1">
            <w:pPr>
              <w:pStyle w:val="TableBlueText"/>
              <w:rPr>
                <w:color w:val="auto"/>
                <w:sz w:val="18"/>
                <w:szCs w:val="18"/>
              </w:rPr>
            </w:pPr>
            <w:r w:rsidRPr="009C40C0">
              <w:rPr>
                <w:color w:val="auto"/>
                <w:sz w:val="18"/>
                <w:szCs w:val="18"/>
              </w:rPr>
              <w:t>May announce and post classroom academic and behavior rules and consequences, but inconsistently or ineffectively enforces them.</w:t>
            </w:r>
          </w:p>
        </w:tc>
        <w:tc>
          <w:tcPr>
            <w:tcW w:w="1117" w:type="pct"/>
            <w:shd w:val="clear" w:color="auto" w:fill="auto"/>
          </w:tcPr>
          <w:p w14:paraId="1464E953" w14:textId="77777777" w:rsidR="009D3F98" w:rsidRPr="009C40C0" w:rsidRDefault="009D3F98" w:rsidP="009C1AF1">
            <w:pPr>
              <w:pStyle w:val="ProficientText"/>
              <w:rPr>
                <w:sz w:val="18"/>
                <w:szCs w:val="18"/>
              </w:rPr>
            </w:pPr>
            <w:r w:rsidRPr="009C40C0">
              <w:rPr>
                <w:sz w:val="18"/>
                <w:szCs w:val="18"/>
              </w:rPr>
              <w:t>Clearly communicates and consistently enforces specific standards for student work, effort, and behavior.</w:t>
            </w:r>
          </w:p>
        </w:tc>
        <w:tc>
          <w:tcPr>
            <w:tcW w:w="1117" w:type="pct"/>
          </w:tcPr>
          <w:p w14:paraId="7E57BEA9" w14:textId="77777777" w:rsidR="009D3F98" w:rsidRPr="009C40C0" w:rsidRDefault="009D3F98" w:rsidP="009C1AF1">
            <w:pPr>
              <w:pStyle w:val="TableBlueText"/>
              <w:rPr>
                <w:color w:val="auto"/>
                <w:sz w:val="18"/>
                <w:szCs w:val="18"/>
              </w:rPr>
            </w:pPr>
            <w:r w:rsidRPr="009C40C0">
              <w:rPr>
                <w:color w:val="auto"/>
                <w:sz w:val="18"/>
                <w:szCs w:val="18"/>
              </w:rPr>
              <w:t>Clearly communicates and consistently enforces specific standards for student work, effort, and behavior so that most students are able to describe them and take ownership of meeting them. Is able to model this element.</w:t>
            </w:r>
          </w:p>
        </w:tc>
      </w:tr>
      <w:tr w:rsidR="009D3F98" w:rsidRPr="009C40C0" w14:paraId="065506AC" w14:textId="77777777" w:rsidTr="009C1AF1">
        <w:trPr>
          <w:cantSplit/>
        </w:trPr>
        <w:tc>
          <w:tcPr>
            <w:tcW w:w="533" w:type="pct"/>
            <w:shd w:val="clear" w:color="auto" w:fill="F2F2F2"/>
          </w:tcPr>
          <w:p w14:paraId="6269ECE6" w14:textId="77777777" w:rsidR="009D3F98" w:rsidRPr="009C40C0" w:rsidRDefault="009D3F98" w:rsidP="009C1AF1">
            <w:pPr>
              <w:pStyle w:val="TableText"/>
              <w:rPr>
                <w:sz w:val="18"/>
                <w:szCs w:val="18"/>
              </w:rPr>
            </w:pPr>
            <w:r w:rsidRPr="009C40C0">
              <w:rPr>
                <w:sz w:val="18"/>
                <w:szCs w:val="18"/>
              </w:rPr>
              <w:t>II-D-2.</w:t>
            </w:r>
          </w:p>
          <w:p w14:paraId="14B223A6" w14:textId="77777777" w:rsidR="009D3F98" w:rsidRPr="009C40C0" w:rsidRDefault="009D3F98" w:rsidP="009C1AF1">
            <w:pPr>
              <w:pStyle w:val="TableText"/>
              <w:rPr>
                <w:sz w:val="18"/>
                <w:szCs w:val="18"/>
              </w:rPr>
            </w:pPr>
            <w:r w:rsidRPr="009C40C0">
              <w:rPr>
                <w:sz w:val="18"/>
                <w:szCs w:val="18"/>
              </w:rPr>
              <w:t>High Expectations</w:t>
            </w:r>
          </w:p>
        </w:tc>
        <w:tc>
          <w:tcPr>
            <w:tcW w:w="1117" w:type="pct"/>
          </w:tcPr>
          <w:p w14:paraId="110E66F5" w14:textId="77777777" w:rsidR="009D3F98" w:rsidRPr="009C40C0" w:rsidRDefault="009D3F98" w:rsidP="009C1AF1">
            <w:pPr>
              <w:pStyle w:val="TableBlueText"/>
              <w:rPr>
                <w:color w:val="auto"/>
                <w:sz w:val="18"/>
                <w:szCs w:val="18"/>
              </w:rPr>
            </w:pPr>
            <w:r w:rsidRPr="009C40C0">
              <w:rPr>
                <w:color w:val="auto"/>
                <w:sz w:val="18"/>
                <w:szCs w:val="18"/>
              </w:rPr>
              <w:t>Gives up on some students or communicates that some cannot master challenging material.</w:t>
            </w:r>
          </w:p>
        </w:tc>
        <w:tc>
          <w:tcPr>
            <w:tcW w:w="1117" w:type="pct"/>
          </w:tcPr>
          <w:p w14:paraId="70907BB3" w14:textId="77777777" w:rsidR="009D3F98" w:rsidRPr="009C40C0" w:rsidRDefault="009D3F98" w:rsidP="009C1AF1">
            <w:pPr>
              <w:pStyle w:val="TableBlueText"/>
              <w:rPr>
                <w:color w:val="auto"/>
                <w:sz w:val="18"/>
                <w:szCs w:val="18"/>
              </w:rPr>
            </w:pPr>
            <w:r w:rsidRPr="009C40C0">
              <w:rPr>
                <w:color w:val="auto"/>
                <w:sz w:val="18"/>
                <w:szCs w:val="18"/>
              </w:rPr>
              <w:t xml:space="preserve">May tell students that the subject or assignment is challenging and that they need to work hard but does little to counteract student misconceptions about innate ability. </w:t>
            </w:r>
          </w:p>
        </w:tc>
        <w:tc>
          <w:tcPr>
            <w:tcW w:w="1117" w:type="pct"/>
            <w:shd w:val="clear" w:color="auto" w:fill="auto"/>
          </w:tcPr>
          <w:p w14:paraId="71E672CB" w14:textId="77777777" w:rsidR="009D3F98" w:rsidRPr="009C40C0" w:rsidRDefault="009D3F98" w:rsidP="009C1AF1">
            <w:pPr>
              <w:pStyle w:val="ProficientText"/>
              <w:rPr>
                <w:sz w:val="18"/>
                <w:szCs w:val="18"/>
              </w:rPr>
            </w:pPr>
            <w:r w:rsidRPr="009C40C0">
              <w:rPr>
                <w:sz w:val="18"/>
                <w:szCs w:val="18"/>
              </w:rPr>
              <w:t>Effectively models and reinforces ways that students can master challenging material through effective effort, rather than having to depend on innate ability.</w:t>
            </w:r>
          </w:p>
        </w:tc>
        <w:tc>
          <w:tcPr>
            <w:tcW w:w="1117" w:type="pct"/>
          </w:tcPr>
          <w:p w14:paraId="30CEBDD3" w14:textId="77777777" w:rsidR="009D3F98" w:rsidRPr="009C40C0" w:rsidRDefault="009D3F98" w:rsidP="009C1AF1">
            <w:pPr>
              <w:pStyle w:val="TableBlueText"/>
              <w:rPr>
                <w:color w:val="auto"/>
                <w:sz w:val="18"/>
                <w:szCs w:val="18"/>
              </w:rPr>
            </w:pPr>
            <w:r w:rsidRPr="009C40C0">
              <w:rPr>
                <w:color w:val="auto"/>
                <w:sz w:val="18"/>
                <w:szCs w:val="18"/>
              </w:rPr>
              <w:t>Effectively models and reinforces ways that students can consistently master challenging material through effective effort. Successfully challenges students’ misconceptions about innate ability. Is able to model this element.</w:t>
            </w:r>
          </w:p>
        </w:tc>
      </w:tr>
      <w:tr w:rsidR="009D3F98" w:rsidRPr="009C40C0" w14:paraId="1955FC46" w14:textId="77777777" w:rsidTr="009C1AF1">
        <w:trPr>
          <w:cantSplit/>
        </w:trPr>
        <w:tc>
          <w:tcPr>
            <w:tcW w:w="533" w:type="pct"/>
            <w:shd w:val="clear" w:color="auto" w:fill="F2F2F2"/>
          </w:tcPr>
          <w:p w14:paraId="06ED9EBF" w14:textId="77777777" w:rsidR="009D3F98" w:rsidRPr="009C40C0" w:rsidRDefault="009D3F98" w:rsidP="009C1AF1">
            <w:pPr>
              <w:pStyle w:val="TableText"/>
              <w:rPr>
                <w:sz w:val="18"/>
                <w:szCs w:val="18"/>
              </w:rPr>
            </w:pPr>
            <w:r w:rsidRPr="009C40C0">
              <w:rPr>
                <w:sz w:val="18"/>
                <w:szCs w:val="18"/>
              </w:rPr>
              <w:t>II-D-3.</w:t>
            </w:r>
          </w:p>
          <w:p w14:paraId="64EFC9F2" w14:textId="77777777" w:rsidR="009D3F98" w:rsidRPr="009C40C0" w:rsidRDefault="009D3F98" w:rsidP="009C1AF1">
            <w:pPr>
              <w:pStyle w:val="TableText"/>
              <w:rPr>
                <w:sz w:val="18"/>
                <w:szCs w:val="18"/>
              </w:rPr>
            </w:pPr>
            <w:r w:rsidRPr="009C40C0">
              <w:rPr>
                <w:sz w:val="18"/>
                <w:szCs w:val="18"/>
              </w:rPr>
              <w:t>Access to Knowledge</w:t>
            </w:r>
          </w:p>
        </w:tc>
        <w:tc>
          <w:tcPr>
            <w:tcW w:w="1117" w:type="pct"/>
          </w:tcPr>
          <w:p w14:paraId="5E232A78" w14:textId="77777777" w:rsidR="009D3F98" w:rsidRPr="009C40C0" w:rsidRDefault="009D3F98" w:rsidP="009C1AF1">
            <w:pPr>
              <w:pStyle w:val="TableBlueText"/>
              <w:rPr>
                <w:color w:val="auto"/>
                <w:sz w:val="18"/>
                <w:szCs w:val="18"/>
              </w:rPr>
            </w:pPr>
            <w:r w:rsidRPr="009C40C0">
              <w:rPr>
                <w:color w:val="auto"/>
                <w:sz w:val="18"/>
                <w:szCs w:val="18"/>
              </w:rPr>
              <w:t>Rarely adapts instruction, materials, and assessments to make challenging material accessible to all students.</w:t>
            </w:r>
          </w:p>
        </w:tc>
        <w:tc>
          <w:tcPr>
            <w:tcW w:w="1117" w:type="pct"/>
          </w:tcPr>
          <w:p w14:paraId="06212A78" w14:textId="77777777" w:rsidR="009D3F98" w:rsidRPr="009C40C0" w:rsidRDefault="009D3F98" w:rsidP="009C1AF1">
            <w:pPr>
              <w:pStyle w:val="TableBlueText"/>
              <w:rPr>
                <w:color w:val="auto"/>
                <w:sz w:val="18"/>
                <w:szCs w:val="18"/>
              </w:rPr>
            </w:pPr>
            <w:r w:rsidRPr="009C40C0">
              <w:rPr>
                <w:color w:val="auto"/>
                <w:sz w:val="18"/>
                <w:szCs w:val="18"/>
              </w:rPr>
              <w:t>Occasionally adapts instruction, materials, and assessments to make challenging material accessible to all students.</w:t>
            </w:r>
          </w:p>
        </w:tc>
        <w:tc>
          <w:tcPr>
            <w:tcW w:w="1117" w:type="pct"/>
            <w:shd w:val="clear" w:color="auto" w:fill="auto"/>
          </w:tcPr>
          <w:p w14:paraId="4166EE26" w14:textId="77777777" w:rsidR="009D3F98" w:rsidRPr="009C40C0" w:rsidRDefault="009D3F98" w:rsidP="009C1AF1">
            <w:pPr>
              <w:pStyle w:val="ProficientText"/>
              <w:rPr>
                <w:sz w:val="18"/>
                <w:szCs w:val="18"/>
              </w:rPr>
            </w:pPr>
            <w:r w:rsidRPr="009C40C0">
              <w:rPr>
                <w:sz w:val="18"/>
                <w:szCs w:val="18"/>
              </w:rPr>
              <w:t>Consistently adapts instruction, materials, and assessments to make challenging material accessible to all students, including English learners and students with disabilities.</w:t>
            </w:r>
          </w:p>
        </w:tc>
        <w:tc>
          <w:tcPr>
            <w:tcW w:w="1117" w:type="pct"/>
          </w:tcPr>
          <w:p w14:paraId="24CAF642" w14:textId="77777777" w:rsidR="009D3F98" w:rsidRPr="009C40C0" w:rsidRDefault="009D3F98" w:rsidP="009C1AF1">
            <w:pPr>
              <w:pStyle w:val="TableBlueText"/>
              <w:rPr>
                <w:color w:val="auto"/>
                <w:sz w:val="18"/>
                <w:szCs w:val="18"/>
              </w:rPr>
            </w:pPr>
            <w:r w:rsidRPr="009C40C0">
              <w:rPr>
                <w:color w:val="auto"/>
                <w:sz w:val="18"/>
                <w:szCs w:val="18"/>
              </w:rPr>
              <w:t>Individually and with colleagues, consistently adapts instruction, materials, and assessments to make challenging material accessible to all students, including English learners and students with disabilities. Is able to model this element.</w:t>
            </w:r>
          </w:p>
        </w:tc>
      </w:tr>
    </w:tbl>
    <w:p w14:paraId="12BBC90C" w14:textId="77777777" w:rsidR="009D3F98" w:rsidRDefault="009D3F98" w:rsidP="009D3F98">
      <w:pPr>
        <w:pStyle w:val="Spacer"/>
      </w:pPr>
    </w:p>
    <w:p w14:paraId="491C8D01" w14:textId="77777777" w:rsidR="009D3F98" w:rsidRDefault="009D3F98" w:rsidP="009D3F98">
      <w:pPr>
        <w:pStyle w:val="Spacer"/>
      </w:pPr>
      <w:r>
        <w:br w:type="page"/>
      </w:r>
    </w:p>
    <w:p w14:paraId="675A2951" w14:textId="77777777" w:rsidR="009D3F98" w:rsidRPr="0098758C" w:rsidRDefault="009D3F98" w:rsidP="009D3F98">
      <w:pPr>
        <w:pStyle w:val="Standard"/>
        <w:rPr>
          <w:sz w:val="24"/>
          <w:szCs w:val="24"/>
        </w:rPr>
      </w:pPr>
      <w:r w:rsidRPr="0098758C">
        <w:rPr>
          <w:b/>
          <w:sz w:val="24"/>
          <w:szCs w:val="24"/>
        </w:rPr>
        <w:lastRenderedPageBreak/>
        <w:t>Standard III: Family and Community Engagement.</w:t>
      </w:r>
      <w:r w:rsidRPr="0098758C">
        <w:rPr>
          <w:sz w:val="24"/>
          <w:szCs w:val="24"/>
        </w:rPr>
        <w:t xml:space="preserve"> The teacher promotes the learning and growth of all students through effective partnerships with families, caregivers, community members, and organizations.</w:t>
      </w:r>
    </w:p>
    <w:p w14:paraId="08EFECFC" w14:textId="77777777" w:rsidR="009D3F98" w:rsidRPr="009C40C0" w:rsidRDefault="009D3F98" w:rsidP="009D3F98">
      <w:pPr>
        <w:pStyle w:val="Indicator"/>
        <w:spacing w:before="240" w:line="276" w:lineRule="auto"/>
        <w:ind w:left="1699" w:hanging="1699"/>
        <w:rPr>
          <w:sz w:val="22"/>
          <w:szCs w:val="22"/>
        </w:rPr>
      </w:pPr>
      <w:r w:rsidRPr="009C40C0">
        <w:rPr>
          <w:sz w:val="22"/>
          <w:szCs w:val="22"/>
        </w:rPr>
        <w:t>Indicator III-A.</w:t>
      </w:r>
      <w:r w:rsidRPr="009C40C0">
        <w:rPr>
          <w:sz w:val="22"/>
          <w:szCs w:val="22"/>
        </w:rPr>
        <w:tab/>
        <w:t>Engagement: Welcomes and encourages every family to become active participants in the classroom and school community.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9D3F98" w:rsidRPr="0098758C" w14:paraId="710876CA" w14:textId="77777777" w:rsidTr="009C1AF1">
        <w:trPr>
          <w:cantSplit/>
          <w:tblHeader/>
        </w:trPr>
        <w:tc>
          <w:tcPr>
            <w:tcW w:w="533" w:type="pct"/>
            <w:tcBorders>
              <w:bottom w:val="single" w:sz="4" w:space="0" w:color="auto"/>
            </w:tcBorders>
            <w:shd w:val="clear" w:color="auto" w:fill="E2EAF6"/>
            <w:vAlign w:val="center"/>
          </w:tcPr>
          <w:p w14:paraId="776329E1" w14:textId="77777777" w:rsidR="009D3F98" w:rsidRPr="0098758C" w:rsidRDefault="009D3F98" w:rsidP="009C1AF1">
            <w:pPr>
              <w:pStyle w:val="TableText"/>
              <w:rPr>
                <w:b/>
              </w:rPr>
            </w:pPr>
            <w:r w:rsidRPr="0098758C">
              <w:rPr>
                <w:b/>
              </w:rPr>
              <w:t>III-A. Elements</w:t>
            </w:r>
          </w:p>
        </w:tc>
        <w:tc>
          <w:tcPr>
            <w:tcW w:w="1117" w:type="pct"/>
            <w:vAlign w:val="center"/>
          </w:tcPr>
          <w:p w14:paraId="324A8EA1" w14:textId="77777777" w:rsidR="009D3F98" w:rsidRPr="0098758C" w:rsidRDefault="009D3F98" w:rsidP="009C1AF1">
            <w:pPr>
              <w:pStyle w:val="TableBlueHead"/>
              <w:rPr>
                <w:color w:val="auto"/>
              </w:rPr>
            </w:pPr>
            <w:r w:rsidRPr="0098758C">
              <w:rPr>
                <w:color w:val="auto"/>
              </w:rPr>
              <w:t>Unsatisfactory</w:t>
            </w:r>
          </w:p>
        </w:tc>
        <w:tc>
          <w:tcPr>
            <w:tcW w:w="1117" w:type="pct"/>
            <w:vAlign w:val="center"/>
          </w:tcPr>
          <w:p w14:paraId="714E93EC" w14:textId="77777777" w:rsidR="009D3F98" w:rsidRPr="0098758C" w:rsidRDefault="009D3F98" w:rsidP="009C1AF1">
            <w:pPr>
              <w:pStyle w:val="TableBlueHead"/>
              <w:rPr>
                <w:color w:val="auto"/>
              </w:rPr>
            </w:pPr>
            <w:r w:rsidRPr="0098758C">
              <w:rPr>
                <w:color w:val="auto"/>
              </w:rPr>
              <w:t>Needs Improvement</w:t>
            </w:r>
          </w:p>
        </w:tc>
        <w:tc>
          <w:tcPr>
            <w:tcW w:w="1117" w:type="pct"/>
            <w:shd w:val="clear" w:color="auto" w:fill="auto"/>
            <w:vAlign w:val="center"/>
          </w:tcPr>
          <w:p w14:paraId="6E8DB1FA" w14:textId="77777777" w:rsidR="009D3F98" w:rsidRPr="0098758C" w:rsidRDefault="009D3F98" w:rsidP="009C1AF1">
            <w:pPr>
              <w:pStyle w:val="ProficientHeading"/>
            </w:pPr>
            <w:r w:rsidRPr="0098758C">
              <w:t>Proficient</w:t>
            </w:r>
          </w:p>
        </w:tc>
        <w:tc>
          <w:tcPr>
            <w:tcW w:w="1117" w:type="pct"/>
            <w:vAlign w:val="center"/>
          </w:tcPr>
          <w:p w14:paraId="4CF1BDBA" w14:textId="77777777" w:rsidR="009D3F98" w:rsidRPr="0098758C" w:rsidRDefault="009D3F98" w:rsidP="009C1AF1">
            <w:pPr>
              <w:pStyle w:val="TableBlueHead"/>
              <w:rPr>
                <w:color w:val="auto"/>
              </w:rPr>
            </w:pPr>
            <w:r w:rsidRPr="0098758C">
              <w:rPr>
                <w:color w:val="auto"/>
              </w:rPr>
              <w:t>Exemplary</w:t>
            </w:r>
          </w:p>
        </w:tc>
      </w:tr>
      <w:tr w:rsidR="009D3F98" w:rsidRPr="0098758C" w14:paraId="261E2CB0" w14:textId="77777777" w:rsidTr="009C1AF1">
        <w:trPr>
          <w:cantSplit/>
        </w:trPr>
        <w:tc>
          <w:tcPr>
            <w:tcW w:w="533" w:type="pct"/>
            <w:shd w:val="clear" w:color="auto" w:fill="F2F2F2"/>
          </w:tcPr>
          <w:p w14:paraId="6CC204A3" w14:textId="77777777" w:rsidR="009D3F98" w:rsidRPr="0098758C" w:rsidRDefault="009D3F98" w:rsidP="009C1AF1">
            <w:pPr>
              <w:pStyle w:val="TableText"/>
            </w:pPr>
            <w:r w:rsidRPr="0098758C">
              <w:t>III-A-1.</w:t>
            </w:r>
          </w:p>
          <w:p w14:paraId="6A38D8B9" w14:textId="77777777" w:rsidR="009D3F98" w:rsidRPr="0098758C" w:rsidRDefault="009D3F98" w:rsidP="009C1AF1">
            <w:pPr>
              <w:pStyle w:val="TableText"/>
            </w:pPr>
            <w:r w:rsidRPr="0098758C">
              <w:t>Parent/Family Engagement</w:t>
            </w:r>
          </w:p>
        </w:tc>
        <w:tc>
          <w:tcPr>
            <w:tcW w:w="1117" w:type="pct"/>
          </w:tcPr>
          <w:p w14:paraId="21DF269F" w14:textId="77777777" w:rsidR="009D3F98" w:rsidRPr="0098758C" w:rsidRDefault="009D3F98" w:rsidP="009C1AF1">
            <w:pPr>
              <w:pStyle w:val="TableBlueText"/>
              <w:rPr>
                <w:color w:val="auto"/>
              </w:rPr>
            </w:pPr>
            <w:r w:rsidRPr="0098758C">
              <w:rPr>
                <w:color w:val="auto"/>
              </w:rPr>
              <w:t>Does not welcome families to become participants in the classroom and school community or actively discourages their participation.</w:t>
            </w:r>
          </w:p>
        </w:tc>
        <w:tc>
          <w:tcPr>
            <w:tcW w:w="1117" w:type="pct"/>
          </w:tcPr>
          <w:p w14:paraId="08D96D71" w14:textId="77777777" w:rsidR="009D3F98" w:rsidRPr="0098758C" w:rsidRDefault="009D3F98" w:rsidP="009C1AF1">
            <w:pPr>
              <w:pStyle w:val="TableBlueText"/>
              <w:rPr>
                <w:color w:val="auto"/>
              </w:rPr>
            </w:pPr>
            <w:r w:rsidRPr="0098758C">
              <w:rPr>
                <w:color w:val="auto"/>
              </w:rPr>
              <w:t>Makes limited attempts to involve families in school and/or classroom activities, meetings, and planning.</w:t>
            </w:r>
          </w:p>
        </w:tc>
        <w:tc>
          <w:tcPr>
            <w:tcW w:w="1117" w:type="pct"/>
            <w:shd w:val="clear" w:color="auto" w:fill="auto"/>
          </w:tcPr>
          <w:p w14:paraId="18484D10" w14:textId="77777777" w:rsidR="009D3F98" w:rsidRPr="0098758C" w:rsidRDefault="009D3F98" w:rsidP="009C1AF1">
            <w:pPr>
              <w:pStyle w:val="ProficientText"/>
            </w:pPr>
            <w:r w:rsidRPr="0098758C">
              <w:t>Uses a variety of strategies to support every family to participate actively and appropriately in the classroom and school community.</w:t>
            </w:r>
          </w:p>
          <w:p w14:paraId="28C11D74" w14:textId="77777777" w:rsidR="009D3F98" w:rsidRPr="0098758C" w:rsidRDefault="009D3F98" w:rsidP="009C1AF1">
            <w:pPr>
              <w:pStyle w:val="ProficientText"/>
              <w:rPr>
                <w:highlight w:val="yellow"/>
              </w:rPr>
            </w:pPr>
          </w:p>
        </w:tc>
        <w:tc>
          <w:tcPr>
            <w:tcW w:w="1116" w:type="pct"/>
          </w:tcPr>
          <w:p w14:paraId="1393BF4A" w14:textId="77777777" w:rsidR="009D3F98" w:rsidRPr="0098758C" w:rsidRDefault="009D3F98" w:rsidP="009C1AF1">
            <w:pPr>
              <w:pStyle w:val="TableBlueText"/>
              <w:rPr>
                <w:color w:val="auto"/>
                <w:highlight w:val="yellow"/>
              </w:rPr>
            </w:pPr>
            <w:r w:rsidRPr="0098758C">
              <w:rPr>
                <w:color w:val="auto"/>
              </w:rPr>
              <w:t>Successfully engages most families and sustains their active and appropriate participation in the classroom and school community. Is able to model this element.</w:t>
            </w:r>
          </w:p>
        </w:tc>
      </w:tr>
    </w:tbl>
    <w:p w14:paraId="6EA51541" w14:textId="77777777" w:rsidR="009D3F98" w:rsidRDefault="009D3F98" w:rsidP="009D3F98">
      <w:pPr>
        <w:pStyle w:val="Spacer"/>
      </w:pPr>
    </w:p>
    <w:p w14:paraId="4E2D5D17" w14:textId="77777777" w:rsidR="009D3F98" w:rsidRDefault="009D3F98" w:rsidP="009D3F98">
      <w:pPr>
        <w:pStyle w:val="Spacer"/>
        <w:spacing w:before="240" w:after="240"/>
      </w:pPr>
    </w:p>
    <w:p w14:paraId="3D592C93" w14:textId="77777777" w:rsidR="009D3F98" w:rsidRPr="0098758C" w:rsidRDefault="009D3F98" w:rsidP="009D3F98">
      <w:pPr>
        <w:pStyle w:val="Indicator"/>
        <w:spacing w:before="240" w:line="276" w:lineRule="auto"/>
        <w:ind w:left="1699" w:hanging="1699"/>
        <w:rPr>
          <w:sz w:val="24"/>
          <w:szCs w:val="24"/>
        </w:rPr>
      </w:pPr>
      <w:r w:rsidRPr="0098758C">
        <w:rPr>
          <w:sz w:val="24"/>
          <w:szCs w:val="24"/>
        </w:rPr>
        <w:t>Indicator III-B.</w:t>
      </w:r>
      <w:r w:rsidRPr="0098758C">
        <w:rPr>
          <w:sz w:val="24"/>
          <w:szCs w:val="24"/>
        </w:rPr>
        <w:tab/>
        <w:t>Collaboration: Collaborates with families to create and implement strategies for supporting student learning and development both at home and at school.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9D3F98" w:rsidRPr="009C40C0" w14:paraId="6705CA30" w14:textId="77777777" w:rsidTr="009C1AF1">
        <w:trPr>
          <w:cantSplit/>
          <w:tblHeader/>
        </w:trPr>
        <w:tc>
          <w:tcPr>
            <w:tcW w:w="500" w:type="pct"/>
            <w:tcBorders>
              <w:bottom w:val="single" w:sz="4" w:space="0" w:color="auto"/>
            </w:tcBorders>
            <w:shd w:val="clear" w:color="auto" w:fill="E2EAF6"/>
          </w:tcPr>
          <w:p w14:paraId="210FC87D" w14:textId="77777777" w:rsidR="009D3F98" w:rsidRPr="009C40C0" w:rsidRDefault="009D3F98" w:rsidP="009C1AF1">
            <w:pPr>
              <w:pStyle w:val="TableText"/>
              <w:rPr>
                <w:b/>
                <w:sz w:val="18"/>
                <w:szCs w:val="18"/>
              </w:rPr>
            </w:pPr>
            <w:r w:rsidRPr="009C40C0">
              <w:rPr>
                <w:b/>
                <w:sz w:val="18"/>
                <w:szCs w:val="18"/>
              </w:rPr>
              <w:t>III-B. Elements</w:t>
            </w:r>
          </w:p>
        </w:tc>
        <w:tc>
          <w:tcPr>
            <w:tcW w:w="1046" w:type="pct"/>
            <w:vAlign w:val="center"/>
          </w:tcPr>
          <w:p w14:paraId="758B2904" w14:textId="77777777" w:rsidR="009D3F98" w:rsidRPr="009C40C0" w:rsidRDefault="009D3F98" w:rsidP="009C1AF1">
            <w:pPr>
              <w:pStyle w:val="TableBlueHead"/>
              <w:rPr>
                <w:color w:val="auto"/>
                <w:sz w:val="18"/>
                <w:szCs w:val="18"/>
              </w:rPr>
            </w:pPr>
            <w:r w:rsidRPr="009C40C0">
              <w:rPr>
                <w:color w:val="auto"/>
                <w:sz w:val="18"/>
                <w:szCs w:val="18"/>
              </w:rPr>
              <w:t>Unsatisfactory</w:t>
            </w:r>
          </w:p>
        </w:tc>
        <w:tc>
          <w:tcPr>
            <w:tcW w:w="1046" w:type="pct"/>
            <w:vAlign w:val="center"/>
          </w:tcPr>
          <w:p w14:paraId="76B174D6" w14:textId="77777777" w:rsidR="009D3F98" w:rsidRPr="009C40C0" w:rsidRDefault="009D3F98" w:rsidP="009C1AF1">
            <w:pPr>
              <w:pStyle w:val="TableBlueHead"/>
              <w:rPr>
                <w:color w:val="auto"/>
                <w:sz w:val="18"/>
                <w:szCs w:val="18"/>
              </w:rPr>
            </w:pPr>
            <w:r w:rsidRPr="009C40C0">
              <w:rPr>
                <w:color w:val="auto"/>
                <w:sz w:val="18"/>
                <w:szCs w:val="18"/>
              </w:rPr>
              <w:t>Needs Improvement</w:t>
            </w:r>
          </w:p>
        </w:tc>
        <w:tc>
          <w:tcPr>
            <w:tcW w:w="1046" w:type="pct"/>
            <w:shd w:val="clear" w:color="auto" w:fill="auto"/>
            <w:vAlign w:val="center"/>
          </w:tcPr>
          <w:p w14:paraId="10DC35A6" w14:textId="77777777" w:rsidR="009D3F98" w:rsidRPr="009C40C0" w:rsidRDefault="009D3F98" w:rsidP="009C1AF1">
            <w:pPr>
              <w:pStyle w:val="ProficientHeading"/>
              <w:rPr>
                <w:sz w:val="18"/>
                <w:szCs w:val="18"/>
              </w:rPr>
            </w:pPr>
            <w:r w:rsidRPr="009C40C0">
              <w:rPr>
                <w:sz w:val="18"/>
                <w:szCs w:val="18"/>
              </w:rPr>
              <w:t>Proficient</w:t>
            </w:r>
          </w:p>
        </w:tc>
        <w:tc>
          <w:tcPr>
            <w:tcW w:w="1046" w:type="pct"/>
            <w:vAlign w:val="center"/>
          </w:tcPr>
          <w:p w14:paraId="6B02D72D" w14:textId="77777777" w:rsidR="009D3F98" w:rsidRPr="009C40C0" w:rsidRDefault="009D3F98" w:rsidP="009C1AF1">
            <w:pPr>
              <w:pStyle w:val="TableBlueHead"/>
              <w:rPr>
                <w:color w:val="auto"/>
                <w:sz w:val="18"/>
                <w:szCs w:val="18"/>
              </w:rPr>
            </w:pPr>
            <w:r w:rsidRPr="009C40C0">
              <w:rPr>
                <w:color w:val="auto"/>
                <w:sz w:val="18"/>
                <w:szCs w:val="18"/>
              </w:rPr>
              <w:t>Exemplary</w:t>
            </w:r>
          </w:p>
        </w:tc>
      </w:tr>
      <w:tr w:rsidR="009D3F98" w:rsidRPr="009C40C0" w14:paraId="51AC6FEA" w14:textId="77777777" w:rsidTr="009C1AF1">
        <w:trPr>
          <w:cantSplit/>
        </w:trPr>
        <w:tc>
          <w:tcPr>
            <w:tcW w:w="533" w:type="pct"/>
            <w:shd w:val="clear" w:color="auto" w:fill="F2F2F2"/>
          </w:tcPr>
          <w:p w14:paraId="642A828E" w14:textId="77777777" w:rsidR="009D3F98" w:rsidRPr="009C40C0" w:rsidRDefault="009D3F98" w:rsidP="009C1AF1">
            <w:pPr>
              <w:pStyle w:val="TableText"/>
              <w:rPr>
                <w:sz w:val="18"/>
                <w:szCs w:val="18"/>
              </w:rPr>
            </w:pPr>
            <w:r w:rsidRPr="009C40C0">
              <w:rPr>
                <w:sz w:val="18"/>
                <w:szCs w:val="18"/>
              </w:rPr>
              <w:t>III-B-1.</w:t>
            </w:r>
          </w:p>
          <w:p w14:paraId="4DDF69BC" w14:textId="77777777" w:rsidR="009D3F98" w:rsidRPr="009C40C0" w:rsidRDefault="009D3F98" w:rsidP="009C1AF1">
            <w:pPr>
              <w:pStyle w:val="TableText"/>
              <w:rPr>
                <w:sz w:val="18"/>
                <w:szCs w:val="18"/>
              </w:rPr>
            </w:pPr>
            <w:r w:rsidRPr="009C40C0">
              <w:rPr>
                <w:sz w:val="18"/>
                <w:szCs w:val="18"/>
              </w:rPr>
              <w:t>Learning Expectations</w:t>
            </w:r>
          </w:p>
        </w:tc>
        <w:tc>
          <w:tcPr>
            <w:tcW w:w="1117" w:type="pct"/>
          </w:tcPr>
          <w:p w14:paraId="0EE83D92" w14:textId="77777777" w:rsidR="009D3F98" w:rsidRPr="009C40C0" w:rsidRDefault="009D3F98" w:rsidP="009C1AF1">
            <w:pPr>
              <w:pStyle w:val="TableBlueText"/>
              <w:rPr>
                <w:color w:val="auto"/>
                <w:sz w:val="18"/>
                <w:szCs w:val="18"/>
              </w:rPr>
            </w:pPr>
            <w:r w:rsidRPr="009C40C0">
              <w:rPr>
                <w:color w:val="auto"/>
                <w:sz w:val="18"/>
                <w:szCs w:val="18"/>
              </w:rPr>
              <w:t>Does not inform parents about learning or behavior expectations.</w:t>
            </w:r>
          </w:p>
        </w:tc>
        <w:tc>
          <w:tcPr>
            <w:tcW w:w="1117" w:type="pct"/>
          </w:tcPr>
          <w:p w14:paraId="7E8ECF92" w14:textId="77777777" w:rsidR="009D3F98" w:rsidRPr="009C40C0" w:rsidRDefault="009D3F98" w:rsidP="009C1AF1">
            <w:pPr>
              <w:pStyle w:val="TableBlueText"/>
              <w:rPr>
                <w:color w:val="auto"/>
                <w:sz w:val="18"/>
                <w:szCs w:val="18"/>
              </w:rPr>
            </w:pPr>
            <w:r w:rsidRPr="009C40C0">
              <w:rPr>
                <w:color w:val="auto"/>
                <w:sz w:val="18"/>
                <w:szCs w:val="18"/>
              </w:rPr>
              <w:t>Sends home only a list of classroom rules and the learning outline or syllabus for the year.</w:t>
            </w:r>
          </w:p>
        </w:tc>
        <w:tc>
          <w:tcPr>
            <w:tcW w:w="1117" w:type="pct"/>
            <w:shd w:val="clear" w:color="auto" w:fill="auto"/>
          </w:tcPr>
          <w:p w14:paraId="47BE0375" w14:textId="77777777" w:rsidR="009D3F98" w:rsidRPr="009C40C0" w:rsidRDefault="009D3F98" w:rsidP="009C1AF1">
            <w:pPr>
              <w:pStyle w:val="ProficientText"/>
              <w:rPr>
                <w:sz w:val="18"/>
                <w:szCs w:val="18"/>
                <w:highlight w:val="yellow"/>
              </w:rPr>
            </w:pPr>
            <w:r w:rsidRPr="009C40C0">
              <w:rPr>
                <w:sz w:val="18"/>
                <w:szCs w:val="18"/>
              </w:rPr>
              <w:t xml:space="preserve">Consistently provides parents with clear, user-friendly expectations for student learning and behavior. </w:t>
            </w:r>
          </w:p>
        </w:tc>
        <w:tc>
          <w:tcPr>
            <w:tcW w:w="1117" w:type="pct"/>
          </w:tcPr>
          <w:p w14:paraId="5F977D3D" w14:textId="77777777" w:rsidR="009D3F98" w:rsidRPr="009C40C0" w:rsidRDefault="009D3F98" w:rsidP="009C1AF1">
            <w:pPr>
              <w:pStyle w:val="TableBlueText"/>
              <w:rPr>
                <w:color w:val="auto"/>
                <w:sz w:val="18"/>
                <w:szCs w:val="18"/>
              </w:rPr>
            </w:pPr>
            <w:r w:rsidRPr="009C40C0">
              <w:rPr>
                <w:color w:val="auto"/>
                <w:sz w:val="18"/>
                <w:szCs w:val="18"/>
              </w:rPr>
              <w:t>Successfully conveys to most parents student learning and behavior expectations. Is able to model this element.</w:t>
            </w:r>
          </w:p>
        </w:tc>
      </w:tr>
      <w:tr w:rsidR="009D3F98" w:rsidRPr="009C40C0" w14:paraId="25270242" w14:textId="77777777" w:rsidTr="009C1AF1">
        <w:trPr>
          <w:cantSplit/>
        </w:trPr>
        <w:tc>
          <w:tcPr>
            <w:tcW w:w="533" w:type="pct"/>
            <w:shd w:val="clear" w:color="auto" w:fill="F2F2F2"/>
          </w:tcPr>
          <w:p w14:paraId="5F4E4D48" w14:textId="77777777" w:rsidR="009D3F98" w:rsidRPr="009C40C0" w:rsidRDefault="009D3F98" w:rsidP="009C1AF1">
            <w:pPr>
              <w:pStyle w:val="TableText"/>
              <w:rPr>
                <w:sz w:val="18"/>
                <w:szCs w:val="18"/>
              </w:rPr>
            </w:pPr>
            <w:r w:rsidRPr="009C40C0">
              <w:rPr>
                <w:sz w:val="18"/>
                <w:szCs w:val="18"/>
              </w:rPr>
              <w:t>III-B-2.</w:t>
            </w:r>
          </w:p>
          <w:p w14:paraId="59F7A4DD" w14:textId="77777777" w:rsidR="009D3F98" w:rsidRPr="009C40C0" w:rsidRDefault="009D3F98" w:rsidP="009C1AF1">
            <w:pPr>
              <w:pStyle w:val="TableText"/>
              <w:rPr>
                <w:sz w:val="18"/>
                <w:szCs w:val="18"/>
              </w:rPr>
            </w:pPr>
            <w:r w:rsidRPr="009C40C0">
              <w:rPr>
                <w:sz w:val="18"/>
                <w:szCs w:val="18"/>
              </w:rPr>
              <w:t>Curriculum Support</w:t>
            </w:r>
          </w:p>
        </w:tc>
        <w:tc>
          <w:tcPr>
            <w:tcW w:w="1117" w:type="pct"/>
          </w:tcPr>
          <w:p w14:paraId="0C7C86BC" w14:textId="77777777" w:rsidR="009D3F98" w:rsidRPr="009C40C0" w:rsidRDefault="009D3F98" w:rsidP="009C1AF1">
            <w:pPr>
              <w:pStyle w:val="TableBlueText"/>
              <w:rPr>
                <w:color w:val="auto"/>
                <w:sz w:val="18"/>
                <w:szCs w:val="18"/>
              </w:rPr>
            </w:pPr>
            <w:r w:rsidRPr="009C40C0">
              <w:rPr>
                <w:color w:val="auto"/>
                <w:sz w:val="18"/>
                <w:szCs w:val="18"/>
              </w:rPr>
              <w:t>Rarely, if ever, communicates with parents on ways to support children at home or at school.</w:t>
            </w:r>
          </w:p>
        </w:tc>
        <w:tc>
          <w:tcPr>
            <w:tcW w:w="1117" w:type="pct"/>
          </w:tcPr>
          <w:p w14:paraId="2049829C" w14:textId="77777777" w:rsidR="009D3F98" w:rsidRPr="009C40C0" w:rsidRDefault="009D3F98" w:rsidP="009C1AF1">
            <w:pPr>
              <w:pStyle w:val="TableBlueText"/>
              <w:rPr>
                <w:color w:val="auto"/>
                <w:sz w:val="18"/>
                <w:szCs w:val="18"/>
              </w:rPr>
            </w:pPr>
            <w:r w:rsidRPr="009C40C0">
              <w:rPr>
                <w:color w:val="auto"/>
                <w:sz w:val="18"/>
                <w:szCs w:val="18"/>
              </w:rPr>
              <w:t>Sends home occasional suggestions on how parents can support children at home or at school.</w:t>
            </w:r>
          </w:p>
        </w:tc>
        <w:tc>
          <w:tcPr>
            <w:tcW w:w="1117" w:type="pct"/>
            <w:shd w:val="clear" w:color="auto" w:fill="auto"/>
          </w:tcPr>
          <w:p w14:paraId="3F2469DF" w14:textId="77777777" w:rsidR="009D3F98" w:rsidRPr="009C40C0" w:rsidRDefault="009D3F98" w:rsidP="009C1AF1">
            <w:pPr>
              <w:pStyle w:val="ProficientText"/>
              <w:rPr>
                <w:sz w:val="18"/>
                <w:szCs w:val="18"/>
              </w:rPr>
            </w:pPr>
            <w:r w:rsidRPr="009C40C0">
              <w:rPr>
                <w:sz w:val="18"/>
                <w:szCs w:val="18"/>
              </w:rPr>
              <w:t>Regularly updates parents on curriculum throughout the year and suggests strategies for supporting learning at school and home, including appropriate adaptation for students with disabilities or limited English proficiency.</w:t>
            </w:r>
          </w:p>
        </w:tc>
        <w:tc>
          <w:tcPr>
            <w:tcW w:w="1117" w:type="pct"/>
          </w:tcPr>
          <w:p w14:paraId="72FE69A0" w14:textId="77777777" w:rsidR="009D3F98" w:rsidRPr="009C40C0" w:rsidRDefault="009D3F98" w:rsidP="009C1AF1">
            <w:pPr>
              <w:pStyle w:val="TableBlueText"/>
              <w:rPr>
                <w:color w:val="auto"/>
                <w:sz w:val="18"/>
                <w:szCs w:val="18"/>
              </w:rPr>
            </w:pPr>
            <w:r w:rsidRPr="009C40C0">
              <w:rPr>
                <w:color w:val="auto"/>
                <w:sz w:val="18"/>
                <w:szCs w:val="18"/>
              </w:rPr>
              <w:t>Successfully prompts most families to use one or more of the strategies suggested for supporting learning at school and home and seeks out evidence of their impact. Is able to model this element.</w:t>
            </w:r>
          </w:p>
        </w:tc>
      </w:tr>
    </w:tbl>
    <w:p w14:paraId="648E5D70" w14:textId="77777777" w:rsidR="009D3F98" w:rsidRDefault="009D3F98" w:rsidP="009D3F98">
      <w:pPr>
        <w:pStyle w:val="Spacer"/>
      </w:pPr>
    </w:p>
    <w:p w14:paraId="44A38C1F" w14:textId="77777777" w:rsidR="009D3F98" w:rsidRDefault="009D3F98" w:rsidP="009D3F98">
      <w:pPr>
        <w:pStyle w:val="Spacer"/>
      </w:pPr>
      <w:r>
        <w:br w:type="page"/>
      </w:r>
    </w:p>
    <w:p w14:paraId="51435375" w14:textId="77777777" w:rsidR="009D3F98" w:rsidRPr="009C40C0" w:rsidRDefault="009D3F98" w:rsidP="009D3F98">
      <w:pPr>
        <w:pStyle w:val="Indicator"/>
        <w:spacing w:before="240" w:line="276" w:lineRule="auto"/>
        <w:ind w:left="1598" w:hanging="1598"/>
        <w:rPr>
          <w:sz w:val="22"/>
          <w:szCs w:val="22"/>
        </w:rPr>
      </w:pPr>
      <w:r w:rsidRPr="009C40C0">
        <w:rPr>
          <w:sz w:val="22"/>
          <w:szCs w:val="22"/>
        </w:rPr>
        <w:lastRenderedPageBreak/>
        <w:t>Indicator III-C.</w:t>
      </w:r>
      <w:r w:rsidRPr="009C40C0">
        <w:rPr>
          <w:sz w:val="22"/>
          <w:szCs w:val="22"/>
        </w:rPr>
        <w:tab/>
        <w:t>Communication: Engages in regular, two-way, and culturally proficient communication with families about student learning and performance.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9D3F98" w:rsidRPr="009C40C0" w14:paraId="1C54C662" w14:textId="77777777" w:rsidTr="009C1AF1">
        <w:trPr>
          <w:cantSplit/>
          <w:tblHeader/>
        </w:trPr>
        <w:tc>
          <w:tcPr>
            <w:tcW w:w="533" w:type="pct"/>
            <w:tcBorders>
              <w:bottom w:val="single" w:sz="4" w:space="0" w:color="auto"/>
            </w:tcBorders>
            <w:shd w:val="clear" w:color="auto" w:fill="E2EAF6"/>
            <w:vAlign w:val="center"/>
          </w:tcPr>
          <w:p w14:paraId="1EE59350" w14:textId="77777777" w:rsidR="009D3F98" w:rsidRPr="009C40C0" w:rsidRDefault="009D3F98" w:rsidP="009C1AF1">
            <w:pPr>
              <w:pStyle w:val="TableText"/>
              <w:rPr>
                <w:b/>
                <w:sz w:val="18"/>
                <w:szCs w:val="18"/>
              </w:rPr>
            </w:pPr>
            <w:r w:rsidRPr="009C40C0">
              <w:rPr>
                <w:b/>
                <w:sz w:val="18"/>
                <w:szCs w:val="18"/>
              </w:rPr>
              <w:t xml:space="preserve">III-C. </w:t>
            </w:r>
          </w:p>
          <w:p w14:paraId="68511570" w14:textId="77777777" w:rsidR="009D3F98" w:rsidRPr="009C40C0" w:rsidRDefault="009D3F98" w:rsidP="009C1AF1">
            <w:pPr>
              <w:pStyle w:val="TableText"/>
              <w:rPr>
                <w:b/>
                <w:sz w:val="18"/>
                <w:szCs w:val="18"/>
              </w:rPr>
            </w:pPr>
            <w:r w:rsidRPr="009C40C0">
              <w:rPr>
                <w:b/>
                <w:sz w:val="18"/>
                <w:szCs w:val="18"/>
              </w:rPr>
              <w:t>Elements</w:t>
            </w:r>
          </w:p>
        </w:tc>
        <w:tc>
          <w:tcPr>
            <w:tcW w:w="1117" w:type="pct"/>
            <w:vAlign w:val="center"/>
          </w:tcPr>
          <w:p w14:paraId="09B05E6E" w14:textId="77777777" w:rsidR="009D3F98" w:rsidRPr="009C40C0" w:rsidRDefault="009D3F98" w:rsidP="009C1AF1">
            <w:pPr>
              <w:pStyle w:val="TableBlueHead"/>
              <w:rPr>
                <w:color w:val="auto"/>
                <w:sz w:val="18"/>
                <w:szCs w:val="18"/>
              </w:rPr>
            </w:pPr>
            <w:r w:rsidRPr="009C40C0">
              <w:rPr>
                <w:color w:val="auto"/>
                <w:sz w:val="18"/>
                <w:szCs w:val="18"/>
              </w:rPr>
              <w:t>Unsatisfactory</w:t>
            </w:r>
          </w:p>
        </w:tc>
        <w:tc>
          <w:tcPr>
            <w:tcW w:w="1117" w:type="pct"/>
            <w:vAlign w:val="center"/>
          </w:tcPr>
          <w:p w14:paraId="4E235549" w14:textId="77777777" w:rsidR="009D3F98" w:rsidRPr="009C40C0" w:rsidRDefault="009D3F98" w:rsidP="009C1AF1">
            <w:pPr>
              <w:pStyle w:val="TableBlueHead"/>
              <w:rPr>
                <w:color w:val="auto"/>
                <w:sz w:val="18"/>
                <w:szCs w:val="18"/>
              </w:rPr>
            </w:pPr>
            <w:r w:rsidRPr="009C40C0">
              <w:rPr>
                <w:color w:val="auto"/>
                <w:sz w:val="18"/>
                <w:szCs w:val="18"/>
              </w:rPr>
              <w:t>Needs Improvement</w:t>
            </w:r>
          </w:p>
        </w:tc>
        <w:tc>
          <w:tcPr>
            <w:tcW w:w="1117" w:type="pct"/>
            <w:shd w:val="clear" w:color="auto" w:fill="auto"/>
            <w:vAlign w:val="center"/>
          </w:tcPr>
          <w:p w14:paraId="3C8BBB9E" w14:textId="77777777" w:rsidR="009D3F98" w:rsidRPr="009C40C0" w:rsidRDefault="009D3F98" w:rsidP="009C1AF1">
            <w:pPr>
              <w:pStyle w:val="ProficientHeading"/>
              <w:rPr>
                <w:sz w:val="18"/>
                <w:szCs w:val="18"/>
              </w:rPr>
            </w:pPr>
            <w:r w:rsidRPr="009C40C0">
              <w:rPr>
                <w:sz w:val="18"/>
                <w:szCs w:val="18"/>
              </w:rPr>
              <w:t>Proficient</w:t>
            </w:r>
          </w:p>
        </w:tc>
        <w:tc>
          <w:tcPr>
            <w:tcW w:w="1117" w:type="pct"/>
            <w:vAlign w:val="center"/>
          </w:tcPr>
          <w:p w14:paraId="57A97E07" w14:textId="77777777" w:rsidR="009D3F98" w:rsidRPr="009C40C0" w:rsidRDefault="009D3F98" w:rsidP="009C1AF1">
            <w:pPr>
              <w:pStyle w:val="TableBlueHead"/>
              <w:rPr>
                <w:color w:val="auto"/>
                <w:sz w:val="18"/>
                <w:szCs w:val="18"/>
              </w:rPr>
            </w:pPr>
            <w:r w:rsidRPr="009C40C0">
              <w:rPr>
                <w:color w:val="auto"/>
                <w:sz w:val="18"/>
                <w:szCs w:val="18"/>
              </w:rPr>
              <w:t>Exemplary</w:t>
            </w:r>
          </w:p>
        </w:tc>
      </w:tr>
      <w:tr w:rsidR="009D3F98" w:rsidRPr="009C40C0" w14:paraId="6F53F3C2" w14:textId="77777777" w:rsidTr="009C1AF1">
        <w:trPr>
          <w:cantSplit/>
        </w:trPr>
        <w:tc>
          <w:tcPr>
            <w:tcW w:w="533" w:type="pct"/>
            <w:shd w:val="clear" w:color="auto" w:fill="F2F2F2"/>
          </w:tcPr>
          <w:p w14:paraId="7B4B7065" w14:textId="77777777" w:rsidR="009D3F98" w:rsidRPr="009C40C0" w:rsidRDefault="009D3F98" w:rsidP="009C1AF1">
            <w:pPr>
              <w:pStyle w:val="TableText"/>
              <w:rPr>
                <w:sz w:val="18"/>
                <w:szCs w:val="18"/>
              </w:rPr>
            </w:pPr>
            <w:r w:rsidRPr="009C40C0">
              <w:rPr>
                <w:sz w:val="18"/>
                <w:szCs w:val="18"/>
              </w:rPr>
              <w:t>III-C-1.</w:t>
            </w:r>
          </w:p>
          <w:p w14:paraId="1823C7E2" w14:textId="77777777" w:rsidR="009D3F98" w:rsidRPr="009C40C0" w:rsidRDefault="009D3F98" w:rsidP="009C1AF1">
            <w:pPr>
              <w:pStyle w:val="TableText"/>
              <w:rPr>
                <w:sz w:val="18"/>
                <w:szCs w:val="18"/>
              </w:rPr>
            </w:pPr>
            <w:r w:rsidRPr="009C40C0">
              <w:rPr>
                <w:sz w:val="18"/>
                <w:szCs w:val="18"/>
              </w:rPr>
              <w:t>Two-Way Communication</w:t>
            </w:r>
          </w:p>
        </w:tc>
        <w:tc>
          <w:tcPr>
            <w:tcW w:w="1117" w:type="pct"/>
          </w:tcPr>
          <w:p w14:paraId="2FB7DFE0" w14:textId="77777777" w:rsidR="009D3F98" w:rsidRPr="009C40C0" w:rsidRDefault="009D3F98" w:rsidP="009C1AF1">
            <w:pPr>
              <w:pStyle w:val="TableBlueText"/>
              <w:rPr>
                <w:color w:val="auto"/>
                <w:sz w:val="18"/>
                <w:szCs w:val="18"/>
              </w:rPr>
            </w:pPr>
            <w:r w:rsidRPr="009C40C0">
              <w:rPr>
                <w:color w:val="auto"/>
                <w:sz w:val="18"/>
                <w:szCs w:val="18"/>
              </w:rPr>
              <w:t>Rarely communicates with families except through report cards; rarely solicits or responds promptly and carefully to communications from families.</w:t>
            </w:r>
          </w:p>
        </w:tc>
        <w:tc>
          <w:tcPr>
            <w:tcW w:w="1117" w:type="pct"/>
          </w:tcPr>
          <w:p w14:paraId="3C1465BF" w14:textId="77777777" w:rsidR="009D3F98" w:rsidRPr="009C40C0" w:rsidRDefault="009D3F98" w:rsidP="009C1AF1">
            <w:pPr>
              <w:pStyle w:val="TableBlueText"/>
              <w:rPr>
                <w:color w:val="auto"/>
                <w:sz w:val="18"/>
                <w:szCs w:val="18"/>
              </w:rPr>
            </w:pPr>
            <w:proofErr w:type="gramStart"/>
            <w:r w:rsidRPr="009C40C0">
              <w:rPr>
                <w:color w:val="auto"/>
                <w:sz w:val="18"/>
                <w:szCs w:val="18"/>
              </w:rPr>
              <w:t>Relies</w:t>
            </w:r>
            <w:proofErr w:type="gramEnd"/>
            <w:r w:rsidRPr="009C40C0">
              <w:rPr>
                <w:color w:val="auto"/>
                <w:sz w:val="18"/>
                <w:szCs w:val="18"/>
              </w:rPr>
              <w:t xml:space="preserve"> primarily on newsletters and other one-way media and usually responds promptly to communications from families.</w:t>
            </w:r>
          </w:p>
        </w:tc>
        <w:tc>
          <w:tcPr>
            <w:tcW w:w="1117" w:type="pct"/>
            <w:shd w:val="clear" w:color="auto" w:fill="auto"/>
          </w:tcPr>
          <w:p w14:paraId="75903443" w14:textId="77777777" w:rsidR="009D3F98" w:rsidRPr="009C40C0" w:rsidRDefault="009D3F98" w:rsidP="009C1AF1">
            <w:pPr>
              <w:pStyle w:val="TableText"/>
              <w:rPr>
                <w:b/>
                <w:sz w:val="18"/>
                <w:szCs w:val="18"/>
              </w:rPr>
            </w:pPr>
            <w:r w:rsidRPr="009C40C0">
              <w:rPr>
                <w:b/>
                <w:sz w:val="18"/>
                <w:szCs w:val="18"/>
              </w:rPr>
              <w:t>Regularly uses two-way communication with families about student performance and learning and responds promptly and carefully to communications from families.</w:t>
            </w:r>
          </w:p>
        </w:tc>
        <w:tc>
          <w:tcPr>
            <w:tcW w:w="1116" w:type="pct"/>
          </w:tcPr>
          <w:p w14:paraId="3831F36A" w14:textId="77777777" w:rsidR="009D3F98" w:rsidRPr="009C40C0" w:rsidRDefault="009D3F98" w:rsidP="009C1AF1">
            <w:pPr>
              <w:pStyle w:val="TableBlueText"/>
              <w:rPr>
                <w:color w:val="auto"/>
                <w:sz w:val="18"/>
                <w:szCs w:val="18"/>
              </w:rPr>
            </w:pPr>
            <w:r w:rsidRPr="009C40C0">
              <w:rPr>
                <w:color w:val="auto"/>
                <w:sz w:val="18"/>
                <w:szCs w:val="18"/>
              </w:rPr>
              <w:t>Regularly uses a two-way system that supports frequent, proactive, and personalized communication with families about student performance and learning. Is able to model this element.</w:t>
            </w:r>
          </w:p>
        </w:tc>
      </w:tr>
      <w:tr w:rsidR="009D3F98" w:rsidRPr="009C40C0" w14:paraId="5EF11EC3" w14:textId="77777777" w:rsidTr="009C1AF1">
        <w:trPr>
          <w:cantSplit/>
        </w:trPr>
        <w:tc>
          <w:tcPr>
            <w:tcW w:w="533" w:type="pct"/>
            <w:shd w:val="clear" w:color="auto" w:fill="F2F2F2"/>
          </w:tcPr>
          <w:p w14:paraId="02BB59E8" w14:textId="77777777" w:rsidR="009D3F98" w:rsidRPr="009C40C0" w:rsidRDefault="009D3F98" w:rsidP="009C1AF1">
            <w:pPr>
              <w:pStyle w:val="TableText"/>
              <w:rPr>
                <w:sz w:val="18"/>
                <w:szCs w:val="18"/>
              </w:rPr>
            </w:pPr>
            <w:r w:rsidRPr="009C40C0">
              <w:rPr>
                <w:sz w:val="18"/>
                <w:szCs w:val="18"/>
              </w:rPr>
              <w:t>III-C-2.</w:t>
            </w:r>
          </w:p>
          <w:p w14:paraId="6874D9A4" w14:textId="77777777" w:rsidR="009D3F98" w:rsidRPr="009C40C0" w:rsidRDefault="009D3F98" w:rsidP="009C1AF1">
            <w:pPr>
              <w:pStyle w:val="TableText"/>
              <w:rPr>
                <w:sz w:val="18"/>
                <w:szCs w:val="18"/>
              </w:rPr>
            </w:pPr>
            <w:r w:rsidRPr="009C40C0">
              <w:rPr>
                <w:sz w:val="18"/>
                <w:szCs w:val="18"/>
              </w:rPr>
              <w:t>Culturally Proficient Communication</w:t>
            </w:r>
          </w:p>
        </w:tc>
        <w:tc>
          <w:tcPr>
            <w:tcW w:w="1117" w:type="pct"/>
          </w:tcPr>
          <w:p w14:paraId="65CE69E8" w14:textId="77777777" w:rsidR="009D3F98" w:rsidRPr="009C40C0" w:rsidRDefault="009D3F98" w:rsidP="009C1AF1">
            <w:pPr>
              <w:pStyle w:val="TableBlueText"/>
              <w:rPr>
                <w:color w:val="auto"/>
                <w:sz w:val="18"/>
                <w:szCs w:val="18"/>
              </w:rPr>
            </w:pPr>
            <w:r w:rsidRPr="009C40C0">
              <w:rPr>
                <w:color w:val="auto"/>
                <w:sz w:val="18"/>
                <w:szCs w:val="18"/>
              </w:rPr>
              <w:t>Makes few attempts to respond to different family cultural norms and/or responds inappropriately or disrespectfully.</w:t>
            </w:r>
          </w:p>
        </w:tc>
        <w:tc>
          <w:tcPr>
            <w:tcW w:w="1117" w:type="pct"/>
          </w:tcPr>
          <w:p w14:paraId="3AC1C764" w14:textId="77777777" w:rsidR="009D3F98" w:rsidRPr="009C40C0" w:rsidRDefault="009D3F98" w:rsidP="009C1AF1">
            <w:pPr>
              <w:pStyle w:val="TableBlueText"/>
              <w:rPr>
                <w:color w:val="auto"/>
                <w:sz w:val="18"/>
                <w:szCs w:val="18"/>
              </w:rPr>
            </w:pPr>
            <w:r w:rsidRPr="009C40C0">
              <w:rPr>
                <w:color w:val="auto"/>
                <w:sz w:val="18"/>
                <w:szCs w:val="18"/>
              </w:rPr>
              <w:t xml:space="preserve">May communicate respectfully and make efforts to take into account different families’ home language, culture, and values, but does so inconsistently or does not demonstrate understanding and sensitivity to the differences. </w:t>
            </w:r>
          </w:p>
        </w:tc>
        <w:tc>
          <w:tcPr>
            <w:tcW w:w="1117" w:type="pct"/>
            <w:shd w:val="clear" w:color="auto" w:fill="auto"/>
          </w:tcPr>
          <w:p w14:paraId="370B2690" w14:textId="77777777" w:rsidR="009D3F98" w:rsidRPr="009C40C0" w:rsidRDefault="009D3F98" w:rsidP="009C1AF1">
            <w:pPr>
              <w:pStyle w:val="TableText"/>
              <w:rPr>
                <w:b/>
                <w:sz w:val="18"/>
                <w:szCs w:val="18"/>
              </w:rPr>
            </w:pPr>
            <w:r w:rsidRPr="009C40C0">
              <w:rPr>
                <w:b/>
                <w:sz w:val="18"/>
                <w:szCs w:val="18"/>
              </w:rPr>
              <w:t>Always communicates respectfully with families and demonstrates understanding of and sensitivity to different families’ home language, culture, and values.</w:t>
            </w:r>
          </w:p>
        </w:tc>
        <w:tc>
          <w:tcPr>
            <w:tcW w:w="1116" w:type="pct"/>
          </w:tcPr>
          <w:p w14:paraId="41D336FB" w14:textId="77777777" w:rsidR="009D3F98" w:rsidRPr="009C40C0" w:rsidRDefault="009D3F98" w:rsidP="009C1AF1">
            <w:pPr>
              <w:pStyle w:val="TableBlueText"/>
              <w:rPr>
                <w:color w:val="auto"/>
                <w:sz w:val="18"/>
                <w:szCs w:val="18"/>
              </w:rPr>
            </w:pPr>
            <w:r w:rsidRPr="009C40C0">
              <w:rPr>
                <w:color w:val="auto"/>
                <w:sz w:val="18"/>
                <w:szCs w:val="18"/>
              </w:rPr>
              <w:t>Always communicates respectfully with families and demonstrates understanding and appreciation of different families’ home language, culture, and values. Is able to model this element.</w:t>
            </w:r>
          </w:p>
        </w:tc>
      </w:tr>
    </w:tbl>
    <w:p w14:paraId="6336080A" w14:textId="77777777" w:rsidR="009D3F98" w:rsidRDefault="009D3F98" w:rsidP="009D3F98">
      <w:pPr>
        <w:pStyle w:val="Spacer"/>
      </w:pPr>
    </w:p>
    <w:p w14:paraId="2ADF425F" w14:textId="77777777" w:rsidR="009D3F98" w:rsidRDefault="009D3F98" w:rsidP="009D3F98">
      <w:pPr>
        <w:pStyle w:val="Spacer"/>
      </w:pPr>
      <w:r>
        <w:br w:type="page"/>
      </w:r>
    </w:p>
    <w:p w14:paraId="52020F14" w14:textId="77777777" w:rsidR="009D3F98" w:rsidRPr="00717210" w:rsidRDefault="009D3F98" w:rsidP="009D3F98">
      <w:pPr>
        <w:pStyle w:val="Standard"/>
        <w:rPr>
          <w:sz w:val="24"/>
          <w:szCs w:val="24"/>
        </w:rPr>
      </w:pPr>
      <w:r w:rsidRPr="00717210">
        <w:rPr>
          <w:b/>
          <w:sz w:val="24"/>
          <w:szCs w:val="24"/>
        </w:rPr>
        <w:lastRenderedPageBreak/>
        <w:t>Standard IV: Professional Culture.</w:t>
      </w:r>
      <w:r w:rsidRPr="00717210">
        <w:rPr>
          <w:sz w:val="24"/>
          <w:szCs w:val="24"/>
        </w:rPr>
        <w:t xml:space="preserve"> The teacher promotes the learning and growth of all students through ethical, culturally proficient, skilled, and collaborative practice.</w:t>
      </w:r>
    </w:p>
    <w:p w14:paraId="34094091" w14:textId="77777777" w:rsidR="009D3F98" w:rsidRPr="009C40C0" w:rsidRDefault="009D3F98" w:rsidP="009D3F98">
      <w:pPr>
        <w:pStyle w:val="Indicator"/>
        <w:spacing w:before="240" w:line="276" w:lineRule="auto"/>
        <w:ind w:left="1699" w:hanging="1699"/>
        <w:rPr>
          <w:sz w:val="22"/>
          <w:szCs w:val="22"/>
        </w:rPr>
      </w:pPr>
      <w:r w:rsidRPr="009C40C0">
        <w:rPr>
          <w:sz w:val="22"/>
          <w:szCs w:val="22"/>
        </w:rPr>
        <w:t>Indicator IV-A.</w:t>
      </w:r>
      <w:r w:rsidRPr="009C40C0">
        <w:rPr>
          <w:sz w:val="22"/>
          <w:szCs w:val="22"/>
        </w:rPr>
        <w:tab/>
        <w:t>Reflection: Demonstrates the capacity to reflect on and improve the educator’s own practice, using informal means as well as meetings with teams and work groups to gather information, analyze data, examine issues, set meaningful goals, and develop new approaches in order to improve teaching and learning.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9D3F98" w:rsidRPr="009C40C0" w14:paraId="521CCF18" w14:textId="77777777" w:rsidTr="009C1AF1">
        <w:trPr>
          <w:cantSplit/>
          <w:tblHeader/>
        </w:trPr>
        <w:tc>
          <w:tcPr>
            <w:tcW w:w="500" w:type="pct"/>
            <w:tcBorders>
              <w:bottom w:val="single" w:sz="4" w:space="0" w:color="auto"/>
            </w:tcBorders>
            <w:shd w:val="clear" w:color="auto" w:fill="E2EAF6"/>
          </w:tcPr>
          <w:p w14:paraId="61FECD65" w14:textId="77777777" w:rsidR="009D3F98" w:rsidRPr="009C40C0" w:rsidRDefault="009D3F98" w:rsidP="009C1AF1">
            <w:pPr>
              <w:pStyle w:val="TableText"/>
              <w:rPr>
                <w:b/>
                <w:sz w:val="18"/>
                <w:szCs w:val="18"/>
              </w:rPr>
            </w:pPr>
            <w:r w:rsidRPr="009C40C0">
              <w:rPr>
                <w:b/>
                <w:sz w:val="18"/>
                <w:szCs w:val="18"/>
              </w:rPr>
              <w:t>IV-A. Elements</w:t>
            </w:r>
          </w:p>
        </w:tc>
        <w:tc>
          <w:tcPr>
            <w:tcW w:w="1046" w:type="pct"/>
            <w:vAlign w:val="center"/>
          </w:tcPr>
          <w:p w14:paraId="071A89EA" w14:textId="77777777" w:rsidR="009D3F98" w:rsidRPr="009C40C0" w:rsidRDefault="009D3F98" w:rsidP="009C1AF1">
            <w:pPr>
              <w:pStyle w:val="TableBlueHead"/>
              <w:rPr>
                <w:color w:val="auto"/>
                <w:sz w:val="18"/>
                <w:szCs w:val="18"/>
              </w:rPr>
            </w:pPr>
            <w:r w:rsidRPr="009C40C0">
              <w:rPr>
                <w:color w:val="auto"/>
                <w:sz w:val="18"/>
                <w:szCs w:val="18"/>
              </w:rPr>
              <w:t>Unsatisfactory</w:t>
            </w:r>
          </w:p>
        </w:tc>
        <w:tc>
          <w:tcPr>
            <w:tcW w:w="1046" w:type="pct"/>
            <w:vAlign w:val="center"/>
          </w:tcPr>
          <w:p w14:paraId="202990E7" w14:textId="77777777" w:rsidR="009D3F98" w:rsidRPr="009C40C0" w:rsidRDefault="009D3F98" w:rsidP="009C1AF1">
            <w:pPr>
              <w:pStyle w:val="TableBlueHead"/>
              <w:rPr>
                <w:color w:val="auto"/>
                <w:sz w:val="18"/>
                <w:szCs w:val="18"/>
              </w:rPr>
            </w:pPr>
            <w:r w:rsidRPr="009C40C0">
              <w:rPr>
                <w:color w:val="auto"/>
                <w:sz w:val="18"/>
                <w:szCs w:val="18"/>
              </w:rPr>
              <w:t>Needs Improvement</w:t>
            </w:r>
          </w:p>
        </w:tc>
        <w:tc>
          <w:tcPr>
            <w:tcW w:w="1046" w:type="pct"/>
            <w:shd w:val="clear" w:color="auto" w:fill="auto"/>
            <w:vAlign w:val="center"/>
          </w:tcPr>
          <w:p w14:paraId="75A8BEEA" w14:textId="77777777" w:rsidR="009D3F98" w:rsidRPr="009C40C0" w:rsidRDefault="009D3F98" w:rsidP="009C1AF1">
            <w:pPr>
              <w:pStyle w:val="ProficientHeading"/>
              <w:rPr>
                <w:sz w:val="18"/>
                <w:szCs w:val="18"/>
              </w:rPr>
            </w:pPr>
            <w:r w:rsidRPr="009C40C0">
              <w:rPr>
                <w:sz w:val="18"/>
                <w:szCs w:val="18"/>
              </w:rPr>
              <w:t>Proficient</w:t>
            </w:r>
          </w:p>
        </w:tc>
        <w:tc>
          <w:tcPr>
            <w:tcW w:w="1046" w:type="pct"/>
            <w:vAlign w:val="center"/>
          </w:tcPr>
          <w:p w14:paraId="65B0FE68" w14:textId="77777777" w:rsidR="009D3F98" w:rsidRPr="009C40C0" w:rsidRDefault="009D3F98" w:rsidP="009C1AF1">
            <w:pPr>
              <w:pStyle w:val="TableBlueHead"/>
              <w:rPr>
                <w:color w:val="auto"/>
                <w:sz w:val="18"/>
                <w:szCs w:val="18"/>
              </w:rPr>
            </w:pPr>
            <w:r w:rsidRPr="009C40C0">
              <w:rPr>
                <w:color w:val="auto"/>
                <w:sz w:val="18"/>
                <w:szCs w:val="18"/>
              </w:rPr>
              <w:t>Exemplary</w:t>
            </w:r>
          </w:p>
        </w:tc>
      </w:tr>
      <w:tr w:rsidR="009D3F98" w:rsidRPr="009C40C0" w14:paraId="69AE8E1E" w14:textId="77777777" w:rsidTr="009C1AF1">
        <w:trPr>
          <w:cantSplit/>
        </w:trPr>
        <w:tc>
          <w:tcPr>
            <w:tcW w:w="533" w:type="pct"/>
            <w:shd w:val="clear" w:color="auto" w:fill="F2F2F2"/>
          </w:tcPr>
          <w:p w14:paraId="3641BA77" w14:textId="77777777" w:rsidR="009D3F98" w:rsidRPr="009C40C0" w:rsidRDefault="009D3F98" w:rsidP="009C1AF1">
            <w:pPr>
              <w:pStyle w:val="TableText"/>
              <w:rPr>
                <w:sz w:val="18"/>
                <w:szCs w:val="18"/>
              </w:rPr>
            </w:pPr>
            <w:r w:rsidRPr="009C40C0">
              <w:rPr>
                <w:sz w:val="18"/>
                <w:szCs w:val="18"/>
              </w:rPr>
              <w:t>IV-A-1.</w:t>
            </w:r>
          </w:p>
          <w:p w14:paraId="129B2C8B" w14:textId="77777777" w:rsidR="009D3F98" w:rsidRPr="009C40C0" w:rsidRDefault="009D3F98" w:rsidP="009C1AF1">
            <w:pPr>
              <w:pStyle w:val="TableText"/>
              <w:rPr>
                <w:sz w:val="18"/>
                <w:szCs w:val="18"/>
              </w:rPr>
            </w:pPr>
            <w:r w:rsidRPr="009C40C0">
              <w:rPr>
                <w:sz w:val="18"/>
                <w:szCs w:val="18"/>
              </w:rPr>
              <w:t>Reflective Practice</w:t>
            </w:r>
          </w:p>
        </w:tc>
        <w:tc>
          <w:tcPr>
            <w:tcW w:w="1117" w:type="pct"/>
          </w:tcPr>
          <w:p w14:paraId="660884A5" w14:textId="77777777" w:rsidR="009D3F98" w:rsidRPr="009C40C0" w:rsidRDefault="009D3F98" w:rsidP="009C1AF1">
            <w:pPr>
              <w:pStyle w:val="TableBlueText"/>
              <w:rPr>
                <w:color w:val="auto"/>
                <w:sz w:val="18"/>
                <w:szCs w:val="18"/>
              </w:rPr>
            </w:pPr>
            <w:r w:rsidRPr="009C40C0">
              <w:rPr>
                <w:color w:val="auto"/>
                <w:sz w:val="18"/>
                <w:szCs w:val="18"/>
              </w:rPr>
              <w:t xml:space="preserve">Demonstrates limited reflection on practice and/or use of insights gained to improve practice. </w:t>
            </w:r>
          </w:p>
        </w:tc>
        <w:tc>
          <w:tcPr>
            <w:tcW w:w="1117" w:type="pct"/>
          </w:tcPr>
          <w:p w14:paraId="6FD597F6" w14:textId="77777777" w:rsidR="009D3F98" w:rsidRPr="009C40C0" w:rsidRDefault="009D3F98" w:rsidP="009C1AF1">
            <w:pPr>
              <w:pStyle w:val="TableBlueText"/>
              <w:rPr>
                <w:color w:val="auto"/>
                <w:sz w:val="18"/>
                <w:szCs w:val="18"/>
              </w:rPr>
            </w:pPr>
            <w:r w:rsidRPr="009C40C0">
              <w:rPr>
                <w:color w:val="auto"/>
                <w:sz w:val="18"/>
                <w:szCs w:val="18"/>
              </w:rPr>
              <w:t>May reflect on the effectiveness of lessons/ units and interactions with students but not with colleagues and/or rarely uses insights to improve practice.</w:t>
            </w:r>
          </w:p>
        </w:tc>
        <w:tc>
          <w:tcPr>
            <w:tcW w:w="1117" w:type="pct"/>
            <w:shd w:val="clear" w:color="auto" w:fill="auto"/>
          </w:tcPr>
          <w:p w14:paraId="7033B964" w14:textId="77777777" w:rsidR="009D3F98" w:rsidRPr="009C40C0" w:rsidRDefault="009D3F98" w:rsidP="009C1AF1">
            <w:pPr>
              <w:pStyle w:val="TableText"/>
              <w:rPr>
                <w:b/>
                <w:sz w:val="18"/>
                <w:szCs w:val="18"/>
              </w:rPr>
            </w:pPr>
            <w:r w:rsidRPr="009C40C0">
              <w:rPr>
                <w:b/>
                <w:sz w:val="18"/>
                <w:szCs w:val="18"/>
              </w:rPr>
              <w:t>Regularly reflects on the effectiveness of lessons, units, and interactions with students, both individually and with colleagues, and uses insights gained to improve practice and student learning.</w:t>
            </w:r>
          </w:p>
        </w:tc>
        <w:tc>
          <w:tcPr>
            <w:tcW w:w="1117" w:type="pct"/>
          </w:tcPr>
          <w:p w14:paraId="0B5C2971" w14:textId="77777777" w:rsidR="009D3F98" w:rsidRPr="009C40C0" w:rsidRDefault="009D3F98" w:rsidP="009C1AF1">
            <w:pPr>
              <w:pStyle w:val="TableBlueText"/>
              <w:rPr>
                <w:color w:val="auto"/>
                <w:sz w:val="18"/>
                <w:szCs w:val="18"/>
              </w:rPr>
            </w:pPr>
            <w:r w:rsidRPr="009C40C0">
              <w:rPr>
                <w:color w:val="auto"/>
                <w:sz w:val="18"/>
                <w:szCs w:val="18"/>
              </w:rPr>
              <w:t>Regularly reflects on the effectiveness of lessons, units, and interactions with students, both individually and with colleagues; and uses and shares with colleagues, insights gained to improve practice and student learning. Is able to model this element.</w:t>
            </w:r>
          </w:p>
        </w:tc>
      </w:tr>
      <w:tr w:rsidR="009D3F98" w:rsidRPr="009C40C0" w14:paraId="7F3DCF9A" w14:textId="77777777" w:rsidTr="009C1AF1">
        <w:trPr>
          <w:cantSplit/>
        </w:trPr>
        <w:tc>
          <w:tcPr>
            <w:tcW w:w="533" w:type="pct"/>
            <w:shd w:val="clear" w:color="auto" w:fill="F2F2F2"/>
          </w:tcPr>
          <w:p w14:paraId="688F0C55" w14:textId="77777777" w:rsidR="009D3F98" w:rsidRPr="009C40C0" w:rsidRDefault="009D3F98" w:rsidP="009C1AF1">
            <w:pPr>
              <w:pStyle w:val="TableText"/>
              <w:rPr>
                <w:sz w:val="18"/>
                <w:szCs w:val="18"/>
              </w:rPr>
            </w:pPr>
            <w:r w:rsidRPr="009C40C0">
              <w:rPr>
                <w:sz w:val="18"/>
                <w:szCs w:val="18"/>
              </w:rPr>
              <w:t>IV-A-2.</w:t>
            </w:r>
          </w:p>
          <w:p w14:paraId="52D9073F" w14:textId="77777777" w:rsidR="009D3F98" w:rsidRPr="009C40C0" w:rsidRDefault="009D3F98" w:rsidP="009C1AF1">
            <w:pPr>
              <w:pStyle w:val="TableText"/>
              <w:rPr>
                <w:sz w:val="18"/>
                <w:szCs w:val="18"/>
              </w:rPr>
            </w:pPr>
            <w:r w:rsidRPr="009C40C0">
              <w:rPr>
                <w:sz w:val="18"/>
                <w:szCs w:val="18"/>
              </w:rPr>
              <w:t>Goal Setting</w:t>
            </w:r>
          </w:p>
        </w:tc>
        <w:tc>
          <w:tcPr>
            <w:tcW w:w="1117" w:type="pct"/>
          </w:tcPr>
          <w:p w14:paraId="6AF7EB14" w14:textId="77777777" w:rsidR="009D3F98" w:rsidRPr="009C40C0" w:rsidRDefault="009D3F98" w:rsidP="009C1AF1">
            <w:pPr>
              <w:pStyle w:val="TableBlueText"/>
              <w:rPr>
                <w:color w:val="auto"/>
                <w:sz w:val="18"/>
                <w:szCs w:val="18"/>
              </w:rPr>
            </w:pPr>
            <w:r w:rsidRPr="009C40C0">
              <w:rPr>
                <w:color w:val="auto"/>
                <w:sz w:val="18"/>
                <w:szCs w:val="18"/>
              </w:rPr>
              <w:t xml:space="preserve">Generally, participates passively in the goal-setting process and/or proposes goals that are vague or easy to reach. </w:t>
            </w:r>
          </w:p>
        </w:tc>
        <w:tc>
          <w:tcPr>
            <w:tcW w:w="1117" w:type="pct"/>
          </w:tcPr>
          <w:p w14:paraId="44024D62" w14:textId="77777777" w:rsidR="009D3F98" w:rsidRPr="009C40C0" w:rsidRDefault="009D3F98" w:rsidP="009C1AF1">
            <w:pPr>
              <w:pStyle w:val="TableBlueText"/>
              <w:rPr>
                <w:color w:val="auto"/>
                <w:sz w:val="18"/>
                <w:szCs w:val="18"/>
              </w:rPr>
            </w:pPr>
            <w:r w:rsidRPr="009C40C0">
              <w:rPr>
                <w:color w:val="auto"/>
                <w:sz w:val="18"/>
                <w:szCs w:val="18"/>
              </w:rPr>
              <w:t>Proposes goals that are sometimes vague or easy to achieve and/or bases goals on a limited self-assessment and analysis of student learning data.</w:t>
            </w:r>
          </w:p>
        </w:tc>
        <w:tc>
          <w:tcPr>
            <w:tcW w:w="1117" w:type="pct"/>
            <w:shd w:val="clear" w:color="auto" w:fill="auto"/>
          </w:tcPr>
          <w:p w14:paraId="275F90D4" w14:textId="77777777" w:rsidR="009D3F98" w:rsidRPr="009C40C0" w:rsidRDefault="009D3F98" w:rsidP="009C1AF1">
            <w:pPr>
              <w:pStyle w:val="TableText"/>
              <w:rPr>
                <w:b/>
                <w:sz w:val="18"/>
                <w:szCs w:val="18"/>
              </w:rPr>
            </w:pPr>
            <w:r w:rsidRPr="009C40C0">
              <w:rPr>
                <w:b/>
                <w:sz w:val="18"/>
                <w:szCs w:val="18"/>
              </w:rPr>
              <w:t>Proposes challenging, measurable professional practice, team, and student learning goals that are based on thorough self-assessment and analysis of student learning data.</w:t>
            </w:r>
          </w:p>
        </w:tc>
        <w:tc>
          <w:tcPr>
            <w:tcW w:w="1117" w:type="pct"/>
          </w:tcPr>
          <w:p w14:paraId="1843E1E5" w14:textId="77777777" w:rsidR="009D3F98" w:rsidRPr="009C40C0" w:rsidRDefault="009D3F98" w:rsidP="009C1AF1">
            <w:pPr>
              <w:pStyle w:val="TableBlueText"/>
              <w:rPr>
                <w:color w:val="auto"/>
                <w:sz w:val="18"/>
                <w:szCs w:val="18"/>
              </w:rPr>
            </w:pPr>
            <w:r w:rsidRPr="009C40C0">
              <w:rPr>
                <w:color w:val="auto"/>
                <w:sz w:val="18"/>
                <w:szCs w:val="18"/>
              </w:rPr>
              <w:t>Individually and with colleagues builds capacity to propose and monitor challenging, measurable goals based on thorough self-assessment and analysis of student learning data. Is able to model this element.</w:t>
            </w:r>
          </w:p>
        </w:tc>
      </w:tr>
    </w:tbl>
    <w:p w14:paraId="015236BE" w14:textId="77777777" w:rsidR="009D3F98" w:rsidRDefault="009D3F98" w:rsidP="009D3F98">
      <w:pPr>
        <w:pStyle w:val="Spacer"/>
      </w:pPr>
    </w:p>
    <w:p w14:paraId="4A0ACACC" w14:textId="77777777" w:rsidR="009D3F98" w:rsidRDefault="009D3F98" w:rsidP="009D3F98">
      <w:pPr>
        <w:pStyle w:val="Spacer"/>
      </w:pPr>
      <w:r>
        <w:br w:type="page"/>
      </w:r>
    </w:p>
    <w:p w14:paraId="1B12E1A9" w14:textId="77777777" w:rsidR="009D3F98" w:rsidRPr="009C40C0" w:rsidRDefault="009D3F98" w:rsidP="009D3F98">
      <w:pPr>
        <w:pStyle w:val="Indicator"/>
        <w:spacing w:before="240" w:line="276" w:lineRule="auto"/>
        <w:ind w:left="1699" w:hanging="1699"/>
        <w:rPr>
          <w:sz w:val="22"/>
          <w:szCs w:val="22"/>
        </w:rPr>
      </w:pPr>
      <w:r w:rsidRPr="009C40C0">
        <w:rPr>
          <w:sz w:val="22"/>
          <w:szCs w:val="22"/>
        </w:rPr>
        <w:lastRenderedPageBreak/>
        <w:t>Indicator IV-B.</w:t>
      </w:r>
      <w:r w:rsidRPr="009C40C0">
        <w:rPr>
          <w:sz w:val="22"/>
          <w:szCs w:val="22"/>
        </w:rPr>
        <w:tab/>
        <w:t>Professional Growth: Actively pursues professional development and learning opportunities to improve quality of practice or build the expertise and experience to assume different instructional and leadership roles.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9D3F98" w:rsidRPr="009C40C0" w14:paraId="72AFDA27" w14:textId="77777777" w:rsidTr="009C1AF1">
        <w:trPr>
          <w:cantSplit/>
          <w:tblHeader/>
        </w:trPr>
        <w:tc>
          <w:tcPr>
            <w:tcW w:w="533" w:type="pct"/>
            <w:tcBorders>
              <w:bottom w:val="single" w:sz="4" w:space="0" w:color="auto"/>
            </w:tcBorders>
            <w:shd w:val="clear" w:color="auto" w:fill="E2EAF6"/>
            <w:vAlign w:val="center"/>
          </w:tcPr>
          <w:p w14:paraId="3E67BE67" w14:textId="77777777" w:rsidR="009D3F98" w:rsidRPr="009C40C0" w:rsidRDefault="009D3F98" w:rsidP="009C1AF1">
            <w:pPr>
              <w:pStyle w:val="TableText"/>
              <w:rPr>
                <w:b/>
                <w:sz w:val="18"/>
                <w:szCs w:val="18"/>
              </w:rPr>
            </w:pPr>
            <w:r w:rsidRPr="009C40C0">
              <w:rPr>
                <w:b/>
                <w:sz w:val="18"/>
                <w:szCs w:val="18"/>
              </w:rPr>
              <w:t>IV-B. Elements</w:t>
            </w:r>
          </w:p>
        </w:tc>
        <w:tc>
          <w:tcPr>
            <w:tcW w:w="1117" w:type="pct"/>
            <w:vAlign w:val="center"/>
          </w:tcPr>
          <w:p w14:paraId="2D003D20" w14:textId="77777777" w:rsidR="009D3F98" w:rsidRPr="009C40C0" w:rsidRDefault="009D3F98" w:rsidP="009C1AF1">
            <w:pPr>
              <w:pStyle w:val="TableBlueHead"/>
              <w:rPr>
                <w:color w:val="auto"/>
                <w:sz w:val="18"/>
                <w:szCs w:val="18"/>
              </w:rPr>
            </w:pPr>
            <w:r w:rsidRPr="009C40C0">
              <w:rPr>
                <w:color w:val="auto"/>
                <w:sz w:val="18"/>
                <w:szCs w:val="18"/>
              </w:rPr>
              <w:t>Unsatisfactory</w:t>
            </w:r>
          </w:p>
        </w:tc>
        <w:tc>
          <w:tcPr>
            <w:tcW w:w="1117" w:type="pct"/>
            <w:vAlign w:val="center"/>
          </w:tcPr>
          <w:p w14:paraId="7D35C7F1" w14:textId="77777777" w:rsidR="009D3F98" w:rsidRPr="009C40C0" w:rsidRDefault="009D3F98" w:rsidP="009C1AF1">
            <w:pPr>
              <w:pStyle w:val="TableBlueHead"/>
              <w:rPr>
                <w:color w:val="auto"/>
                <w:sz w:val="18"/>
                <w:szCs w:val="18"/>
              </w:rPr>
            </w:pPr>
            <w:r w:rsidRPr="009C40C0">
              <w:rPr>
                <w:color w:val="auto"/>
                <w:sz w:val="18"/>
                <w:szCs w:val="18"/>
              </w:rPr>
              <w:t>Needs Improvement</w:t>
            </w:r>
          </w:p>
        </w:tc>
        <w:tc>
          <w:tcPr>
            <w:tcW w:w="1117" w:type="pct"/>
            <w:shd w:val="clear" w:color="auto" w:fill="auto"/>
            <w:vAlign w:val="center"/>
          </w:tcPr>
          <w:p w14:paraId="13446828" w14:textId="77777777" w:rsidR="009D3F98" w:rsidRPr="009C40C0" w:rsidRDefault="009D3F98" w:rsidP="009C1AF1">
            <w:pPr>
              <w:pStyle w:val="ProficientHeading"/>
              <w:rPr>
                <w:sz w:val="18"/>
                <w:szCs w:val="18"/>
              </w:rPr>
            </w:pPr>
            <w:r w:rsidRPr="009C40C0">
              <w:rPr>
                <w:sz w:val="18"/>
                <w:szCs w:val="18"/>
              </w:rPr>
              <w:t>Proficient</w:t>
            </w:r>
          </w:p>
        </w:tc>
        <w:tc>
          <w:tcPr>
            <w:tcW w:w="1117" w:type="pct"/>
            <w:vAlign w:val="center"/>
          </w:tcPr>
          <w:p w14:paraId="425C86E5" w14:textId="77777777" w:rsidR="009D3F98" w:rsidRPr="009C40C0" w:rsidRDefault="009D3F98" w:rsidP="009C1AF1">
            <w:pPr>
              <w:pStyle w:val="TableBlueHead"/>
              <w:rPr>
                <w:color w:val="auto"/>
                <w:sz w:val="18"/>
                <w:szCs w:val="18"/>
              </w:rPr>
            </w:pPr>
            <w:r w:rsidRPr="009C40C0">
              <w:rPr>
                <w:color w:val="auto"/>
                <w:sz w:val="18"/>
                <w:szCs w:val="18"/>
              </w:rPr>
              <w:t>Exemplary</w:t>
            </w:r>
          </w:p>
        </w:tc>
      </w:tr>
      <w:tr w:rsidR="009D3F98" w:rsidRPr="009C40C0" w14:paraId="00A7D7E5" w14:textId="77777777" w:rsidTr="009C1AF1">
        <w:trPr>
          <w:cantSplit/>
        </w:trPr>
        <w:tc>
          <w:tcPr>
            <w:tcW w:w="533" w:type="pct"/>
            <w:shd w:val="clear" w:color="auto" w:fill="F2F2F2"/>
          </w:tcPr>
          <w:p w14:paraId="5F50F7A3" w14:textId="77777777" w:rsidR="009D3F98" w:rsidRPr="009C40C0" w:rsidRDefault="009D3F98" w:rsidP="009C1AF1">
            <w:pPr>
              <w:pStyle w:val="TableText"/>
              <w:rPr>
                <w:sz w:val="18"/>
                <w:szCs w:val="18"/>
              </w:rPr>
            </w:pPr>
            <w:r w:rsidRPr="009C40C0">
              <w:rPr>
                <w:sz w:val="18"/>
                <w:szCs w:val="18"/>
              </w:rPr>
              <w:t>IV-B-1.</w:t>
            </w:r>
          </w:p>
          <w:p w14:paraId="40391097" w14:textId="77777777" w:rsidR="009D3F98" w:rsidRPr="009C40C0" w:rsidRDefault="009D3F98" w:rsidP="009C1AF1">
            <w:pPr>
              <w:pStyle w:val="TableText"/>
              <w:rPr>
                <w:sz w:val="18"/>
                <w:szCs w:val="18"/>
              </w:rPr>
            </w:pPr>
            <w:r w:rsidRPr="009C40C0">
              <w:rPr>
                <w:sz w:val="18"/>
                <w:szCs w:val="18"/>
              </w:rPr>
              <w:t>Professional Learning and Growth</w:t>
            </w:r>
          </w:p>
        </w:tc>
        <w:tc>
          <w:tcPr>
            <w:tcW w:w="1117" w:type="pct"/>
          </w:tcPr>
          <w:p w14:paraId="683E4BAB" w14:textId="77777777" w:rsidR="009D3F98" w:rsidRPr="009C40C0" w:rsidRDefault="009D3F98" w:rsidP="009C1AF1">
            <w:pPr>
              <w:pStyle w:val="TableBlueText"/>
              <w:rPr>
                <w:color w:val="auto"/>
                <w:sz w:val="18"/>
                <w:szCs w:val="18"/>
                <w:highlight w:val="yellow"/>
              </w:rPr>
            </w:pPr>
            <w:r w:rsidRPr="009C40C0">
              <w:rPr>
                <w:color w:val="auto"/>
                <w:sz w:val="18"/>
                <w:szCs w:val="18"/>
              </w:rPr>
              <w:t>Participates in few, if any, professional development and learning opportunities to improve practice and/or applies little new learning to practice.</w:t>
            </w:r>
          </w:p>
        </w:tc>
        <w:tc>
          <w:tcPr>
            <w:tcW w:w="1117" w:type="pct"/>
          </w:tcPr>
          <w:p w14:paraId="38E9BEA8" w14:textId="77777777" w:rsidR="009D3F98" w:rsidRPr="009C40C0" w:rsidRDefault="009D3F98" w:rsidP="009C1AF1">
            <w:pPr>
              <w:pStyle w:val="TableBlueText"/>
              <w:rPr>
                <w:color w:val="auto"/>
                <w:sz w:val="18"/>
                <w:szCs w:val="18"/>
              </w:rPr>
            </w:pPr>
            <w:r w:rsidRPr="009C40C0">
              <w:rPr>
                <w:color w:val="auto"/>
                <w:sz w:val="18"/>
                <w:szCs w:val="18"/>
              </w:rPr>
              <w:t xml:space="preserve">Participates only in required professional development activities and/or inconsistently or inappropriately applies new learning to improve practice. </w:t>
            </w:r>
          </w:p>
        </w:tc>
        <w:tc>
          <w:tcPr>
            <w:tcW w:w="1117" w:type="pct"/>
            <w:shd w:val="clear" w:color="auto" w:fill="auto"/>
          </w:tcPr>
          <w:p w14:paraId="7A43FD35" w14:textId="77777777" w:rsidR="009D3F98" w:rsidRPr="009C40C0" w:rsidRDefault="009D3F98" w:rsidP="009C1AF1">
            <w:pPr>
              <w:pStyle w:val="TableText"/>
              <w:rPr>
                <w:b/>
                <w:sz w:val="18"/>
                <w:szCs w:val="18"/>
              </w:rPr>
            </w:pPr>
            <w:r w:rsidRPr="009C40C0">
              <w:rPr>
                <w:b/>
                <w:sz w:val="18"/>
                <w:szCs w:val="18"/>
              </w:rPr>
              <w:t>Consistently seeks out and applies, when appropriate, ideas for improving practice from supervisors, colleagues, professional development activities, and other resources to gain expertise and/or assume different instruction and leadership responsibilities.</w:t>
            </w:r>
          </w:p>
        </w:tc>
        <w:tc>
          <w:tcPr>
            <w:tcW w:w="1116" w:type="pct"/>
          </w:tcPr>
          <w:p w14:paraId="1D55D3B7" w14:textId="77777777" w:rsidR="009D3F98" w:rsidRPr="009C40C0" w:rsidRDefault="009D3F98" w:rsidP="009C1AF1">
            <w:pPr>
              <w:pStyle w:val="TableBlueText"/>
              <w:rPr>
                <w:color w:val="auto"/>
                <w:sz w:val="18"/>
                <w:szCs w:val="18"/>
              </w:rPr>
            </w:pPr>
            <w:r w:rsidRPr="009C40C0">
              <w:rPr>
                <w:color w:val="auto"/>
                <w:sz w:val="18"/>
                <w:szCs w:val="18"/>
              </w:rPr>
              <w:t>Consistently seeks out professional development and learning opportunities that improve practice and build expertise of self and other educators in instruction and leadership. Is able to model this element.</w:t>
            </w:r>
          </w:p>
        </w:tc>
      </w:tr>
    </w:tbl>
    <w:p w14:paraId="42121973" w14:textId="77777777" w:rsidR="009D3F98" w:rsidRDefault="009D3F98" w:rsidP="009D3F98">
      <w:pPr>
        <w:pStyle w:val="Spacer"/>
      </w:pPr>
    </w:p>
    <w:p w14:paraId="4B671F87" w14:textId="77777777" w:rsidR="009D3F98" w:rsidRPr="002E5E5B" w:rsidRDefault="009D3F98" w:rsidP="009D3F98">
      <w:pPr>
        <w:pStyle w:val="Spacer"/>
        <w:spacing w:before="240" w:after="240"/>
      </w:pPr>
    </w:p>
    <w:p w14:paraId="4E315FAD" w14:textId="77777777" w:rsidR="009D3F98" w:rsidRPr="009C40C0" w:rsidRDefault="009D3F98" w:rsidP="009D3F98">
      <w:pPr>
        <w:pStyle w:val="Indicator"/>
        <w:ind w:left="1700" w:hanging="1700"/>
        <w:rPr>
          <w:sz w:val="22"/>
          <w:szCs w:val="22"/>
        </w:rPr>
      </w:pPr>
      <w:r w:rsidRPr="009C40C0">
        <w:rPr>
          <w:sz w:val="22"/>
          <w:szCs w:val="22"/>
        </w:rPr>
        <w:t>Indicator IV-C.</w:t>
      </w:r>
      <w:r w:rsidRPr="009C40C0">
        <w:rPr>
          <w:sz w:val="22"/>
          <w:szCs w:val="22"/>
        </w:rPr>
        <w:tab/>
        <w:t>Collaboration: Collaborates effectively with colleagues on a wide range of tasks.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9D3F98" w:rsidRPr="009C40C0" w14:paraId="26E44D62" w14:textId="77777777" w:rsidTr="009C1AF1">
        <w:trPr>
          <w:cantSplit/>
          <w:tblHeader/>
        </w:trPr>
        <w:tc>
          <w:tcPr>
            <w:tcW w:w="500" w:type="pct"/>
            <w:tcBorders>
              <w:bottom w:val="single" w:sz="4" w:space="0" w:color="auto"/>
            </w:tcBorders>
            <w:shd w:val="clear" w:color="auto" w:fill="E2EAF6"/>
            <w:vAlign w:val="center"/>
          </w:tcPr>
          <w:p w14:paraId="57303D53" w14:textId="77777777" w:rsidR="009D3F98" w:rsidRPr="009C40C0" w:rsidRDefault="009D3F98" w:rsidP="009C1AF1">
            <w:pPr>
              <w:pStyle w:val="TableText"/>
              <w:rPr>
                <w:b/>
                <w:sz w:val="18"/>
                <w:szCs w:val="18"/>
              </w:rPr>
            </w:pPr>
            <w:r w:rsidRPr="009C40C0">
              <w:rPr>
                <w:b/>
                <w:sz w:val="18"/>
                <w:szCs w:val="18"/>
              </w:rPr>
              <w:t>IV-C. Elements</w:t>
            </w:r>
          </w:p>
        </w:tc>
        <w:tc>
          <w:tcPr>
            <w:tcW w:w="1046" w:type="pct"/>
            <w:vAlign w:val="center"/>
          </w:tcPr>
          <w:p w14:paraId="70AD6BF2" w14:textId="77777777" w:rsidR="009D3F98" w:rsidRPr="009C40C0" w:rsidRDefault="009D3F98" w:rsidP="009C1AF1">
            <w:pPr>
              <w:pStyle w:val="TableBlueHead"/>
              <w:rPr>
                <w:color w:val="auto"/>
                <w:sz w:val="18"/>
                <w:szCs w:val="18"/>
              </w:rPr>
            </w:pPr>
            <w:r w:rsidRPr="009C40C0">
              <w:rPr>
                <w:color w:val="auto"/>
                <w:sz w:val="18"/>
                <w:szCs w:val="18"/>
              </w:rPr>
              <w:t>Unsatisfactory</w:t>
            </w:r>
          </w:p>
        </w:tc>
        <w:tc>
          <w:tcPr>
            <w:tcW w:w="1046" w:type="pct"/>
            <w:vAlign w:val="center"/>
          </w:tcPr>
          <w:p w14:paraId="4813181A" w14:textId="77777777" w:rsidR="009D3F98" w:rsidRPr="009C40C0" w:rsidRDefault="009D3F98" w:rsidP="009C1AF1">
            <w:pPr>
              <w:pStyle w:val="TableBlueHead"/>
              <w:rPr>
                <w:color w:val="auto"/>
                <w:sz w:val="18"/>
                <w:szCs w:val="18"/>
              </w:rPr>
            </w:pPr>
            <w:r w:rsidRPr="009C40C0">
              <w:rPr>
                <w:color w:val="auto"/>
                <w:sz w:val="18"/>
                <w:szCs w:val="18"/>
              </w:rPr>
              <w:t>Needs Improvement</w:t>
            </w:r>
          </w:p>
        </w:tc>
        <w:tc>
          <w:tcPr>
            <w:tcW w:w="1046" w:type="pct"/>
            <w:shd w:val="clear" w:color="auto" w:fill="auto"/>
            <w:vAlign w:val="center"/>
          </w:tcPr>
          <w:p w14:paraId="1F907A95" w14:textId="77777777" w:rsidR="009D3F98" w:rsidRPr="009C40C0" w:rsidRDefault="009D3F98" w:rsidP="009C1AF1">
            <w:pPr>
              <w:pStyle w:val="ProficientHeading"/>
              <w:rPr>
                <w:sz w:val="18"/>
                <w:szCs w:val="18"/>
              </w:rPr>
            </w:pPr>
            <w:r w:rsidRPr="009C40C0">
              <w:rPr>
                <w:sz w:val="18"/>
                <w:szCs w:val="18"/>
              </w:rPr>
              <w:t>Proficient</w:t>
            </w:r>
          </w:p>
        </w:tc>
        <w:tc>
          <w:tcPr>
            <w:tcW w:w="1046" w:type="pct"/>
            <w:vAlign w:val="center"/>
          </w:tcPr>
          <w:p w14:paraId="04BB7781" w14:textId="77777777" w:rsidR="009D3F98" w:rsidRPr="009C40C0" w:rsidRDefault="009D3F98" w:rsidP="009C1AF1">
            <w:pPr>
              <w:pStyle w:val="TableBlueHead"/>
              <w:rPr>
                <w:color w:val="auto"/>
                <w:sz w:val="18"/>
                <w:szCs w:val="18"/>
              </w:rPr>
            </w:pPr>
            <w:r w:rsidRPr="009C40C0">
              <w:rPr>
                <w:color w:val="auto"/>
                <w:sz w:val="18"/>
                <w:szCs w:val="18"/>
              </w:rPr>
              <w:t>Exemplary</w:t>
            </w:r>
          </w:p>
        </w:tc>
      </w:tr>
      <w:tr w:rsidR="009D3F98" w:rsidRPr="009C40C0" w14:paraId="6026103D" w14:textId="77777777" w:rsidTr="009C1AF1">
        <w:trPr>
          <w:cantSplit/>
        </w:trPr>
        <w:tc>
          <w:tcPr>
            <w:tcW w:w="533" w:type="pct"/>
            <w:shd w:val="clear" w:color="auto" w:fill="F2F2F2"/>
          </w:tcPr>
          <w:p w14:paraId="1F7960F3" w14:textId="77777777" w:rsidR="009D3F98" w:rsidRPr="009C40C0" w:rsidRDefault="009D3F98" w:rsidP="009C1AF1">
            <w:pPr>
              <w:pStyle w:val="TableText"/>
              <w:rPr>
                <w:sz w:val="18"/>
                <w:szCs w:val="18"/>
              </w:rPr>
            </w:pPr>
            <w:r w:rsidRPr="009C40C0">
              <w:rPr>
                <w:sz w:val="18"/>
                <w:szCs w:val="18"/>
              </w:rPr>
              <w:t>IV-C-1.</w:t>
            </w:r>
          </w:p>
          <w:p w14:paraId="0E891489" w14:textId="77777777" w:rsidR="009D3F98" w:rsidRPr="009C40C0" w:rsidRDefault="009D3F98" w:rsidP="009C1AF1">
            <w:pPr>
              <w:pStyle w:val="TableText"/>
              <w:rPr>
                <w:sz w:val="18"/>
                <w:szCs w:val="18"/>
              </w:rPr>
            </w:pPr>
            <w:r w:rsidRPr="009C40C0">
              <w:rPr>
                <w:sz w:val="18"/>
                <w:szCs w:val="18"/>
              </w:rPr>
              <w:t>Professional Collaboration</w:t>
            </w:r>
          </w:p>
        </w:tc>
        <w:tc>
          <w:tcPr>
            <w:tcW w:w="1117" w:type="pct"/>
          </w:tcPr>
          <w:p w14:paraId="3BE57F78" w14:textId="77777777" w:rsidR="009D3F98" w:rsidRPr="009C40C0" w:rsidRDefault="009D3F98" w:rsidP="009C1AF1">
            <w:pPr>
              <w:pStyle w:val="TableBlueText"/>
              <w:rPr>
                <w:color w:val="auto"/>
                <w:sz w:val="18"/>
                <w:szCs w:val="18"/>
              </w:rPr>
            </w:pPr>
            <w:r w:rsidRPr="009C40C0">
              <w:rPr>
                <w:color w:val="auto"/>
                <w:sz w:val="18"/>
                <w:szCs w:val="18"/>
              </w:rPr>
              <w:t xml:space="preserve">Rarely and/or ineffectively collaborates with colleagues; conversations often lack focus on improving student learning. </w:t>
            </w:r>
          </w:p>
        </w:tc>
        <w:tc>
          <w:tcPr>
            <w:tcW w:w="1117" w:type="pct"/>
          </w:tcPr>
          <w:p w14:paraId="6E58052B" w14:textId="77777777" w:rsidR="009D3F98" w:rsidRPr="009C40C0" w:rsidRDefault="009D3F98" w:rsidP="009C1AF1">
            <w:pPr>
              <w:pStyle w:val="TableBlueText"/>
              <w:rPr>
                <w:color w:val="auto"/>
                <w:sz w:val="18"/>
                <w:szCs w:val="18"/>
              </w:rPr>
            </w:pPr>
            <w:r w:rsidRPr="009C40C0">
              <w:rPr>
                <w:color w:val="auto"/>
                <w:sz w:val="18"/>
                <w:szCs w:val="18"/>
              </w:rPr>
              <w:t xml:space="preserve">Does not consistently collaborate with colleagues in ways that support productive team effort. </w:t>
            </w:r>
          </w:p>
        </w:tc>
        <w:tc>
          <w:tcPr>
            <w:tcW w:w="1117" w:type="pct"/>
            <w:shd w:val="clear" w:color="auto" w:fill="auto"/>
          </w:tcPr>
          <w:p w14:paraId="41CB3603" w14:textId="77777777" w:rsidR="009D3F98" w:rsidRPr="009C40C0" w:rsidRDefault="009D3F98" w:rsidP="009C1AF1">
            <w:pPr>
              <w:pStyle w:val="TableText"/>
              <w:rPr>
                <w:b/>
                <w:sz w:val="18"/>
                <w:szCs w:val="18"/>
              </w:rPr>
            </w:pPr>
            <w:r w:rsidRPr="009C40C0">
              <w:rPr>
                <w:b/>
                <w:sz w:val="18"/>
                <w:szCs w:val="18"/>
              </w:rPr>
              <w:t>Consistently and effectively collaborates with colleagues in such work as developing standards-based units, examining student work, analyzing student performance, and planning appropriate intervention.</w:t>
            </w:r>
          </w:p>
        </w:tc>
        <w:tc>
          <w:tcPr>
            <w:tcW w:w="1117" w:type="pct"/>
          </w:tcPr>
          <w:p w14:paraId="2BE3E071" w14:textId="77777777" w:rsidR="009D3F98" w:rsidRPr="009C40C0" w:rsidRDefault="009D3F98" w:rsidP="009C1AF1">
            <w:pPr>
              <w:pStyle w:val="TableBlueText"/>
              <w:rPr>
                <w:color w:val="auto"/>
                <w:sz w:val="18"/>
                <w:szCs w:val="18"/>
              </w:rPr>
            </w:pPr>
            <w:r w:rsidRPr="009C40C0">
              <w:rPr>
                <w:color w:val="auto"/>
                <w:sz w:val="18"/>
                <w:szCs w:val="18"/>
              </w:rPr>
              <w:t>Supports colleagues to collaborate in areas such as developing standards-based units, examining student work, analyzing student performance, and planning appropriate intervention. Is able to model this element.</w:t>
            </w:r>
          </w:p>
        </w:tc>
      </w:tr>
    </w:tbl>
    <w:p w14:paraId="2F49CF0D" w14:textId="77777777" w:rsidR="009D3F98" w:rsidRDefault="009D3F98" w:rsidP="009D3F98">
      <w:pPr>
        <w:pStyle w:val="Spacer"/>
      </w:pPr>
    </w:p>
    <w:p w14:paraId="3D98E5DD" w14:textId="77777777" w:rsidR="009D3F98" w:rsidRDefault="009D3F98" w:rsidP="009D3F98">
      <w:pPr>
        <w:pStyle w:val="Spacer"/>
      </w:pPr>
      <w:r>
        <w:br w:type="page"/>
      </w:r>
    </w:p>
    <w:p w14:paraId="2DB71558" w14:textId="77777777" w:rsidR="009D3F98" w:rsidRPr="009C40C0" w:rsidRDefault="009D3F98" w:rsidP="009D3F98">
      <w:pPr>
        <w:pStyle w:val="Indicator"/>
        <w:spacing w:line="276" w:lineRule="auto"/>
        <w:ind w:left="1699" w:hanging="1699"/>
        <w:rPr>
          <w:sz w:val="22"/>
          <w:szCs w:val="22"/>
        </w:rPr>
      </w:pPr>
      <w:r w:rsidRPr="009C40C0">
        <w:rPr>
          <w:sz w:val="22"/>
          <w:szCs w:val="22"/>
        </w:rPr>
        <w:lastRenderedPageBreak/>
        <w:t>Indicator IV-D.</w:t>
      </w:r>
      <w:r w:rsidRPr="009C40C0">
        <w:rPr>
          <w:sz w:val="22"/>
          <w:szCs w:val="22"/>
        </w:rPr>
        <w:tab/>
        <w:t xml:space="preserve">Decision-Making: Becomes involved in </w:t>
      </w:r>
      <w:proofErr w:type="spellStart"/>
      <w:r w:rsidRPr="009C40C0">
        <w:rPr>
          <w:sz w:val="22"/>
          <w:szCs w:val="22"/>
        </w:rPr>
        <w:t>schoolwide</w:t>
      </w:r>
      <w:proofErr w:type="spellEnd"/>
      <w:r w:rsidRPr="009C40C0">
        <w:rPr>
          <w:sz w:val="22"/>
          <w:szCs w:val="22"/>
        </w:rPr>
        <w:t xml:space="preserve"> </w:t>
      </w:r>
      <w:proofErr w:type="gramStart"/>
      <w:r w:rsidRPr="009C40C0">
        <w:rPr>
          <w:sz w:val="22"/>
          <w:szCs w:val="22"/>
        </w:rPr>
        <w:t>decision making</w:t>
      </w:r>
      <w:proofErr w:type="gramEnd"/>
      <w:r w:rsidRPr="009C40C0">
        <w:rPr>
          <w:sz w:val="22"/>
          <w:szCs w:val="22"/>
        </w:rPr>
        <w:t>, and takes an active role in school improvement planning.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9D3F98" w:rsidRPr="009C40C0" w14:paraId="6459E398" w14:textId="77777777" w:rsidTr="009C1AF1">
        <w:trPr>
          <w:cantSplit/>
          <w:tblHeader/>
        </w:trPr>
        <w:tc>
          <w:tcPr>
            <w:tcW w:w="533" w:type="pct"/>
            <w:tcBorders>
              <w:bottom w:val="single" w:sz="4" w:space="0" w:color="auto"/>
            </w:tcBorders>
            <w:shd w:val="clear" w:color="auto" w:fill="E2EAF6"/>
            <w:vAlign w:val="center"/>
          </w:tcPr>
          <w:p w14:paraId="63BAA470" w14:textId="77777777" w:rsidR="009D3F98" w:rsidRPr="009C40C0" w:rsidRDefault="009D3F98" w:rsidP="009C1AF1">
            <w:pPr>
              <w:pStyle w:val="TableText"/>
              <w:rPr>
                <w:b/>
                <w:sz w:val="18"/>
                <w:szCs w:val="18"/>
              </w:rPr>
            </w:pPr>
            <w:r w:rsidRPr="009C40C0">
              <w:rPr>
                <w:b/>
                <w:sz w:val="18"/>
                <w:szCs w:val="18"/>
              </w:rPr>
              <w:t>IV-D. Elements</w:t>
            </w:r>
          </w:p>
        </w:tc>
        <w:tc>
          <w:tcPr>
            <w:tcW w:w="1117" w:type="pct"/>
            <w:vAlign w:val="center"/>
          </w:tcPr>
          <w:p w14:paraId="0A4343DE" w14:textId="77777777" w:rsidR="009D3F98" w:rsidRPr="009C40C0" w:rsidRDefault="009D3F98" w:rsidP="009C1AF1">
            <w:pPr>
              <w:pStyle w:val="TableBlueHead"/>
              <w:rPr>
                <w:color w:val="auto"/>
                <w:sz w:val="18"/>
                <w:szCs w:val="18"/>
              </w:rPr>
            </w:pPr>
            <w:r w:rsidRPr="009C40C0">
              <w:rPr>
                <w:color w:val="auto"/>
                <w:sz w:val="18"/>
                <w:szCs w:val="18"/>
              </w:rPr>
              <w:t>Unsatisfactory</w:t>
            </w:r>
          </w:p>
        </w:tc>
        <w:tc>
          <w:tcPr>
            <w:tcW w:w="1117" w:type="pct"/>
            <w:vAlign w:val="center"/>
          </w:tcPr>
          <w:p w14:paraId="518F53B2" w14:textId="77777777" w:rsidR="009D3F98" w:rsidRPr="009C40C0" w:rsidRDefault="009D3F98" w:rsidP="009C1AF1">
            <w:pPr>
              <w:pStyle w:val="TableBlueHead"/>
              <w:rPr>
                <w:color w:val="auto"/>
                <w:sz w:val="18"/>
                <w:szCs w:val="18"/>
              </w:rPr>
            </w:pPr>
            <w:r w:rsidRPr="009C40C0">
              <w:rPr>
                <w:color w:val="auto"/>
                <w:sz w:val="18"/>
                <w:szCs w:val="18"/>
              </w:rPr>
              <w:t>Needs Improvement</w:t>
            </w:r>
          </w:p>
        </w:tc>
        <w:tc>
          <w:tcPr>
            <w:tcW w:w="1117" w:type="pct"/>
            <w:shd w:val="clear" w:color="auto" w:fill="auto"/>
            <w:vAlign w:val="center"/>
          </w:tcPr>
          <w:p w14:paraId="028AA869" w14:textId="77777777" w:rsidR="009D3F98" w:rsidRPr="009C40C0" w:rsidRDefault="009D3F98" w:rsidP="009C1AF1">
            <w:pPr>
              <w:pStyle w:val="ProficientHeading"/>
              <w:rPr>
                <w:sz w:val="18"/>
                <w:szCs w:val="18"/>
              </w:rPr>
            </w:pPr>
            <w:r w:rsidRPr="009C40C0">
              <w:rPr>
                <w:sz w:val="18"/>
                <w:szCs w:val="18"/>
              </w:rPr>
              <w:t>Proficient</w:t>
            </w:r>
          </w:p>
        </w:tc>
        <w:tc>
          <w:tcPr>
            <w:tcW w:w="1116" w:type="pct"/>
            <w:vAlign w:val="center"/>
          </w:tcPr>
          <w:p w14:paraId="1C6B8855" w14:textId="77777777" w:rsidR="009D3F98" w:rsidRPr="009C40C0" w:rsidRDefault="009D3F98" w:rsidP="009C1AF1">
            <w:pPr>
              <w:pStyle w:val="TableBlueHead"/>
              <w:rPr>
                <w:color w:val="auto"/>
                <w:sz w:val="18"/>
                <w:szCs w:val="18"/>
              </w:rPr>
            </w:pPr>
            <w:r w:rsidRPr="009C40C0">
              <w:rPr>
                <w:color w:val="auto"/>
                <w:sz w:val="18"/>
                <w:szCs w:val="18"/>
              </w:rPr>
              <w:t>Exemplary</w:t>
            </w:r>
          </w:p>
        </w:tc>
      </w:tr>
      <w:tr w:rsidR="009D3F98" w:rsidRPr="009C40C0" w14:paraId="24A4C3C2" w14:textId="77777777" w:rsidTr="009C1AF1">
        <w:trPr>
          <w:cantSplit/>
        </w:trPr>
        <w:tc>
          <w:tcPr>
            <w:tcW w:w="533" w:type="pct"/>
            <w:shd w:val="clear" w:color="auto" w:fill="F2F2F2"/>
          </w:tcPr>
          <w:p w14:paraId="677D3055" w14:textId="77777777" w:rsidR="009D3F98" w:rsidRPr="009C40C0" w:rsidRDefault="009D3F98" w:rsidP="009C1AF1">
            <w:pPr>
              <w:pStyle w:val="TableText"/>
              <w:rPr>
                <w:sz w:val="18"/>
                <w:szCs w:val="18"/>
              </w:rPr>
            </w:pPr>
            <w:r w:rsidRPr="009C40C0">
              <w:rPr>
                <w:sz w:val="18"/>
                <w:szCs w:val="18"/>
              </w:rPr>
              <w:t xml:space="preserve">IV-D-1. </w:t>
            </w:r>
          </w:p>
          <w:p w14:paraId="48B41F38" w14:textId="77777777" w:rsidR="009D3F98" w:rsidRPr="009C40C0" w:rsidRDefault="009D3F98" w:rsidP="009C1AF1">
            <w:pPr>
              <w:pStyle w:val="TableText"/>
              <w:rPr>
                <w:sz w:val="18"/>
                <w:szCs w:val="18"/>
              </w:rPr>
            </w:pPr>
            <w:r w:rsidRPr="009C40C0">
              <w:rPr>
                <w:sz w:val="18"/>
                <w:szCs w:val="18"/>
              </w:rPr>
              <w:t>Decision-Making</w:t>
            </w:r>
          </w:p>
        </w:tc>
        <w:tc>
          <w:tcPr>
            <w:tcW w:w="1117" w:type="pct"/>
          </w:tcPr>
          <w:p w14:paraId="411E883A" w14:textId="77777777" w:rsidR="009D3F98" w:rsidRPr="009C40C0" w:rsidRDefault="009D3F98" w:rsidP="009C1AF1">
            <w:pPr>
              <w:pStyle w:val="TableBlueText"/>
              <w:rPr>
                <w:color w:val="auto"/>
                <w:sz w:val="18"/>
                <w:szCs w:val="18"/>
              </w:rPr>
            </w:pPr>
            <w:r w:rsidRPr="009C40C0">
              <w:rPr>
                <w:color w:val="auto"/>
                <w:sz w:val="18"/>
                <w:szCs w:val="18"/>
              </w:rPr>
              <w:t xml:space="preserve">Participates in planning and </w:t>
            </w:r>
            <w:proofErr w:type="gramStart"/>
            <w:r w:rsidRPr="009C40C0">
              <w:rPr>
                <w:color w:val="auto"/>
                <w:sz w:val="18"/>
                <w:szCs w:val="18"/>
              </w:rPr>
              <w:t>decision making</w:t>
            </w:r>
            <w:proofErr w:type="gramEnd"/>
            <w:r w:rsidRPr="009C40C0">
              <w:rPr>
                <w:color w:val="auto"/>
                <w:sz w:val="18"/>
                <w:szCs w:val="18"/>
              </w:rPr>
              <w:t xml:space="preserve"> at the school, department, and/or grade level only when asked and rarely contributes relevant ideas or expertise.</w:t>
            </w:r>
          </w:p>
        </w:tc>
        <w:tc>
          <w:tcPr>
            <w:tcW w:w="1117" w:type="pct"/>
          </w:tcPr>
          <w:p w14:paraId="4B5CED97" w14:textId="77777777" w:rsidR="009D3F98" w:rsidRPr="009C40C0" w:rsidRDefault="009D3F98" w:rsidP="009C1AF1">
            <w:pPr>
              <w:pStyle w:val="TableBlueText"/>
              <w:rPr>
                <w:color w:val="auto"/>
                <w:sz w:val="18"/>
                <w:szCs w:val="18"/>
              </w:rPr>
            </w:pPr>
            <w:r w:rsidRPr="009C40C0">
              <w:rPr>
                <w:color w:val="auto"/>
                <w:sz w:val="18"/>
                <w:szCs w:val="18"/>
              </w:rPr>
              <w:t xml:space="preserve">May participate in planning and </w:t>
            </w:r>
            <w:proofErr w:type="gramStart"/>
            <w:r w:rsidRPr="009C40C0">
              <w:rPr>
                <w:color w:val="auto"/>
                <w:sz w:val="18"/>
                <w:szCs w:val="18"/>
              </w:rPr>
              <w:t>decision making</w:t>
            </w:r>
            <w:proofErr w:type="gramEnd"/>
            <w:r w:rsidRPr="009C40C0">
              <w:rPr>
                <w:color w:val="auto"/>
                <w:sz w:val="18"/>
                <w:szCs w:val="18"/>
              </w:rPr>
              <w:t xml:space="preserve"> at the school, department, and/or grade level but rarely contributes relevant ideas or expertise. </w:t>
            </w:r>
          </w:p>
        </w:tc>
        <w:tc>
          <w:tcPr>
            <w:tcW w:w="1117" w:type="pct"/>
            <w:shd w:val="clear" w:color="auto" w:fill="auto"/>
          </w:tcPr>
          <w:p w14:paraId="47138F80" w14:textId="77777777" w:rsidR="009D3F98" w:rsidRPr="009C40C0" w:rsidRDefault="009D3F98" w:rsidP="009C1AF1">
            <w:pPr>
              <w:pStyle w:val="TableText"/>
              <w:rPr>
                <w:b/>
                <w:sz w:val="18"/>
                <w:szCs w:val="18"/>
              </w:rPr>
            </w:pPr>
            <w:r w:rsidRPr="009C40C0">
              <w:rPr>
                <w:b/>
                <w:sz w:val="18"/>
                <w:szCs w:val="18"/>
              </w:rPr>
              <w:t xml:space="preserve">Consistently contributes relevant ideas and expertise to planning and decision making at the school, department, and/or grade level. </w:t>
            </w:r>
          </w:p>
        </w:tc>
        <w:tc>
          <w:tcPr>
            <w:tcW w:w="1116" w:type="pct"/>
          </w:tcPr>
          <w:p w14:paraId="5474EC94" w14:textId="77777777" w:rsidR="009D3F98" w:rsidRPr="009C40C0" w:rsidRDefault="009D3F98" w:rsidP="009C1AF1">
            <w:pPr>
              <w:pStyle w:val="TableBlueText"/>
              <w:rPr>
                <w:color w:val="auto"/>
                <w:sz w:val="18"/>
                <w:szCs w:val="18"/>
              </w:rPr>
            </w:pPr>
            <w:r w:rsidRPr="009C40C0">
              <w:rPr>
                <w:color w:val="auto"/>
                <w:sz w:val="18"/>
                <w:szCs w:val="18"/>
              </w:rPr>
              <w:t>I In planning and decision-making at the school, department, and/or grade level</w:t>
            </w:r>
            <w:proofErr w:type="gramStart"/>
            <w:r w:rsidRPr="009C40C0">
              <w:rPr>
                <w:color w:val="auto"/>
                <w:sz w:val="18"/>
                <w:szCs w:val="18"/>
              </w:rPr>
              <w:t>,  consistently</w:t>
            </w:r>
            <w:proofErr w:type="gramEnd"/>
            <w:r w:rsidRPr="009C40C0">
              <w:rPr>
                <w:color w:val="auto"/>
                <w:sz w:val="18"/>
                <w:szCs w:val="18"/>
              </w:rPr>
              <w:t xml:space="preserve"> contributes ideas and expertise that are critical to school improvement efforts. Is able to model this element.</w:t>
            </w:r>
          </w:p>
        </w:tc>
      </w:tr>
    </w:tbl>
    <w:p w14:paraId="5FF6A2B8" w14:textId="77777777" w:rsidR="009D3F98" w:rsidRDefault="009D3F98" w:rsidP="009D3F98">
      <w:pPr>
        <w:pStyle w:val="Spacer"/>
      </w:pPr>
    </w:p>
    <w:p w14:paraId="13CD645B" w14:textId="77777777" w:rsidR="009D3F98" w:rsidRDefault="009D3F98" w:rsidP="009D3F98">
      <w:pPr>
        <w:pStyle w:val="Spacer"/>
        <w:spacing w:before="240" w:after="240"/>
      </w:pPr>
    </w:p>
    <w:p w14:paraId="498FC608" w14:textId="77777777" w:rsidR="009D3F98" w:rsidRPr="009C40C0" w:rsidRDefault="009D3F98" w:rsidP="009D3F98">
      <w:pPr>
        <w:pStyle w:val="Indicator"/>
        <w:ind w:left="1700" w:hanging="1700"/>
        <w:rPr>
          <w:sz w:val="22"/>
          <w:szCs w:val="22"/>
        </w:rPr>
      </w:pPr>
      <w:r w:rsidRPr="009C40C0">
        <w:rPr>
          <w:sz w:val="22"/>
          <w:szCs w:val="22"/>
        </w:rPr>
        <w:t>Indicator IV-E.</w:t>
      </w:r>
      <w:r w:rsidRPr="009C40C0">
        <w:rPr>
          <w:sz w:val="22"/>
          <w:szCs w:val="22"/>
        </w:rPr>
        <w:tab/>
        <w:t>Shared Responsibility: Shares responsibility for the performance of all students within the school.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9D3F98" w:rsidRPr="009C40C0" w14:paraId="4D56784F" w14:textId="77777777" w:rsidTr="009C1AF1">
        <w:trPr>
          <w:cantSplit/>
          <w:tblHeader/>
        </w:trPr>
        <w:tc>
          <w:tcPr>
            <w:tcW w:w="533" w:type="pct"/>
            <w:tcBorders>
              <w:bottom w:val="single" w:sz="4" w:space="0" w:color="auto"/>
            </w:tcBorders>
            <w:shd w:val="clear" w:color="auto" w:fill="E2EAF6"/>
            <w:vAlign w:val="center"/>
          </w:tcPr>
          <w:p w14:paraId="2BAD0BFB" w14:textId="77777777" w:rsidR="009D3F98" w:rsidRPr="009C40C0" w:rsidRDefault="009D3F98" w:rsidP="009C1AF1">
            <w:pPr>
              <w:pStyle w:val="TableText"/>
              <w:rPr>
                <w:b/>
                <w:sz w:val="18"/>
                <w:szCs w:val="18"/>
              </w:rPr>
            </w:pPr>
            <w:r w:rsidRPr="009C40C0">
              <w:rPr>
                <w:b/>
                <w:sz w:val="18"/>
                <w:szCs w:val="18"/>
              </w:rPr>
              <w:t>IV-E. Elements</w:t>
            </w:r>
          </w:p>
        </w:tc>
        <w:tc>
          <w:tcPr>
            <w:tcW w:w="1117" w:type="pct"/>
            <w:vAlign w:val="center"/>
          </w:tcPr>
          <w:p w14:paraId="28B16551" w14:textId="77777777" w:rsidR="009D3F98" w:rsidRPr="009C40C0" w:rsidRDefault="009D3F98" w:rsidP="009C1AF1">
            <w:pPr>
              <w:pStyle w:val="TableBlueHead"/>
              <w:rPr>
                <w:color w:val="auto"/>
                <w:sz w:val="18"/>
                <w:szCs w:val="18"/>
              </w:rPr>
            </w:pPr>
            <w:r w:rsidRPr="009C40C0">
              <w:rPr>
                <w:color w:val="auto"/>
                <w:sz w:val="18"/>
                <w:szCs w:val="18"/>
              </w:rPr>
              <w:t>Unsatisfactory</w:t>
            </w:r>
          </w:p>
        </w:tc>
        <w:tc>
          <w:tcPr>
            <w:tcW w:w="1117" w:type="pct"/>
            <w:vAlign w:val="center"/>
          </w:tcPr>
          <w:p w14:paraId="388892B1" w14:textId="77777777" w:rsidR="009D3F98" w:rsidRPr="009C40C0" w:rsidRDefault="009D3F98" w:rsidP="009C1AF1">
            <w:pPr>
              <w:pStyle w:val="TableBlueHead"/>
              <w:rPr>
                <w:color w:val="auto"/>
                <w:sz w:val="18"/>
                <w:szCs w:val="18"/>
              </w:rPr>
            </w:pPr>
            <w:r w:rsidRPr="009C40C0">
              <w:rPr>
                <w:color w:val="auto"/>
                <w:sz w:val="18"/>
                <w:szCs w:val="18"/>
              </w:rPr>
              <w:t>Needs Improvement</w:t>
            </w:r>
          </w:p>
        </w:tc>
        <w:tc>
          <w:tcPr>
            <w:tcW w:w="1117" w:type="pct"/>
            <w:shd w:val="clear" w:color="auto" w:fill="auto"/>
            <w:vAlign w:val="center"/>
          </w:tcPr>
          <w:p w14:paraId="6A7067F7" w14:textId="77777777" w:rsidR="009D3F98" w:rsidRPr="009C40C0" w:rsidRDefault="009D3F98" w:rsidP="009C1AF1">
            <w:pPr>
              <w:pStyle w:val="ProficientHeading"/>
              <w:rPr>
                <w:sz w:val="18"/>
                <w:szCs w:val="18"/>
              </w:rPr>
            </w:pPr>
            <w:r w:rsidRPr="009C40C0">
              <w:rPr>
                <w:sz w:val="18"/>
                <w:szCs w:val="18"/>
              </w:rPr>
              <w:t>Proficient</w:t>
            </w:r>
          </w:p>
        </w:tc>
        <w:tc>
          <w:tcPr>
            <w:tcW w:w="1117" w:type="pct"/>
            <w:vAlign w:val="center"/>
          </w:tcPr>
          <w:p w14:paraId="75515C7F" w14:textId="77777777" w:rsidR="009D3F98" w:rsidRPr="009C40C0" w:rsidRDefault="009D3F98" w:rsidP="009C1AF1">
            <w:pPr>
              <w:pStyle w:val="TableBlueHead"/>
              <w:rPr>
                <w:color w:val="auto"/>
                <w:sz w:val="18"/>
                <w:szCs w:val="18"/>
              </w:rPr>
            </w:pPr>
            <w:r w:rsidRPr="009C40C0">
              <w:rPr>
                <w:color w:val="auto"/>
                <w:sz w:val="18"/>
                <w:szCs w:val="18"/>
              </w:rPr>
              <w:t>Exemplary</w:t>
            </w:r>
          </w:p>
        </w:tc>
      </w:tr>
      <w:tr w:rsidR="009D3F98" w:rsidRPr="009C40C0" w14:paraId="04AD5E79" w14:textId="77777777" w:rsidTr="009C1AF1">
        <w:trPr>
          <w:cantSplit/>
        </w:trPr>
        <w:tc>
          <w:tcPr>
            <w:tcW w:w="533" w:type="pct"/>
            <w:shd w:val="clear" w:color="auto" w:fill="F2F2F2"/>
          </w:tcPr>
          <w:p w14:paraId="0952586D" w14:textId="77777777" w:rsidR="009D3F98" w:rsidRPr="009C40C0" w:rsidRDefault="009D3F98" w:rsidP="009C1AF1">
            <w:pPr>
              <w:pStyle w:val="TableText"/>
              <w:rPr>
                <w:sz w:val="18"/>
                <w:szCs w:val="18"/>
              </w:rPr>
            </w:pPr>
            <w:r w:rsidRPr="009C40C0">
              <w:rPr>
                <w:sz w:val="18"/>
                <w:szCs w:val="18"/>
              </w:rPr>
              <w:t>IV-E-1.</w:t>
            </w:r>
          </w:p>
          <w:p w14:paraId="37170C63" w14:textId="77777777" w:rsidR="009D3F98" w:rsidRPr="009C40C0" w:rsidRDefault="009D3F98" w:rsidP="009C1AF1">
            <w:pPr>
              <w:pStyle w:val="TableText"/>
              <w:rPr>
                <w:sz w:val="18"/>
                <w:szCs w:val="18"/>
              </w:rPr>
            </w:pPr>
            <w:r w:rsidRPr="009C40C0">
              <w:rPr>
                <w:sz w:val="18"/>
                <w:szCs w:val="18"/>
              </w:rPr>
              <w:t>Shared Responsibility</w:t>
            </w:r>
          </w:p>
        </w:tc>
        <w:tc>
          <w:tcPr>
            <w:tcW w:w="1117" w:type="pct"/>
          </w:tcPr>
          <w:p w14:paraId="0A43140D" w14:textId="77777777" w:rsidR="009D3F98" w:rsidRPr="009C40C0" w:rsidRDefault="009D3F98" w:rsidP="009C1AF1">
            <w:pPr>
              <w:pStyle w:val="TableBlueText"/>
              <w:rPr>
                <w:color w:val="auto"/>
                <w:sz w:val="18"/>
                <w:szCs w:val="18"/>
              </w:rPr>
            </w:pPr>
            <w:r w:rsidRPr="009C40C0">
              <w:rPr>
                <w:color w:val="auto"/>
                <w:sz w:val="18"/>
                <w:szCs w:val="18"/>
              </w:rPr>
              <w:t xml:space="preserve">Rarely reinforces </w:t>
            </w:r>
            <w:proofErr w:type="spellStart"/>
            <w:r w:rsidRPr="009C40C0">
              <w:rPr>
                <w:color w:val="auto"/>
                <w:sz w:val="18"/>
                <w:szCs w:val="18"/>
              </w:rPr>
              <w:t>schoolwide</w:t>
            </w:r>
            <w:proofErr w:type="spellEnd"/>
            <w:r w:rsidRPr="009C40C0">
              <w:rPr>
                <w:color w:val="auto"/>
                <w:sz w:val="18"/>
                <w:szCs w:val="18"/>
              </w:rPr>
              <w:t xml:space="preserve"> behavior and learning expectations for all students and/or makes a limited contribution to their learning by rarely sharing responsibility for meeting their needs. </w:t>
            </w:r>
          </w:p>
        </w:tc>
        <w:tc>
          <w:tcPr>
            <w:tcW w:w="1117" w:type="pct"/>
          </w:tcPr>
          <w:p w14:paraId="4A64E148" w14:textId="77777777" w:rsidR="009D3F98" w:rsidRPr="009C40C0" w:rsidRDefault="009D3F98" w:rsidP="009C1AF1">
            <w:pPr>
              <w:pStyle w:val="TableBlueText"/>
              <w:rPr>
                <w:color w:val="auto"/>
                <w:sz w:val="18"/>
                <w:szCs w:val="18"/>
              </w:rPr>
            </w:pPr>
            <w:r w:rsidRPr="009C40C0">
              <w:rPr>
                <w:color w:val="auto"/>
                <w:sz w:val="18"/>
                <w:szCs w:val="18"/>
              </w:rPr>
              <w:t xml:space="preserve">Within and beyond the classroom, inconsistently reinforces </w:t>
            </w:r>
            <w:proofErr w:type="spellStart"/>
            <w:r w:rsidRPr="009C40C0">
              <w:rPr>
                <w:color w:val="auto"/>
                <w:sz w:val="18"/>
                <w:szCs w:val="18"/>
              </w:rPr>
              <w:t>schoolwide</w:t>
            </w:r>
            <w:proofErr w:type="spellEnd"/>
            <w:r w:rsidRPr="009C40C0">
              <w:rPr>
                <w:color w:val="auto"/>
                <w:sz w:val="18"/>
                <w:szCs w:val="18"/>
              </w:rPr>
              <w:t xml:space="preserve"> behavior and learning expectations for all students, and/or makes a limited contribution to their learning by inconsistently sharing responsibility for meeting their needs. </w:t>
            </w:r>
          </w:p>
        </w:tc>
        <w:tc>
          <w:tcPr>
            <w:tcW w:w="1117" w:type="pct"/>
            <w:shd w:val="clear" w:color="auto" w:fill="auto"/>
          </w:tcPr>
          <w:p w14:paraId="1B236797" w14:textId="77777777" w:rsidR="009D3F98" w:rsidRPr="009C40C0" w:rsidRDefault="009D3F98" w:rsidP="009C1AF1">
            <w:pPr>
              <w:pStyle w:val="TableText"/>
              <w:rPr>
                <w:b/>
                <w:sz w:val="18"/>
                <w:szCs w:val="18"/>
              </w:rPr>
            </w:pPr>
            <w:r w:rsidRPr="009C40C0">
              <w:rPr>
                <w:b/>
                <w:sz w:val="18"/>
                <w:szCs w:val="18"/>
              </w:rPr>
              <w:t xml:space="preserve">Within and beyond the classroom, consistently reinforces </w:t>
            </w:r>
            <w:proofErr w:type="spellStart"/>
            <w:r w:rsidRPr="009C40C0">
              <w:rPr>
                <w:b/>
                <w:sz w:val="18"/>
                <w:szCs w:val="18"/>
              </w:rPr>
              <w:t>schoolwide</w:t>
            </w:r>
            <w:proofErr w:type="spellEnd"/>
            <w:r w:rsidRPr="009C40C0">
              <w:rPr>
                <w:b/>
                <w:sz w:val="18"/>
                <w:szCs w:val="18"/>
              </w:rPr>
              <w:t xml:space="preserve"> behavior and learning expectations for all students, and contributes to their learning by sharing responsibility for meeting their needs.</w:t>
            </w:r>
          </w:p>
        </w:tc>
        <w:tc>
          <w:tcPr>
            <w:tcW w:w="1116" w:type="pct"/>
          </w:tcPr>
          <w:p w14:paraId="3849DCEE" w14:textId="77777777" w:rsidR="009D3F98" w:rsidRPr="009C40C0" w:rsidRDefault="009D3F98" w:rsidP="009C1AF1">
            <w:pPr>
              <w:pStyle w:val="TableBlueText"/>
              <w:rPr>
                <w:color w:val="auto"/>
                <w:sz w:val="18"/>
                <w:szCs w:val="18"/>
              </w:rPr>
            </w:pPr>
            <w:r w:rsidRPr="009C40C0">
              <w:rPr>
                <w:color w:val="auto"/>
                <w:sz w:val="18"/>
                <w:szCs w:val="18"/>
              </w:rPr>
              <w:t xml:space="preserve">Individually and with </w:t>
            </w:r>
            <w:proofErr w:type="spellStart"/>
            <w:r w:rsidRPr="009C40C0">
              <w:rPr>
                <w:color w:val="auto"/>
                <w:sz w:val="18"/>
                <w:szCs w:val="18"/>
              </w:rPr>
              <w:t>colleaguesdevelops</w:t>
            </w:r>
            <w:proofErr w:type="spellEnd"/>
            <w:r w:rsidRPr="009C40C0">
              <w:rPr>
                <w:color w:val="auto"/>
                <w:sz w:val="18"/>
                <w:szCs w:val="18"/>
              </w:rPr>
              <w:t xml:space="preserve"> strategies and actions that contribute to the learning and productive behavior of all students at the school. Is able to model this element. </w:t>
            </w:r>
          </w:p>
        </w:tc>
      </w:tr>
    </w:tbl>
    <w:p w14:paraId="0A0DEA6D" w14:textId="77777777" w:rsidR="009D3F98" w:rsidRPr="002E5E5B" w:rsidRDefault="009D3F98" w:rsidP="009D3F98">
      <w:pPr>
        <w:pStyle w:val="Spacer"/>
      </w:pPr>
    </w:p>
    <w:p w14:paraId="52E7205A" w14:textId="77777777" w:rsidR="009D3F98" w:rsidRPr="002E5E5B" w:rsidRDefault="009D3F98" w:rsidP="009D3F98">
      <w:pPr>
        <w:pStyle w:val="Spacer"/>
      </w:pPr>
      <w:r w:rsidRPr="002E5E5B">
        <w:br w:type="page"/>
      </w:r>
    </w:p>
    <w:p w14:paraId="07D104D9" w14:textId="77777777" w:rsidR="009D3F98" w:rsidRPr="009C40C0" w:rsidRDefault="009D3F98" w:rsidP="009D3F98">
      <w:pPr>
        <w:pStyle w:val="Indicator"/>
        <w:ind w:left="1700" w:hanging="1700"/>
        <w:rPr>
          <w:sz w:val="22"/>
          <w:szCs w:val="22"/>
        </w:rPr>
      </w:pPr>
      <w:r w:rsidRPr="009C40C0">
        <w:rPr>
          <w:sz w:val="22"/>
          <w:szCs w:val="22"/>
        </w:rPr>
        <w:lastRenderedPageBreak/>
        <w:t>Indicator IV-F.</w:t>
      </w:r>
      <w:r w:rsidRPr="009C40C0">
        <w:rPr>
          <w:sz w:val="22"/>
          <w:szCs w:val="22"/>
        </w:rPr>
        <w:tab/>
        <w:t>Professional Responsibilities: Is ethical and reliable, and meets routine responsibilities consistently.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9D3F98" w:rsidRPr="009C40C0" w14:paraId="4D32C933" w14:textId="77777777" w:rsidTr="009C1AF1">
        <w:trPr>
          <w:cantSplit/>
          <w:tblHeader/>
        </w:trPr>
        <w:tc>
          <w:tcPr>
            <w:tcW w:w="500" w:type="pct"/>
            <w:tcBorders>
              <w:bottom w:val="single" w:sz="4" w:space="0" w:color="auto"/>
            </w:tcBorders>
            <w:shd w:val="clear" w:color="auto" w:fill="E2EAF6"/>
            <w:vAlign w:val="center"/>
          </w:tcPr>
          <w:p w14:paraId="78B3BEBD" w14:textId="77777777" w:rsidR="009D3F98" w:rsidRPr="009C40C0" w:rsidRDefault="009D3F98" w:rsidP="009C1AF1">
            <w:pPr>
              <w:pStyle w:val="TableText"/>
              <w:rPr>
                <w:b/>
                <w:sz w:val="18"/>
                <w:szCs w:val="18"/>
              </w:rPr>
            </w:pPr>
            <w:r w:rsidRPr="009C40C0">
              <w:rPr>
                <w:b/>
                <w:sz w:val="18"/>
                <w:szCs w:val="18"/>
              </w:rPr>
              <w:t>IV-F. Elements</w:t>
            </w:r>
          </w:p>
        </w:tc>
        <w:tc>
          <w:tcPr>
            <w:tcW w:w="1046" w:type="pct"/>
            <w:vAlign w:val="center"/>
          </w:tcPr>
          <w:p w14:paraId="22A9448F" w14:textId="77777777" w:rsidR="009D3F98" w:rsidRPr="009C40C0" w:rsidRDefault="009D3F98" w:rsidP="009C1AF1">
            <w:pPr>
              <w:pStyle w:val="TableBlueHead"/>
              <w:rPr>
                <w:color w:val="auto"/>
                <w:sz w:val="18"/>
                <w:szCs w:val="18"/>
              </w:rPr>
            </w:pPr>
            <w:r w:rsidRPr="009C40C0">
              <w:rPr>
                <w:color w:val="auto"/>
                <w:sz w:val="18"/>
                <w:szCs w:val="18"/>
              </w:rPr>
              <w:t>Unsatisfactory</w:t>
            </w:r>
          </w:p>
        </w:tc>
        <w:tc>
          <w:tcPr>
            <w:tcW w:w="1046" w:type="pct"/>
            <w:vAlign w:val="center"/>
          </w:tcPr>
          <w:p w14:paraId="52B7EB01" w14:textId="77777777" w:rsidR="009D3F98" w:rsidRPr="009C40C0" w:rsidRDefault="009D3F98" w:rsidP="009C1AF1">
            <w:pPr>
              <w:pStyle w:val="TableBlueHead"/>
              <w:rPr>
                <w:color w:val="auto"/>
                <w:sz w:val="18"/>
                <w:szCs w:val="18"/>
              </w:rPr>
            </w:pPr>
            <w:r w:rsidRPr="009C40C0">
              <w:rPr>
                <w:color w:val="auto"/>
                <w:sz w:val="18"/>
                <w:szCs w:val="18"/>
              </w:rPr>
              <w:t>Needs Improvement</w:t>
            </w:r>
          </w:p>
        </w:tc>
        <w:tc>
          <w:tcPr>
            <w:tcW w:w="1046" w:type="pct"/>
            <w:shd w:val="clear" w:color="auto" w:fill="auto"/>
            <w:vAlign w:val="center"/>
          </w:tcPr>
          <w:p w14:paraId="74BF6305" w14:textId="77777777" w:rsidR="009D3F98" w:rsidRPr="009C40C0" w:rsidRDefault="009D3F98" w:rsidP="009C1AF1">
            <w:pPr>
              <w:pStyle w:val="ProficientHeading"/>
              <w:rPr>
                <w:sz w:val="18"/>
                <w:szCs w:val="18"/>
              </w:rPr>
            </w:pPr>
            <w:r w:rsidRPr="009C40C0">
              <w:rPr>
                <w:sz w:val="18"/>
                <w:szCs w:val="18"/>
              </w:rPr>
              <w:t>Proficient</w:t>
            </w:r>
          </w:p>
        </w:tc>
        <w:tc>
          <w:tcPr>
            <w:tcW w:w="1046" w:type="pct"/>
            <w:vAlign w:val="center"/>
          </w:tcPr>
          <w:p w14:paraId="6D46B8F7" w14:textId="77777777" w:rsidR="009D3F98" w:rsidRPr="009C40C0" w:rsidRDefault="009D3F98" w:rsidP="009C1AF1">
            <w:pPr>
              <w:pStyle w:val="TableBlueHead"/>
              <w:rPr>
                <w:color w:val="auto"/>
                <w:sz w:val="18"/>
                <w:szCs w:val="18"/>
              </w:rPr>
            </w:pPr>
            <w:r w:rsidRPr="009C40C0">
              <w:rPr>
                <w:color w:val="auto"/>
                <w:sz w:val="18"/>
                <w:szCs w:val="18"/>
              </w:rPr>
              <w:t>Exemplary</w:t>
            </w:r>
          </w:p>
        </w:tc>
      </w:tr>
      <w:tr w:rsidR="009D3F98" w:rsidRPr="009C40C0" w14:paraId="4D40DA64" w14:textId="77777777" w:rsidTr="009C1AF1">
        <w:trPr>
          <w:cantSplit/>
        </w:trPr>
        <w:tc>
          <w:tcPr>
            <w:tcW w:w="533" w:type="pct"/>
            <w:shd w:val="clear" w:color="auto" w:fill="F2F2F2"/>
          </w:tcPr>
          <w:p w14:paraId="305D91E7" w14:textId="77777777" w:rsidR="009D3F98" w:rsidRPr="009C40C0" w:rsidRDefault="009D3F98" w:rsidP="009C1AF1">
            <w:pPr>
              <w:pStyle w:val="TableText"/>
              <w:rPr>
                <w:sz w:val="18"/>
                <w:szCs w:val="18"/>
              </w:rPr>
            </w:pPr>
            <w:r w:rsidRPr="009C40C0">
              <w:rPr>
                <w:sz w:val="18"/>
                <w:szCs w:val="18"/>
              </w:rPr>
              <w:t>IV-F-1.</w:t>
            </w:r>
          </w:p>
          <w:p w14:paraId="10B325BC" w14:textId="77777777" w:rsidR="009D3F98" w:rsidRPr="009C40C0" w:rsidRDefault="009D3F98" w:rsidP="009C1AF1">
            <w:pPr>
              <w:pStyle w:val="TableText"/>
              <w:rPr>
                <w:sz w:val="18"/>
                <w:szCs w:val="18"/>
              </w:rPr>
            </w:pPr>
            <w:r w:rsidRPr="009C40C0">
              <w:rPr>
                <w:sz w:val="18"/>
                <w:szCs w:val="18"/>
              </w:rPr>
              <w:t>Judgment</w:t>
            </w:r>
          </w:p>
        </w:tc>
        <w:tc>
          <w:tcPr>
            <w:tcW w:w="1117" w:type="pct"/>
          </w:tcPr>
          <w:p w14:paraId="43BB5678" w14:textId="77777777" w:rsidR="009D3F98" w:rsidRPr="009C40C0" w:rsidRDefault="009D3F98" w:rsidP="009C1AF1">
            <w:pPr>
              <w:pStyle w:val="TableBlueText"/>
              <w:rPr>
                <w:color w:val="auto"/>
                <w:sz w:val="18"/>
                <w:szCs w:val="18"/>
              </w:rPr>
            </w:pPr>
            <w:r w:rsidRPr="009C40C0">
              <w:rPr>
                <w:color w:val="auto"/>
                <w:sz w:val="18"/>
                <w:szCs w:val="18"/>
              </w:rPr>
              <w:t>Demonstrates poor judgment and/or discloses confidential student information inappropriately.</w:t>
            </w:r>
          </w:p>
        </w:tc>
        <w:tc>
          <w:tcPr>
            <w:tcW w:w="1117" w:type="pct"/>
          </w:tcPr>
          <w:p w14:paraId="04F103C7" w14:textId="77777777" w:rsidR="009D3F98" w:rsidRPr="009C40C0" w:rsidRDefault="009D3F98" w:rsidP="009C1AF1">
            <w:pPr>
              <w:pStyle w:val="TableBlueText"/>
              <w:rPr>
                <w:color w:val="auto"/>
                <w:sz w:val="18"/>
                <w:szCs w:val="18"/>
              </w:rPr>
            </w:pPr>
            <w:r w:rsidRPr="009C40C0">
              <w:rPr>
                <w:color w:val="auto"/>
                <w:sz w:val="18"/>
                <w:szCs w:val="18"/>
              </w:rPr>
              <w:t>Sometimes demonstrates questionable judgment and/or inadvertently shares confidential information.</w:t>
            </w:r>
          </w:p>
        </w:tc>
        <w:tc>
          <w:tcPr>
            <w:tcW w:w="1117" w:type="pct"/>
            <w:shd w:val="clear" w:color="auto" w:fill="auto"/>
          </w:tcPr>
          <w:p w14:paraId="2D2A9607" w14:textId="77777777" w:rsidR="009D3F98" w:rsidRPr="009C40C0" w:rsidRDefault="009D3F98" w:rsidP="009C1AF1">
            <w:pPr>
              <w:pStyle w:val="ProficientText"/>
              <w:rPr>
                <w:sz w:val="18"/>
                <w:szCs w:val="18"/>
              </w:rPr>
            </w:pPr>
            <w:r w:rsidRPr="009C40C0">
              <w:rPr>
                <w:sz w:val="18"/>
                <w:szCs w:val="18"/>
              </w:rPr>
              <w:t>Demonstrates sound judgment reflecting integrity, honesty, fairness, and trustworthiness and protects student confidentiality appropriately.</w:t>
            </w:r>
          </w:p>
        </w:tc>
        <w:tc>
          <w:tcPr>
            <w:tcW w:w="1117" w:type="pct"/>
          </w:tcPr>
          <w:p w14:paraId="55CA4EE0" w14:textId="77777777" w:rsidR="009D3F98" w:rsidRPr="009C40C0" w:rsidRDefault="009D3F98" w:rsidP="009C1AF1">
            <w:pPr>
              <w:pStyle w:val="TableBlueText"/>
              <w:rPr>
                <w:color w:val="auto"/>
                <w:sz w:val="18"/>
                <w:szCs w:val="18"/>
              </w:rPr>
            </w:pPr>
            <w:r w:rsidRPr="009C40C0">
              <w:rPr>
                <w:color w:val="auto"/>
                <w:sz w:val="18"/>
                <w:szCs w:val="18"/>
              </w:rPr>
              <w:t>Demonstrates sound judgment and acts appropriately to protect student confidentiality</w:t>
            </w:r>
            <w:proofErr w:type="gramStart"/>
            <w:r w:rsidRPr="009C40C0">
              <w:rPr>
                <w:color w:val="auto"/>
                <w:sz w:val="18"/>
                <w:szCs w:val="18"/>
              </w:rPr>
              <w:t>,  rights</w:t>
            </w:r>
            <w:proofErr w:type="gramEnd"/>
            <w:r w:rsidRPr="009C40C0">
              <w:rPr>
                <w:color w:val="auto"/>
                <w:sz w:val="18"/>
                <w:szCs w:val="18"/>
              </w:rPr>
              <w:t xml:space="preserve"> and safety. Is able to model this element.</w:t>
            </w:r>
          </w:p>
        </w:tc>
      </w:tr>
      <w:tr w:rsidR="009D3F98" w:rsidRPr="009C40C0" w14:paraId="1AF2F615" w14:textId="77777777" w:rsidTr="009C1AF1">
        <w:trPr>
          <w:cantSplit/>
        </w:trPr>
        <w:tc>
          <w:tcPr>
            <w:tcW w:w="533" w:type="pct"/>
            <w:shd w:val="clear" w:color="auto" w:fill="F2F2F2"/>
          </w:tcPr>
          <w:p w14:paraId="4C070133" w14:textId="77777777" w:rsidR="009D3F98" w:rsidRPr="009C40C0" w:rsidRDefault="009D3F98" w:rsidP="009C1AF1">
            <w:pPr>
              <w:pStyle w:val="TableText"/>
              <w:rPr>
                <w:sz w:val="18"/>
                <w:szCs w:val="18"/>
              </w:rPr>
            </w:pPr>
            <w:r w:rsidRPr="009C40C0">
              <w:rPr>
                <w:sz w:val="18"/>
                <w:szCs w:val="18"/>
              </w:rPr>
              <w:t>IV-F-2.</w:t>
            </w:r>
          </w:p>
          <w:p w14:paraId="43C5D752" w14:textId="77777777" w:rsidR="009D3F98" w:rsidRPr="009C40C0" w:rsidRDefault="009D3F98" w:rsidP="009C1AF1">
            <w:pPr>
              <w:pStyle w:val="TableText"/>
              <w:rPr>
                <w:sz w:val="18"/>
                <w:szCs w:val="18"/>
              </w:rPr>
            </w:pPr>
            <w:r w:rsidRPr="009C40C0">
              <w:rPr>
                <w:sz w:val="18"/>
                <w:szCs w:val="18"/>
              </w:rPr>
              <w:t>Reliability &amp; Responsibility</w:t>
            </w:r>
          </w:p>
        </w:tc>
        <w:tc>
          <w:tcPr>
            <w:tcW w:w="1117" w:type="pct"/>
          </w:tcPr>
          <w:p w14:paraId="17E23DCF" w14:textId="77777777" w:rsidR="009D3F98" w:rsidRPr="009C40C0" w:rsidRDefault="009D3F98" w:rsidP="009C1AF1">
            <w:pPr>
              <w:pStyle w:val="TableBlueText"/>
              <w:rPr>
                <w:color w:val="auto"/>
                <w:sz w:val="18"/>
                <w:szCs w:val="18"/>
              </w:rPr>
            </w:pPr>
            <w:r w:rsidRPr="009C40C0">
              <w:rPr>
                <w:color w:val="auto"/>
                <w:sz w:val="18"/>
                <w:szCs w:val="18"/>
              </w:rPr>
              <w:t>Frequently misses or is late to assignments, makes errors in records, and/or misses paperwork deadlines</w:t>
            </w:r>
            <w:proofErr w:type="gramStart"/>
            <w:r w:rsidRPr="009C40C0">
              <w:rPr>
                <w:color w:val="auto"/>
                <w:sz w:val="18"/>
                <w:szCs w:val="18"/>
              </w:rPr>
              <w:t>;</w:t>
            </w:r>
            <w:proofErr w:type="gramEnd"/>
            <w:r w:rsidRPr="009C40C0">
              <w:rPr>
                <w:color w:val="auto"/>
                <w:sz w:val="18"/>
                <w:szCs w:val="18"/>
              </w:rPr>
              <w:t xml:space="preserve"> frequently late or absent.</w:t>
            </w:r>
          </w:p>
        </w:tc>
        <w:tc>
          <w:tcPr>
            <w:tcW w:w="1117" w:type="pct"/>
          </w:tcPr>
          <w:p w14:paraId="5D69D995" w14:textId="77777777" w:rsidR="009D3F98" w:rsidRPr="009C40C0" w:rsidRDefault="009D3F98" w:rsidP="009C1AF1">
            <w:pPr>
              <w:pStyle w:val="TableBlueText"/>
              <w:rPr>
                <w:color w:val="auto"/>
                <w:sz w:val="18"/>
                <w:szCs w:val="18"/>
              </w:rPr>
            </w:pPr>
            <w:r w:rsidRPr="009C40C0">
              <w:rPr>
                <w:color w:val="auto"/>
                <w:sz w:val="18"/>
                <w:szCs w:val="18"/>
              </w:rPr>
              <w:t>Occasionally misses or is late to assignments, completes work late, and/or makes errors in records.</w:t>
            </w:r>
          </w:p>
        </w:tc>
        <w:tc>
          <w:tcPr>
            <w:tcW w:w="1117" w:type="pct"/>
            <w:shd w:val="clear" w:color="auto" w:fill="auto"/>
          </w:tcPr>
          <w:p w14:paraId="40CD097D" w14:textId="77777777" w:rsidR="009D3F98" w:rsidRPr="009C40C0" w:rsidRDefault="009D3F98" w:rsidP="009C1AF1">
            <w:pPr>
              <w:pStyle w:val="ProficientText"/>
              <w:rPr>
                <w:sz w:val="18"/>
                <w:szCs w:val="18"/>
              </w:rPr>
            </w:pPr>
            <w:r w:rsidRPr="009C40C0">
              <w:rPr>
                <w:sz w:val="18"/>
                <w:szCs w:val="18"/>
              </w:rPr>
              <w:t>Consistently fulfills professional responsibilities; is consistently punctual and reliable with paperwork, duties, and assignments; and is rarely late or absent from school.</w:t>
            </w:r>
          </w:p>
        </w:tc>
        <w:tc>
          <w:tcPr>
            <w:tcW w:w="1117" w:type="pct"/>
          </w:tcPr>
          <w:p w14:paraId="14F1CA84" w14:textId="77777777" w:rsidR="009D3F98" w:rsidRPr="009C40C0" w:rsidRDefault="009D3F98" w:rsidP="009C1AF1">
            <w:pPr>
              <w:pStyle w:val="TableBlueText"/>
              <w:rPr>
                <w:color w:val="auto"/>
                <w:sz w:val="18"/>
                <w:szCs w:val="18"/>
              </w:rPr>
            </w:pPr>
            <w:r w:rsidRPr="009C40C0">
              <w:rPr>
                <w:color w:val="auto"/>
                <w:sz w:val="18"/>
                <w:szCs w:val="18"/>
              </w:rPr>
              <w:t>Consistently fulfills all professional responsibilities to high standards. Is able to model this element.</w:t>
            </w:r>
          </w:p>
        </w:tc>
      </w:tr>
    </w:tbl>
    <w:p w14:paraId="75D74C15" w14:textId="77777777" w:rsidR="009D3F98" w:rsidRDefault="009D3F98" w:rsidP="009D3F98">
      <w:pPr>
        <w:pStyle w:val="Spacer"/>
      </w:pPr>
    </w:p>
    <w:p w14:paraId="5F8EB445" w14:textId="77777777" w:rsidR="009D3F98" w:rsidRDefault="009D3F98" w:rsidP="009D3F98"/>
    <w:p w14:paraId="00A6919D" w14:textId="77777777" w:rsidR="009D3F98" w:rsidRPr="00F27D37" w:rsidRDefault="009D3F98" w:rsidP="009D3F98">
      <w:pPr>
        <w:pStyle w:val="Standard"/>
      </w:pPr>
      <w:r w:rsidRPr="00F27D37">
        <w:t xml:space="preserve"> </w:t>
      </w:r>
    </w:p>
    <w:p w14:paraId="112CDFA6" w14:textId="77777777" w:rsidR="00326601" w:rsidRDefault="00326601" w:rsidP="00A678EA">
      <w:pPr>
        <w:pStyle w:val="Normal1"/>
        <w:widowControl w:val="0"/>
        <w:contextualSpacing w:val="0"/>
      </w:pPr>
    </w:p>
    <w:sectPr w:rsidR="00326601" w:rsidSect="007F1765">
      <w:headerReference w:type="default" r:id="rId11"/>
      <w:pgSz w:w="15840" w:h="12240" w:orient="landscape" w:code="1"/>
      <w:pgMar w:top="720" w:right="720" w:bottom="720" w:left="720" w:header="360" w:footer="720" w:gutter="0"/>
      <w:pgNumType w:chapStyle="4"/>
      <w:cols w:space="60"/>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5E07E" w14:textId="77777777" w:rsidR="000A1B2C" w:rsidRDefault="000A1B2C">
      <w:r>
        <w:separator/>
      </w:r>
    </w:p>
  </w:endnote>
  <w:endnote w:type="continuationSeparator" w:id="0">
    <w:p w14:paraId="7072978E" w14:textId="77777777" w:rsidR="000A1B2C" w:rsidRDefault="000A1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582B8" w14:textId="77777777" w:rsidR="000A1B2C" w:rsidRPr="001979A9" w:rsidRDefault="000A1B2C" w:rsidP="009C1AF1">
    <w:pPr>
      <w:pStyle w:val="Normal1"/>
      <w:tabs>
        <w:tab w:val="center" w:pos="4860"/>
        <w:tab w:val="right" w:pos="9270"/>
      </w:tabs>
      <w:spacing w:before="120"/>
      <w:contextualSpacing w:val="0"/>
      <w:rPr>
        <w:rFonts w:ascii="Garamond" w:hAnsi="Garamond" w:cs="Arial"/>
      </w:rPr>
    </w:pPr>
    <w:r w:rsidRPr="001979A9">
      <w:rPr>
        <w:rFonts w:ascii="Garamond" w:eastAsia="Garamond" w:hAnsi="Garamond" w:cs="Arial"/>
      </w:rPr>
      <w:t xml:space="preserve">Brookline Educator Evaluation Agreement </w:t>
    </w:r>
    <w:r w:rsidRPr="001979A9">
      <w:rPr>
        <w:rFonts w:ascii="Garamond" w:eastAsia="Garamond" w:hAnsi="Garamond" w:cs="Arial"/>
      </w:rPr>
      <w:tab/>
    </w:r>
    <w:r w:rsidRPr="001979A9">
      <w:rPr>
        <w:rFonts w:ascii="Garamond" w:eastAsia="Garamond" w:hAnsi="Garamond" w:cs="Arial"/>
      </w:rPr>
      <w:tab/>
      <w:t xml:space="preserve">page </w:t>
    </w:r>
    <w:r w:rsidRPr="001979A9">
      <w:rPr>
        <w:rFonts w:ascii="Garamond" w:hAnsi="Garamond" w:cs="Arial"/>
      </w:rPr>
      <w:fldChar w:fldCharType="begin"/>
    </w:r>
    <w:r w:rsidRPr="001979A9">
      <w:rPr>
        <w:rFonts w:ascii="Garamond" w:hAnsi="Garamond" w:cs="Arial"/>
      </w:rPr>
      <w:instrText>PAGE</w:instrText>
    </w:r>
    <w:r w:rsidRPr="001979A9">
      <w:rPr>
        <w:rFonts w:ascii="Garamond" w:hAnsi="Garamond" w:cs="Arial"/>
      </w:rPr>
      <w:fldChar w:fldCharType="separate"/>
    </w:r>
    <w:r w:rsidR="00A57567">
      <w:rPr>
        <w:rFonts w:ascii="Garamond" w:hAnsi="Garamond" w:cs="Arial"/>
        <w:noProof/>
      </w:rPr>
      <w:t>6</w:t>
    </w:r>
    <w:r w:rsidRPr="001979A9">
      <w:rPr>
        <w:rFonts w:ascii="Garamond" w:hAnsi="Garamond" w:cs="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17004" w14:textId="77777777" w:rsidR="000A1B2C" w:rsidRDefault="000A1B2C">
      <w:r>
        <w:separator/>
      </w:r>
    </w:p>
  </w:footnote>
  <w:footnote w:type="continuationSeparator" w:id="0">
    <w:p w14:paraId="66065F60" w14:textId="77777777" w:rsidR="000A1B2C" w:rsidRDefault="000A1B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967BB" w14:textId="77777777" w:rsidR="000A1B2C" w:rsidRPr="007F1765" w:rsidRDefault="000A1B2C" w:rsidP="007F176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1FAB"/>
    <w:multiLevelType w:val="hybridMultilevel"/>
    <w:tmpl w:val="1EF4C9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216E4B"/>
    <w:multiLevelType w:val="hybridMultilevel"/>
    <w:tmpl w:val="7D84ACCC"/>
    <w:lvl w:ilvl="0" w:tplc="34CA7A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A49B7"/>
    <w:multiLevelType w:val="hybridMultilevel"/>
    <w:tmpl w:val="538ED1CC"/>
    <w:lvl w:ilvl="0" w:tplc="3238ECB2">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A2603"/>
    <w:multiLevelType w:val="hybridMultilevel"/>
    <w:tmpl w:val="F51E14A4"/>
    <w:lvl w:ilvl="0" w:tplc="8BB06F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BC6D9F"/>
    <w:multiLevelType w:val="hybridMultilevel"/>
    <w:tmpl w:val="3CCCBF66"/>
    <w:lvl w:ilvl="0" w:tplc="4C00072A">
      <w:start w:val="9"/>
      <w:numFmt w:val="upp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24D35A0C"/>
    <w:multiLevelType w:val="hybridMultilevel"/>
    <w:tmpl w:val="B162A9EC"/>
    <w:lvl w:ilvl="0" w:tplc="9FBED8BE">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2025D8"/>
    <w:multiLevelType w:val="hybridMultilevel"/>
    <w:tmpl w:val="326A5B6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25596C"/>
    <w:multiLevelType w:val="hybridMultilevel"/>
    <w:tmpl w:val="B8B44E9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CE16AC0"/>
    <w:multiLevelType w:val="hybridMultilevel"/>
    <w:tmpl w:val="4830EF7C"/>
    <w:lvl w:ilvl="0" w:tplc="B1AA3EB6">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640478"/>
    <w:multiLevelType w:val="hybridMultilevel"/>
    <w:tmpl w:val="164238E4"/>
    <w:lvl w:ilvl="0" w:tplc="E174DB9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9B63ACA"/>
    <w:multiLevelType w:val="hybridMultilevel"/>
    <w:tmpl w:val="2D00DE6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A5458C0"/>
    <w:multiLevelType w:val="hybridMultilevel"/>
    <w:tmpl w:val="DCCC1592"/>
    <w:lvl w:ilvl="0" w:tplc="D7FC728C">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F224F7"/>
    <w:multiLevelType w:val="hybridMultilevel"/>
    <w:tmpl w:val="C6FC505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nsid w:val="3FF55215"/>
    <w:multiLevelType w:val="multilevel"/>
    <w:tmpl w:val="63F65EB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
    <w:nsid w:val="43D16BF9"/>
    <w:multiLevelType w:val="hybridMultilevel"/>
    <w:tmpl w:val="E93089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3E326C2"/>
    <w:multiLevelType w:val="hybridMultilevel"/>
    <w:tmpl w:val="F0185AC8"/>
    <w:lvl w:ilvl="0" w:tplc="52E217D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BA074FC"/>
    <w:multiLevelType w:val="hybridMultilevel"/>
    <w:tmpl w:val="7832AD66"/>
    <w:lvl w:ilvl="0" w:tplc="6EA071B4">
      <w:start w:val="4"/>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0E64C0A"/>
    <w:multiLevelType w:val="hybridMultilevel"/>
    <w:tmpl w:val="C8A4CBFC"/>
    <w:lvl w:ilvl="0" w:tplc="B7A84BD6">
      <w:start w:val="3"/>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7D84A47"/>
    <w:multiLevelType w:val="hybridMultilevel"/>
    <w:tmpl w:val="B68A4C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FC02498"/>
    <w:multiLevelType w:val="hybridMultilevel"/>
    <w:tmpl w:val="0BD65626"/>
    <w:lvl w:ilvl="0" w:tplc="360A9438">
      <w:start w:val="6"/>
      <w:numFmt w:val="upp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60225285"/>
    <w:multiLevelType w:val="multilevel"/>
    <w:tmpl w:val="014E6F0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1">
    <w:nsid w:val="63FC17A9"/>
    <w:multiLevelType w:val="hybridMultilevel"/>
    <w:tmpl w:val="A1A6F324"/>
    <w:lvl w:ilvl="0" w:tplc="9116A23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7E46CE2"/>
    <w:multiLevelType w:val="hybridMultilevel"/>
    <w:tmpl w:val="11A2E792"/>
    <w:lvl w:ilvl="0" w:tplc="853CCB2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0B63B53"/>
    <w:multiLevelType w:val="hybridMultilevel"/>
    <w:tmpl w:val="60EEEEFA"/>
    <w:lvl w:ilvl="0" w:tplc="780CFD48">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55C0D31"/>
    <w:multiLevelType w:val="hybridMultilevel"/>
    <w:tmpl w:val="2E5AA210"/>
    <w:lvl w:ilvl="0" w:tplc="9D28844E">
      <w:start w:val="1"/>
      <w:numFmt w:val="decimal"/>
      <w:lvlText w:val="%1."/>
      <w:lvlJc w:val="left"/>
      <w:pPr>
        <w:ind w:left="720" w:hanging="360"/>
      </w:pPr>
      <w:rPr>
        <w:rFonts w:ascii="Garamond" w:eastAsia="Garamond" w:hAnsi="Garamond" w:cs="Garamond"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3400BE"/>
    <w:multiLevelType w:val="hybridMultilevel"/>
    <w:tmpl w:val="E814E4E2"/>
    <w:lvl w:ilvl="0" w:tplc="A2E012DC">
      <w:start w:val="1"/>
      <w:numFmt w:val="decimal"/>
      <w:lvlText w:val="%1."/>
      <w:lvlJc w:val="left"/>
      <w:pPr>
        <w:ind w:left="1080" w:hanging="360"/>
      </w:pPr>
      <w:rPr>
        <w:rFonts w:ascii="Garamond" w:eastAsia="Garamond" w:hAnsi="Garamond" w:cs="Garamond"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8913543"/>
    <w:multiLevelType w:val="hybridMultilevel"/>
    <w:tmpl w:val="052E04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A0B3DF1"/>
    <w:multiLevelType w:val="hybridMultilevel"/>
    <w:tmpl w:val="2C26F4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516262"/>
    <w:multiLevelType w:val="hybridMultilevel"/>
    <w:tmpl w:val="078A920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20"/>
  </w:num>
  <w:num w:numId="3">
    <w:abstractNumId w:val="15"/>
  </w:num>
  <w:num w:numId="4">
    <w:abstractNumId w:val="22"/>
  </w:num>
  <w:num w:numId="5">
    <w:abstractNumId w:val="14"/>
  </w:num>
  <w:num w:numId="6">
    <w:abstractNumId w:val="17"/>
  </w:num>
  <w:num w:numId="7">
    <w:abstractNumId w:val="26"/>
  </w:num>
  <w:num w:numId="8">
    <w:abstractNumId w:val="12"/>
  </w:num>
  <w:num w:numId="9">
    <w:abstractNumId w:val="1"/>
  </w:num>
  <w:num w:numId="10">
    <w:abstractNumId w:val="18"/>
  </w:num>
  <w:num w:numId="11">
    <w:abstractNumId w:val="11"/>
  </w:num>
  <w:num w:numId="12">
    <w:abstractNumId w:val="3"/>
  </w:num>
  <w:num w:numId="13">
    <w:abstractNumId w:val="21"/>
  </w:num>
  <w:num w:numId="14">
    <w:abstractNumId w:val="27"/>
  </w:num>
  <w:num w:numId="15">
    <w:abstractNumId w:val="25"/>
  </w:num>
  <w:num w:numId="16">
    <w:abstractNumId w:val="9"/>
  </w:num>
  <w:num w:numId="17">
    <w:abstractNumId w:val="24"/>
  </w:num>
  <w:num w:numId="18">
    <w:abstractNumId w:val="0"/>
  </w:num>
  <w:num w:numId="19">
    <w:abstractNumId w:val="2"/>
  </w:num>
  <w:num w:numId="20">
    <w:abstractNumId w:val="6"/>
  </w:num>
  <w:num w:numId="21">
    <w:abstractNumId w:val="7"/>
  </w:num>
  <w:num w:numId="22">
    <w:abstractNumId w:val="10"/>
  </w:num>
  <w:num w:numId="23">
    <w:abstractNumId w:val="16"/>
  </w:num>
  <w:num w:numId="24">
    <w:abstractNumId w:val="23"/>
  </w:num>
  <w:num w:numId="25">
    <w:abstractNumId w:val="28"/>
  </w:num>
  <w:num w:numId="26">
    <w:abstractNumId w:val="19"/>
  </w:num>
  <w:num w:numId="27">
    <w:abstractNumId w:val="8"/>
  </w:num>
  <w:num w:numId="28">
    <w:abstractNumId w:val="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326601"/>
    <w:rsid w:val="00014C3B"/>
    <w:rsid w:val="00035831"/>
    <w:rsid w:val="000603F6"/>
    <w:rsid w:val="00065306"/>
    <w:rsid w:val="00093E42"/>
    <w:rsid w:val="000A1B2C"/>
    <w:rsid w:val="000D0989"/>
    <w:rsid w:val="00101C06"/>
    <w:rsid w:val="0012455D"/>
    <w:rsid w:val="0015028E"/>
    <w:rsid w:val="001614AB"/>
    <w:rsid w:val="00161B37"/>
    <w:rsid w:val="00165060"/>
    <w:rsid w:val="00184E37"/>
    <w:rsid w:val="00187554"/>
    <w:rsid w:val="00190BA9"/>
    <w:rsid w:val="001977EE"/>
    <w:rsid w:val="001979A9"/>
    <w:rsid w:val="001A24EA"/>
    <w:rsid w:val="001A399C"/>
    <w:rsid w:val="001D5BB8"/>
    <w:rsid w:val="00200824"/>
    <w:rsid w:val="00203816"/>
    <w:rsid w:val="002454C9"/>
    <w:rsid w:val="00271A6B"/>
    <w:rsid w:val="00273A37"/>
    <w:rsid w:val="002A032E"/>
    <w:rsid w:val="002B3B0C"/>
    <w:rsid w:val="002D1E57"/>
    <w:rsid w:val="002D2C32"/>
    <w:rsid w:val="002D5AE2"/>
    <w:rsid w:val="002E3D81"/>
    <w:rsid w:val="00326601"/>
    <w:rsid w:val="003275BC"/>
    <w:rsid w:val="0033775C"/>
    <w:rsid w:val="003662AB"/>
    <w:rsid w:val="003A3589"/>
    <w:rsid w:val="003D28A4"/>
    <w:rsid w:val="00402FFE"/>
    <w:rsid w:val="0043675C"/>
    <w:rsid w:val="00441573"/>
    <w:rsid w:val="004431F2"/>
    <w:rsid w:val="004442CC"/>
    <w:rsid w:val="00460169"/>
    <w:rsid w:val="00497F59"/>
    <w:rsid w:val="004B0ABA"/>
    <w:rsid w:val="004E264F"/>
    <w:rsid w:val="00501079"/>
    <w:rsid w:val="00547C3E"/>
    <w:rsid w:val="00567A4D"/>
    <w:rsid w:val="00596C4D"/>
    <w:rsid w:val="005D416C"/>
    <w:rsid w:val="0062176D"/>
    <w:rsid w:val="006249F9"/>
    <w:rsid w:val="00645BF5"/>
    <w:rsid w:val="00646E59"/>
    <w:rsid w:val="00663343"/>
    <w:rsid w:val="00675014"/>
    <w:rsid w:val="006C0EB7"/>
    <w:rsid w:val="006D72DE"/>
    <w:rsid w:val="006D7CE0"/>
    <w:rsid w:val="006E76AA"/>
    <w:rsid w:val="006F66CE"/>
    <w:rsid w:val="00701DA5"/>
    <w:rsid w:val="00707850"/>
    <w:rsid w:val="007312A4"/>
    <w:rsid w:val="00734F60"/>
    <w:rsid w:val="007433DF"/>
    <w:rsid w:val="00743902"/>
    <w:rsid w:val="00761000"/>
    <w:rsid w:val="0076143B"/>
    <w:rsid w:val="00767EAC"/>
    <w:rsid w:val="00773E44"/>
    <w:rsid w:val="007873D7"/>
    <w:rsid w:val="007973E4"/>
    <w:rsid w:val="007A3ED0"/>
    <w:rsid w:val="007B117E"/>
    <w:rsid w:val="007B67B3"/>
    <w:rsid w:val="007F1765"/>
    <w:rsid w:val="0082458A"/>
    <w:rsid w:val="00861C30"/>
    <w:rsid w:val="008A01A5"/>
    <w:rsid w:val="008C1C38"/>
    <w:rsid w:val="0091089F"/>
    <w:rsid w:val="00920567"/>
    <w:rsid w:val="009245F0"/>
    <w:rsid w:val="00952BAE"/>
    <w:rsid w:val="00960542"/>
    <w:rsid w:val="009625AF"/>
    <w:rsid w:val="009625DC"/>
    <w:rsid w:val="009674A0"/>
    <w:rsid w:val="00977DB8"/>
    <w:rsid w:val="009850C1"/>
    <w:rsid w:val="009968F9"/>
    <w:rsid w:val="009A4A0C"/>
    <w:rsid w:val="009B17F3"/>
    <w:rsid w:val="009C1AF1"/>
    <w:rsid w:val="009C1AF7"/>
    <w:rsid w:val="009C41AA"/>
    <w:rsid w:val="009D3F98"/>
    <w:rsid w:val="00A26C5D"/>
    <w:rsid w:val="00A324B2"/>
    <w:rsid w:val="00A32A6F"/>
    <w:rsid w:val="00A34035"/>
    <w:rsid w:val="00A40F1F"/>
    <w:rsid w:val="00A5341C"/>
    <w:rsid w:val="00A57567"/>
    <w:rsid w:val="00A678EA"/>
    <w:rsid w:val="00A76AD9"/>
    <w:rsid w:val="00A84A7A"/>
    <w:rsid w:val="00AE3F16"/>
    <w:rsid w:val="00AE5787"/>
    <w:rsid w:val="00B224C4"/>
    <w:rsid w:val="00B409E1"/>
    <w:rsid w:val="00B51AE2"/>
    <w:rsid w:val="00B83F6C"/>
    <w:rsid w:val="00B92AAD"/>
    <w:rsid w:val="00BA4FFD"/>
    <w:rsid w:val="00BC2283"/>
    <w:rsid w:val="00BD59FC"/>
    <w:rsid w:val="00BD6A26"/>
    <w:rsid w:val="00BF4411"/>
    <w:rsid w:val="00C22DD3"/>
    <w:rsid w:val="00C3552E"/>
    <w:rsid w:val="00C445DB"/>
    <w:rsid w:val="00C5022F"/>
    <w:rsid w:val="00CA7E32"/>
    <w:rsid w:val="00CD668A"/>
    <w:rsid w:val="00D2098E"/>
    <w:rsid w:val="00D25764"/>
    <w:rsid w:val="00D45AD8"/>
    <w:rsid w:val="00D56534"/>
    <w:rsid w:val="00D577DE"/>
    <w:rsid w:val="00D76878"/>
    <w:rsid w:val="00DB1407"/>
    <w:rsid w:val="00DF3900"/>
    <w:rsid w:val="00E0545C"/>
    <w:rsid w:val="00E1079D"/>
    <w:rsid w:val="00E144AD"/>
    <w:rsid w:val="00E22E62"/>
    <w:rsid w:val="00E62C03"/>
    <w:rsid w:val="00E74B18"/>
    <w:rsid w:val="00EA2AB6"/>
    <w:rsid w:val="00EA6689"/>
    <w:rsid w:val="00EF7C97"/>
    <w:rsid w:val="00F2403F"/>
    <w:rsid w:val="00F37B59"/>
    <w:rsid w:val="00F707F7"/>
    <w:rsid w:val="00F70D6D"/>
    <w:rsid w:val="00F97FD3"/>
    <w:rsid w:val="00FD7728"/>
    <w:rsid w:val="00FE4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878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spacing w:before="240" w:after="60"/>
      <w:outlineLvl w:val="0"/>
    </w:pPr>
    <w:rPr>
      <w:rFonts w:ascii="Arial" w:eastAsia="Arial" w:hAnsi="Arial" w:cs="Arial"/>
      <w:b/>
      <w:sz w:val="32"/>
      <w:szCs w:val="32"/>
    </w:rPr>
  </w:style>
  <w:style w:type="paragraph" w:styleId="Heading2">
    <w:name w:val="heading 2"/>
    <w:basedOn w:val="Normal1"/>
    <w:next w:val="Normal1"/>
    <w:rsid w:val="0012455D"/>
    <w:pPr>
      <w:keepNext/>
      <w:spacing w:before="240" w:after="60"/>
      <w:outlineLvl w:val="1"/>
    </w:pPr>
    <w:rPr>
      <w:rFonts w:ascii="Garamond" w:eastAsia="Garamond" w:hAnsi="Garamond" w:cs="Arial"/>
      <w:b/>
      <w:sz w:val="22"/>
      <w:szCs w:val="22"/>
    </w:rPr>
  </w:style>
  <w:style w:type="paragraph" w:styleId="Heading3">
    <w:name w:val="heading 3"/>
    <w:basedOn w:val="Normal1"/>
    <w:next w:val="Normal1"/>
    <w:pPr>
      <w:keepNext/>
      <w:spacing w:before="240" w:after="60"/>
      <w:outlineLvl w:val="2"/>
    </w:pPr>
    <w:rPr>
      <w:rFonts w:ascii="Arial" w:eastAsia="Arial" w:hAnsi="Arial" w:cs="Arial"/>
      <w:b/>
      <w:sz w:val="26"/>
      <w:szCs w:val="26"/>
    </w:rPr>
  </w:style>
  <w:style w:type="paragraph" w:styleId="Heading4">
    <w:name w:val="heading 4"/>
    <w:basedOn w:val="Normal1"/>
    <w:next w:val="Normal1"/>
    <w:pPr>
      <w:keepNext/>
      <w:spacing w:before="240" w:after="60"/>
      <w:outlineLvl w:val="3"/>
    </w:pPr>
    <w:rPr>
      <w:b/>
      <w:sz w:val="28"/>
      <w:szCs w:val="28"/>
    </w:rPr>
  </w:style>
  <w:style w:type="paragraph" w:styleId="Heading5">
    <w:name w:val="heading 5"/>
    <w:basedOn w:val="Normal1"/>
    <w:next w:val="Normal1"/>
    <w:pPr>
      <w:spacing w:before="240" w:after="60"/>
      <w:outlineLvl w:val="4"/>
    </w:pPr>
    <w:rPr>
      <w:b/>
      <w:i/>
      <w:sz w:val="26"/>
      <w:szCs w:val="26"/>
    </w:rPr>
  </w:style>
  <w:style w:type="paragraph" w:styleId="Heading6">
    <w:name w:val="heading 6"/>
    <w:basedOn w:val="Normal1"/>
    <w:next w:val="Normal1"/>
    <w:pPr>
      <w:spacing w:before="240" w:after="60"/>
      <w:outlineLvl w:val="5"/>
    </w:pPr>
    <w:rPr>
      <w:b/>
      <w:sz w:val="22"/>
      <w:szCs w:val="22"/>
    </w:rPr>
  </w:style>
  <w:style w:type="paragraph" w:styleId="Heading7">
    <w:name w:val="heading 7"/>
    <w:basedOn w:val="Normal"/>
    <w:next w:val="Normal"/>
    <w:link w:val="Heading7Char"/>
    <w:uiPriority w:val="9"/>
    <w:unhideWhenUsed/>
    <w:qFormat/>
    <w:rsid w:val="00AE578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E5787"/>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AE578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1Char"/>
  </w:style>
  <w:style w:type="paragraph" w:styleId="Title">
    <w:name w:val="Title"/>
    <w:basedOn w:val="Normal1"/>
    <w:next w:val="Normal1"/>
    <w:pPr>
      <w:spacing w:before="240" w:after="60"/>
      <w:jc w:val="center"/>
    </w:pPr>
    <w:rPr>
      <w:rFonts w:ascii="Arial" w:eastAsia="Arial" w:hAnsi="Arial" w:cs="Arial"/>
      <w:b/>
      <w:sz w:val="32"/>
      <w:szCs w:val="32"/>
    </w:rPr>
  </w:style>
  <w:style w:type="paragraph" w:styleId="Subtitle">
    <w:name w:val="Subtitle"/>
    <w:basedOn w:val="Normal1"/>
    <w:next w:val="Normal1"/>
    <w:pPr>
      <w:spacing w:after="60"/>
      <w:jc w:val="center"/>
    </w:pPr>
    <w:rPr>
      <w:rFonts w:ascii="Arial" w:eastAsia="Arial" w:hAnsi="Arial" w:cs="Arial"/>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ID">
    <w:name w:val="DocID"/>
    <w:basedOn w:val="Footer"/>
    <w:next w:val="Footer"/>
    <w:link w:val="DocIDChar"/>
    <w:pPr>
      <w:widowControl w:val="0"/>
      <w:tabs>
        <w:tab w:val="clear" w:pos="4680"/>
        <w:tab w:val="clear" w:pos="9360"/>
      </w:tabs>
      <w:spacing w:before="120"/>
      <w:contextualSpacing w:val="0"/>
    </w:pPr>
    <w:rPr>
      <w:color w:val="auto"/>
      <w:sz w:val="16"/>
    </w:rPr>
  </w:style>
  <w:style w:type="character" w:customStyle="1" w:styleId="Normal1Char">
    <w:name w:val="Normal1 Char"/>
    <w:basedOn w:val="DefaultParagraphFont"/>
    <w:link w:val="Normal1"/>
  </w:style>
  <w:style w:type="character" w:customStyle="1" w:styleId="DocIDChar">
    <w:name w:val="DocID Char"/>
    <w:basedOn w:val="Normal1Char"/>
    <w:link w:val="DocID"/>
    <w:rPr>
      <w:color w:val="auto"/>
      <w:sz w:val="16"/>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4"/>
      <w:szCs w:val="24"/>
    </w:rPr>
  </w:style>
  <w:style w:type="paragraph" w:styleId="Revision">
    <w:name w:val="Revision"/>
    <w:hidden/>
    <w:uiPriority w:val="99"/>
    <w:semiHidden/>
    <w:pPr>
      <w:contextualSpacing w:val="0"/>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ListParagraph">
    <w:name w:val="List Paragraph"/>
    <w:basedOn w:val="Normal"/>
    <w:uiPriority w:val="34"/>
    <w:qFormat/>
    <w:rsid w:val="00A32A6F"/>
    <w:pPr>
      <w:ind w:left="720"/>
    </w:pPr>
  </w:style>
  <w:style w:type="character" w:customStyle="1" w:styleId="lg">
    <w:name w:val="lg"/>
    <w:basedOn w:val="DefaultParagraphFont"/>
    <w:rsid w:val="009968F9"/>
  </w:style>
  <w:style w:type="paragraph" w:styleId="TOCHeading">
    <w:name w:val="TOC Heading"/>
    <w:basedOn w:val="Heading1"/>
    <w:next w:val="Normal"/>
    <w:uiPriority w:val="39"/>
    <w:unhideWhenUsed/>
    <w:qFormat/>
    <w:rsid w:val="004431F2"/>
    <w:pPr>
      <w:keepLines/>
      <w:spacing w:before="480" w:after="0" w:line="276" w:lineRule="auto"/>
      <w:contextualSpacing w:val="0"/>
      <w:outlineLvl w:val="9"/>
    </w:pPr>
    <w:rPr>
      <w:rFonts w:asciiTheme="majorHAnsi" w:eastAsiaTheme="majorEastAsia" w:hAnsiTheme="majorHAnsi" w:cstheme="majorBidi"/>
      <w:bCs/>
      <w:color w:val="365F91" w:themeColor="accent1" w:themeShade="BF"/>
      <w:sz w:val="28"/>
      <w:szCs w:val="28"/>
    </w:rPr>
  </w:style>
  <w:style w:type="paragraph" w:styleId="TOC2">
    <w:name w:val="toc 2"/>
    <w:basedOn w:val="Normal"/>
    <w:next w:val="Normal"/>
    <w:autoRedefine/>
    <w:uiPriority w:val="39"/>
    <w:unhideWhenUsed/>
    <w:rsid w:val="004431F2"/>
    <w:pPr>
      <w:spacing w:after="100" w:line="276" w:lineRule="auto"/>
      <w:ind w:left="200"/>
      <w:contextualSpacing w:val="0"/>
    </w:pPr>
    <w:rPr>
      <w:rFonts w:ascii="Garamond" w:eastAsiaTheme="minorHAnsi" w:hAnsi="Garamond" w:cstheme="minorBidi"/>
      <w:color w:val="auto"/>
      <w:sz w:val="22"/>
      <w:szCs w:val="22"/>
    </w:rPr>
  </w:style>
  <w:style w:type="character" w:styleId="Hyperlink">
    <w:name w:val="Hyperlink"/>
    <w:basedOn w:val="DefaultParagraphFont"/>
    <w:uiPriority w:val="99"/>
    <w:unhideWhenUsed/>
    <w:rsid w:val="004431F2"/>
    <w:rPr>
      <w:color w:val="0000FF" w:themeColor="hyperlink"/>
      <w:u w:val="single"/>
    </w:rPr>
  </w:style>
  <w:style w:type="character" w:styleId="PageNumber">
    <w:name w:val="page number"/>
    <w:basedOn w:val="DefaultParagraphFont"/>
    <w:rsid w:val="009D3F98"/>
  </w:style>
  <w:style w:type="paragraph" w:styleId="FootnoteText">
    <w:name w:val="footnote text"/>
    <w:basedOn w:val="Normal"/>
    <w:link w:val="FootnoteTextChar"/>
    <w:rsid w:val="009D3F98"/>
    <w:pPr>
      <w:spacing w:after="60" w:line="276" w:lineRule="auto"/>
      <w:contextualSpacing w:val="0"/>
    </w:pPr>
    <w:rPr>
      <w:rFonts w:ascii="Arial" w:eastAsia="Calibri" w:hAnsi="Arial"/>
      <w:color w:val="auto"/>
      <w:sz w:val="18"/>
      <w:lang w:val="x-none" w:eastAsia="x-none"/>
    </w:rPr>
  </w:style>
  <w:style w:type="character" w:customStyle="1" w:styleId="FootnoteTextChar">
    <w:name w:val="Footnote Text Char"/>
    <w:basedOn w:val="DefaultParagraphFont"/>
    <w:link w:val="FootnoteText"/>
    <w:rsid w:val="009D3F98"/>
    <w:rPr>
      <w:rFonts w:ascii="Arial" w:eastAsia="Calibri" w:hAnsi="Arial"/>
      <w:color w:val="auto"/>
      <w:sz w:val="18"/>
      <w:lang w:val="x-none" w:eastAsia="x-none"/>
    </w:rPr>
  </w:style>
  <w:style w:type="paragraph" w:customStyle="1" w:styleId="TableText">
    <w:name w:val="Table Text"/>
    <w:basedOn w:val="Normal"/>
    <w:qFormat/>
    <w:rsid w:val="009D3F98"/>
    <w:pPr>
      <w:spacing w:before="40" w:after="40"/>
      <w:contextualSpacing w:val="0"/>
    </w:pPr>
    <w:rPr>
      <w:rFonts w:ascii="Arial" w:eastAsia="Calibri" w:hAnsi="Arial"/>
      <w:color w:val="auto"/>
      <w:szCs w:val="22"/>
    </w:rPr>
  </w:style>
  <w:style w:type="paragraph" w:customStyle="1" w:styleId="Spacer">
    <w:name w:val="Spacer"/>
    <w:basedOn w:val="Normal"/>
    <w:qFormat/>
    <w:rsid w:val="009D3F98"/>
    <w:pPr>
      <w:contextualSpacing w:val="0"/>
    </w:pPr>
    <w:rPr>
      <w:rFonts w:ascii="Arial" w:eastAsia="Calibri" w:hAnsi="Arial"/>
      <w:b/>
      <w:color w:val="auto"/>
      <w:sz w:val="12"/>
      <w:szCs w:val="12"/>
    </w:rPr>
  </w:style>
  <w:style w:type="paragraph" w:customStyle="1" w:styleId="Indicator">
    <w:name w:val="Indicator"/>
    <w:basedOn w:val="Normal"/>
    <w:qFormat/>
    <w:rsid w:val="009D3F98"/>
    <w:pPr>
      <w:pBdr>
        <w:top w:val="single" w:sz="8" w:space="1" w:color="004386"/>
        <w:left w:val="single" w:sz="8" w:space="4" w:color="004386"/>
        <w:right w:val="single" w:sz="8" w:space="4" w:color="004386"/>
      </w:pBdr>
      <w:shd w:val="clear" w:color="auto" w:fill="E2EAF6"/>
      <w:spacing w:line="216" w:lineRule="auto"/>
      <w:ind w:left="540" w:hanging="540"/>
      <w:contextualSpacing w:val="0"/>
    </w:pPr>
    <w:rPr>
      <w:rFonts w:ascii="Arial" w:eastAsia="Calibri" w:hAnsi="Arial"/>
      <w:b/>
      <w:color w:val="auto"/>
    </w:rPr>
  </w:style>
  <w:style w:type="paragraph" w:customStyle="1" w:styleId="ProficientHeading">
    <w:name w:val="Proficient Heading"/>
    <w:basedOn w:val="TableText"/>
    <w:qFormat/>
    <w:rsid w:val="009D3F98"/>
    <w:pPr>
      <w:jc w:val="center"/>
    </w:pPr>
    <w:rPr>
      <w:b/>
      <w:sz w:val="22"/>
    </w:rPr>
  </w:style>
  <w:style w:type="paragraph" w:customStyle="1" w:styleId="ProficientText">
    <w:name w:val="Proficient Text"/>
    <w:basedOn w:val="TableText"/>
    <w:qFormat/>
    <w:rsid w:val="009D3F98"/>
    <w:rPr>
      <w:b/>
    </w:rPr>
  </w:style>
  <w:style w:type="paragraph" w:customStyle="1" w:styleId="Standard">
    <w:name w:val="Standard"/>
    <w:basedOn w:val="Normal"/>
    <w:qFormat/>
    <w:rsid w:val="009D3F98"/>
    <w:pPr>
      <w:spacing w:before="240" w:after="120"/>
      <w:contextualSpacing w:val="0"/>
    </w:pPr>
    <w:rPr>
      <w:rFonts w:ascii="Arial" w:eastAsia="Calibri" w:hAnsi="Arial"/>
      <w:i/>
      <w:color w:val="auto"/>
      <w:sz w:val="22"/>
      <w:szCs w:val="23"/>
    </w:rPr>
  </w:style>
  <w:style w:type="paragraph" w:customStyle="1" w:styleId="TableBlueHead">
    <w:name w:val="Table Blue Head"/>
    <w:basedOn w:val="TableText"/>
    <w:qFormat/>
    <w:rsid w:val="009D3F98"/>
    <w:pPr>
      <w:spacing w:line="276" w:lineRule="auto"/>
      <w:jc w:val="center"/>
    </w:pPr>
    <w:rPr>
      <w:b/>
      <w:color w:val="004386"/>
      <w:sz w:val="22"/>
    </w:rPr>
  </w:style>
  <w:style w:type="paragraph" w:customStyle="1" w:styleId="TableBlueText">
    <w:name w:val="Table Blue Text"/>
    <w:basedOn w:val="TableText"/>
    <w:qFormat/>
    <w:rsid w:val="009D3F98"/>
    <w:rPr>
      <w:color w:val="004386"/>
    </w:rPr>
  </w:style>
  <w:style w:type="character" w:customStyle="1" w:styleId="Heading7Char">
    <w:name w:val="Heading 7 Char"/>
    <w:basedOn w:val="DefaultParagraphFont"/>
    <w:link w:val="Heading7"/>
    <w:uiPriority w:val="9"/>
    <w:rsid w:val="00AE578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E578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AE5787"/>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spacing w:before="240" w:after="60"/>
      <w:outlineLvl w:val="0"/>
    </w:pPr>
    <w:rPr>
      <w:rFonts w:ascii="Arial" w:eastAsia="Arial" w:hAnsi="Arial" w:cs="Arial"/>
      <w:b/>
      <w:sz w:val="32"/>
      <w:szCs w:val="32"/>
    </w:rPr>
  </w:style>
  <w:style w:type="paragraph" w:styleId="Heading2">
    <w:name w:val="heading 2"/>
    <w:basedOn w:val="Normal1"/>
    <w:next w:val="Normal1"/>
    <w:rsid w:val="0012455D"/>
    <w:pPr>
      <w:keepNext/>
      <w:spacing w:before="240" w:after="60"/>
      <w:outlineLvl w:val="1"/>
    </w:pPr>
    <w:rPr>
      <w:rFonts w:ascii="Garamond" w:eastAsia="Garamond" w:hAnsi="Garamond" w:cs="Arial"/>
      <w:b/>
      <w:sz w:val="22"/>
      <w:szCs w:val="22"/>
    </w:rPr>
  </w:style>
  <w:style w:type="paragraph" w:styleId="Heading3">
    <w:name w:val="heading 3"/>
    <w:basedOn w:val="Normal1"/>
    <w:next w:val="Normal1"/>
    <w:pPr>
      <w:keepNext/>
      <w:spacing w:before="240" w:after="60"/>
      <w:outlineLvl w:val="2"/>
    </w:pPr>
    <w:rPr>
      <w:rFonts w:ascii="Arial" w:eastAsia="Arial" w:hAnsi="Arial" w:cs="Arial"/>
      <w:b/>
      <w:sz w:val="26"/>
      <w:szCs w:val="26"/>
    </w:rPr>
  </w:style>
  <w:style w:type="paragraph" w:styleId="Heading4">
    <w:name w:val="heading 4"/>
    <w:basedOn w:val="Normal1"/>
    <w:next w:val="Normal1"/>
    <w:pPr>
      <w:keepNext/>
      <w:spacing w:before="240" w:after="60"/>
      <w:outlineLvl w:val="3"/>
    </w:pPr>
    <w:rPr>
      <w:b/>
      <w:sz w:val="28"/>
      <w:szCs w:val="28"/>
    </w:rPr>
  </w:style>
  <w:style w:type="paragraph" w:styleId="Heading5">
    <w:name w:val="heading 5"/>
    <w:basedOn w:val="Normal1"/>
    <w:next w:val="Normal1"/>
    <w:pPr>
      <w:spacing w:before="240" w:after="60"/>
      <w:outlineLvl w:val="4"/>
    </w:pPr>
    <w:rPr>
      <w:b/>
      <w:i/>
      <w:sz w:val="26"/>
      <w:szCs w:val="26"/>
    </w:rPr>
  </w:style>
  <w:style w:type="paragraph" w:styleId="Heading6">
    <w:name w:val="heading 6"/>
    <w:basedOn w:val="Normal1"/>
    <w:next w:val="Normal1"/>
    <w:pPr>
      <w:spacing w:before="240" w:after="60"/>
      <w:outlineLvl w:val="5"/>
    </w:pPr>
    <w:rPr>
      <w:b/>
      <w:sz w:val="22"/>
      <w:szCs w:val="22"/>
    </w:rPr>
  </w:style>
  <w:style w:type="paragraph" w:styleId="Heading7">
    <w:name w:val="heading 7"/>
    <w:basedOn w:val="Normal"/>
    <w:next w:val="Normal"/>
    <w:link w:val="Heading7Char"/>
    <w:uiPriority w:val="9"/>
    <w:unhideWhenUsed/>
    <w:qFormat/>
    <w:rsid w:val="00AE578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E5787"/>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AE578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1Char"/>
  </w:style>
  <w:style w:type="paragraph" w:styleId="Title">
    <w:name w:val="Title"/>
    <w:basedOn w:val="Normal1"/>
    <w:next w:val="Normal1"/>
    <w:pPr>
      <w:spacing w:before="240" w:after="60"/>
      <w:jc w:val="center"/>
    </w:pPr>
    <w:rPr>
      <w:rFonts w:ascii="Arial" w:eastAsia="Arial" w:hAnsi="Arial" w:cs="Arial"/>
      <w:b/>
      <w:sz w:val="32"/>
      <w:szCs w:val="32"/>
    </w:rPr>
  </w:style>
  <w:style w:type="paragraph" w:styleId="Subtitle">
    <w:name w:val="Subtitle"/>
    <w:basedOn w:val="Normal1"/>
    <w:next w:val="Normal1"/>
    <w:pPr>
      <w:spacing w:after="60"/>
      <w:jc w:val="center"/>
    </w:pPr>
    <w:rPr>
      <w:rFonts w:ascii="Arial" w:eastAsia="Arial" w:hAnsi="Arial" w:cs="Arial"/>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ID">
    <w:name w:val="DocID"/>
    <w:basedOn w:val="Footer"/>
    <w:next w:val="Footer"/>
    <w:link w:val="DocIDChar"/>
    <w:pPr>
      <w:widowControl w:val="0"/>
      <w:tabs>
        <w:tab w:val="clear" w:pos="4680"/>
        <w:tab w:val="clear" w:pos="9360"/>
      </w:tabs>
      <w:spacing w:before="120"/>
      <w:contextualSpacing w:val="0"/>
    </w:pPr>
    <w:rPr>
      <w:color w:val="auto"/>
      <w:sz w:val="16"/>
    </w:rPr>
  </w:style>
  <w:style w:type="character" w:customStyle="1" w:styleId="Normal1Char">
    <w:name w:val="Normal1 Char"/>
    <w:basedOn w:val="DefaultParagraphFont"/>
    <w:link w:val="Normal1"/>
  </w:style>
  <w:style w:type="character" w:customStyle="1" w:styleId="DocIDChar">
    <w:name w:val="DocID Char"/>
    <w:basedOn w:val="Normal1Char"/>
    <w:link w:val="DocID"/>
    <w:rPr>
      <w:color w:val="auto"/>
      <w:sz w:val="16"/>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4"/>
      <w:szCs w:val="24"/>
    </w:rPr>
  </w:style>
  <w:style w:type="paragraph" w:styleId="Revision">
    <w:name w:val="Revision"/>
    <w:hidden/>
    <w:uiPriority w:val="99"/>
    <w:semiHidden/>
    <w:pPr>
      <w:contextualSpacing w:val="0"/>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ListParagraph">
    <w:name w:val="List Paragraph"/>
    <w:basedOn w:val="Normal"/>
    <w:uiPriority w:val="34"/>
    <w:qFormat/>
    <w:rsid w:val="00A32A6F"/>
    <w:pPr>
      <w:ind w:left="720"/>
    </w:pPr>
  </w:style>
  <w:style w:type="character" w:customStyle="1" w:styleId="lg">
    <w:name w:val="lg"/>
    <w:basedOn w:val="DefaultParagraphFont"/>
    <w:rsid w:val="009968F9"/>
  </w:style>
  <w:style w:type="paragraph" w:styleId="TOCHeading">
    <w:name w:val="TOC Heading"/>
    <w:basedOn w:val="Heading1"/>
    <w:next w:val="Normal"/>
    <w:uiPriority w:val="39"/>
    <w:unhideWhenUsed/>
    <w:qFormat/>
    <w:rsid w:val="004431F2"/>
    <w:pPr>
      <w:keepLines/>
      <w:spacing w:before="480" w:after="0" w:line="276" w:lineRule="auto"/>
      <w:contextualSpacing w:val="0"/>
      <w:outlineLvl w:val="9"/>
    </w:pPr>
    <w:rPr>
      <w:rFonts w:asciiTheme="majorHAnsi" w:eastAsiaTheme="majorEastAsia" w:hAnsiTheme="majorHAnsi" w:cstheme="majorBidi"/>
      <w:bCs/>
      <w:color w:val="365F91" w:themeColor="accent1" w:themeShade="BF"/>
      <w:sz w:val="28"/>
      <w:szCs w:val="28"/>
    </w:rPr>
  </w:style>
  <w:style w:type="paragraph" w:styleId="TOC2">
    <w:name w:val="toc 2"/>
    <w:basedOn w:val="Normal"/>
    <w:next w:val="Normal"/>
    <w:autoRedefine/>
    <w:uiPriority w:val="39"/>
    <w:unhideWhenUsed/>
    <w:rsid w:val="004431F2"/>
    <w:pPr>
      <w:spacing w:after="100" w:line="276" w:lineRule="auto"/>
      <w:ind w:left="200"/>
      <w:contextualSpacing w:val="0"/>
    </w:pPr>
    <w:rPr>
      <w:rFonts w:ascii="Garamond" w:eastAsiaTheme="minorHAnsi" w:hAnsi="Garamond" w:cstheme="minorBidi"/>
      <w:color w:val="auto"/>
      <w:sz w:val="22"/>
      <w:szCs w:val="22"/>
    </w:rPr>
  </w:style>
  <w:style w:type="character" w:styleId="Hyperlink">
    <w:name w:val="Hyperlink"/>
    <w:basedOn w:val="DefaultParagraphFont"/>
    <w:uiPriority w:val="99"/>
    <w:unhideWhenUsed/>
    <w:rsid w:val="004431F2"/>
    <w:rPr>
      <w:color w:val="0000FF" w:themeColor="hyperlink"/>
      <w:u w:val="single"/>
    </w:rPr>
  </w:style>
  <w:style w:type="character" w:styleId="PageNumber">
    <w:name w:val="page number"/>
    <w:basedOn w:val="DefaultParagraphFont"/>
    <w:rsid w:val="009D3F98"/>
  </w:style>
  <w:style w:type="paragraph" w:styleId="FootnoteText">
    <w:name w:val="footnote text"/>
    <w:basedOn w:val="Normal"/>
    <w:link w:val="FootnoteTextChar"/>
    <w:rsid w:val="009D3F98"/>
    <w:pPr>
      <w:spacing w:after="60" w:line="276" w:lineRule="auto"/>
      <w:contextualSpacing w:val="0"/>
    </w:pPr>
    <w:rPr>
      <w:rFonts w:ascii="Arial" w:eastAsia="Calibri" w:hAnsi="Arial"/>
      <w:color w:val="auto"/>
      <w:sz w:val="18"/>
      <w:lang w:val="x-none" w:eastAsia="x-none"/>
    </w:rPr>
  </w:style>
  <w:style w:type="character" w:customStyle="1" w:styleId="FootnoteTextChar">
    <w:name w:val="Footnote Text Char"/>
    <w:basedOn w:val="DefaultParagraphFont"/>
    <w:link w:val="FootnoteText"/>
    <w:rsid w:val="009D3F98"/>
    <w:rPr>
      <w:rFonts w:ascii="Arial" w:eastAsia="Calibri" w:hAnsi="Arial"/>
      <w:color w:val="auto"/>
      <w:sz w:val="18"/>
      <w:lang w:val="x-none" w:eastAsia="x-none"/>
    </w:rPr>
  </w:style>
  <w:style w:type="paragraph" w:customStyle="1" w:styleId="TableText">
    <w:name w:val="Table Text"/>
    <w:basedOn w:val="Normal"/>
    <w:qFormat/>
    <w:rsid w:val="009D3F98"/>
    <w:pPr>
      <w:spacing w:before="40" w:after="40"/>
      <w:contextualSpacing w:val="0"/>
    </w:pPr>
    <w:rPr>
      <w:rFonts w:ascii="Arial" w:eastAsia="Calibri" w:hAnsi="Arial"/>
      <w:color w:val="auto"/>
      <w:szCs w:val="22"/>
    </w:rPr>
  </w:style>
  <w:style w:type="paragraph" w:customStyle="1" w:styleId="Spacer">
    <w:name w:val="Spacer"/>
    <w:basedOn w:val="Normal"/>
    <w:qFormat/>
    <w:rsid w:val="009D3F98"/>
    <w:pPr>
      <w:contextualSpacing w:val="0"/>
    </w:pPr>
    <w:rPr>
      <w:rFonts w:ascii="Arial" w:eastAsia="Calibri" w:hAnsi="Arial"/>
      <w:b/>
      <w:color w:val="auto"/>
      <w:sz w:val="12"/>
      <w:szCs w:val="12"/>
    </w:rPr>
  </w:style>
  <w:style w:type="paragraph" w:customStyle="1" w:styleId="Indicator">
    <w:name w:val="Indicator"/>
    <w:basedOn w:val="Normal"/>
    <w:qFormat/>
    <w:rsid w:val="009D3F98"/>
    <w:pPr>
      <w:pBdr>
        <w:top w:val="single" w:sz="8" w:space="1" w:color="004386"/>
        <w:left w:val="single" w:sz="8" w:space="4" w:color="004386"/>
        <w:right w:val="single" w:sz="8" w:space="4" w:color="004386"/>
      </w:pBdr>
      <w:shd w:val="clear" w:color="auto" w:fill="E2EAF6"/>
      <w:spacing w:line="216" w:lineRule="auto"/>
      <w:ind w:left="540" w:hanging="540"/>
      <w:contextualSpacing w:val="0"/>
    </w:pPr>
    <w:rPr>
      <w:rFonts w:ascii="Arial" w:eastAsia="Calibri" w:hAnsi="Arial"/>
      <w:b/>
      <w:color w:val="auto"/>
    </w:rPr>
  </w:style>
  <w:style w:type="paragraph" w:customStyle="1" w:styleId="ProficientHeading">
    <w:name w:val="Proficient Heading"/>
    <w:basedOn w:val="TableText"/>
    <w:qFormat/>
    <w:rsid w:val="009D3F98"/>
    <w:pPr>
      <w:jc w:val="center"/>
    </w:pPr>
    <w:rPr>
      <w:b/>
      <w:sz w:val="22"/>
    </w:rPr>
  </w:style>
  <w:style w:type="paragraph" w:customStyle="1" w:styleId="ProficientText">
    <w:name w:val="Proficient Text"/>
    <w:basedOn w:val="TableText"/>
    <w:qFormat/>
    <w:rsid w:val="009D3F98"/>
    <w:rPr>
      <w:b/>
    </w:rPr>
  </w:style>
  <w:style w:type="paragraph" w:customStyle="1" w:styleId="Standard">
    <w:name w:val="Standard"/>
    <w:basedOn w:val="Normal"/>
    <w:qFormat/>
    <w:rsid w:val="009D3F98"/>
    <w:pPr>
      <w:spacing w:before="240" w:after="120"/>
      <w:contextualSpacing w:val="0"/>
    </w:pPr>
    <w:rPr>
      <w:rFonts w:ascii="Arial" w:eastAsia="Calibri" w:hAnsi="Arial"/>
      <w:i/>
      <w:color w:val="auto"/>
      <w:sz w:val="22"/>
      <w:szCs w:val="23"/>
    </w:rPr>
  </w:style>
  <w:style w:type="paragraph" w:customStyle="1" w:styleId="TableBlueHead">
    <w:name w:val="Table Blue Head"/>
    <w:basedOn w:val="TableText"/>
    <w:qFormat/>
    <w:rsid w:val="009D3F98"/>
    <w:pPr>
      <w:spacing w:line="276" w:lineRule="auto"/>
      <w:jc w:val="center"/>
    </w:pPr>
    <w:rPr>
      <w:b/>
      <w:color w:val="004386"/>
      <w:sz w:val="22"/>
    </w:rPr>
  </w:style>
  <w:style w:type="paragraph" w:customStyle="1" w:styleId="TableBlueText">
    <w:name w:val="Table Blue Text"/>
    <w:basedOn w:val="TableText"/>
    <w:qFormat/>
    <w:rsid w:val="009D3F98"/>
    <w:rPr>
      <w:color w:val="004386"/>
    </w:rPr>
  </w:style>
  <w:style w:type="character" w:customStyle="1" w:styleId="Heading7Char">
    <w:name w:val="Heading 7 Char"/>
    <w:basedOn w:val="DefaultParagraphFont"/>
    <w:link w:val="Heading7"/>
    <w:uiPriority w:val="9"/>
    <w:rsid w:val="00AE578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E578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AE5787"/>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527470">
      <w:bodyDiv w:val="1"/>
      <w:marLeft w:val="0"/>
      <w:marRight w:val="0"/>
      <w:marTop w:val="0"/>
      <w:marBottom w:val="0"/>
      <w:divBdr>
        <w:top w:val="none" w:sz="0" w:space="0" w:color="auto"/>
        <w:left w:val="none" w:sz="0" w:space="0" w:color="auto"/>
        <w:bottom w:val="none" w:sz="0" w:space="0" w:color="auto"/>
        <w:right w:val="none" w:sz="0" w:space="0" w:color="auto"/>
      </w:divBdr>
    </w:div>
    <w:div w:id="540871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8A97F-87BD-B743-8255-419BB3C67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42</Pages>
  <Words>15520</Words>
  <Characters>92813</Characters>
  <Application>Microsoft Macintosh Word</Application>
  <DocSecurity>0</DocSecurity>
  <Lines>3867</Lines>
  <Paragraphs>1245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 Valerio</dc:creator>
  <cp:lastModifiedBy>BPS</cp:lastModifiedBy>
  <cp:revision>6</cp:revision>
  <cp:lastPrinted>2017-04-03T23:51:00Z</cp:lastPrinted>
  <dcterms:created xsi:type="dcterms:W3CDTF">2017-04-05T18:00:00Z</dcterms:created>
  <dcterms:modified xsi:type="dcterms:W3CDTF">2017-09-15T17:47:00Z</dcterms:modified>
  <cp:version>0</cp:version>
</cp:coreProperties>
</file>